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rawings/drawing8.xml" ContentType="application/vnd.openxmlformats-officedocument.drawingml.chartshapes+xml"/>
  <Override PartName="/word/drawings/drawing9.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16.xml" ContentType="application/vnd.openxmlformats-officedocument.drawingml.chartshapes+xml"/>
  <Override PartName="/word/drawings/drawing17.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14.xml" ContentType="application/vnd.openxmlformats-officedocument.drawingml.chartshapes+xml"/>
  <Override PartName="/word/drawings/drawing15.xml" ContentType="application/vnd.openxmlformats-officedocument.drawingml.chartshapes+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A949D7">
      <w:pPr>
        <w:tabs>
          <w:tab w:val="left" w:pos="720"/>
        </w:tabs>
        <w:spacing w:line="480" w:lineRule="auto"/>
        <w:ind w:left="708"/>
        <w:jc w:val="both"/>
        <w:rPr>
          <w:rFonts w:ascii="Arial" w:hAnsi="Arial"/>
          <w:b/>
          <w:i/>
          <w:iCs/>
        </w:rPr>
      </w:pPr>
      <w:r>
        <w:rPr>
          <w:rFonts w:ascii="Arial" w:hAnsi="Arial"/>
          <w:b/>
        </w:rPr>
        <w:t xml:space="preserve">Análisis de la variable: </w:t>
      </w:r>
      <w:r>
        <w:rPr>
          <w:rFonts w:ascii="Arial" w:hAnsi="Arial"/>
          <w:b/>
          <w:i/>
          <w:iCs/>
        </w:rPr>
        <w:t>Estudios postgrado (X</w:t>
      </w:r>
      <w:r>
        <w:rPr>
          <w:rFonts w:ascii="Arial" w:hAnsi="Arial"/>
          <w:b/>
          <w:i/>
          <w:iCs/>
          <w:vertAlign w:val="subscript"/>
        </w:rPr>
        <w:t>14</w:t>
      </w:r>
      <w:r>
        <w:rPr>
          <w:rFonts w:ascii="Arial" w:hAnsi="Arial"/>
          <w:b/>
          <w:i/>
          <w:iCs/>
        </w:rPr>
        <w:t xml:space="preserve">) </w:t>
      </w:r>
    </w:p>
    <w:p w:rsidR="00000000" w:rsidRDefault="00A949D7">
      <w:pPr>
        <w:tabs>
          <w:tab w:val="left" w:pos="720"/>
        </w:tabs>
        <w:spacing w:line="480" w:lineRule="auto"/>
        <w:ind w:left="708"/>
        <w:jc w:val="both"/>
        <w:rPr>
          <w:rFonts w:ascii="Arial" w:hAnsi="Arial"/>
        </w:rPr>
      </w:pPr>
    </w:p>
    <w:p w:rsidR="00000000" w:rsidRDefault="00A949D7">
      <w:pPr>
        <w:pStyle w:val="Textoindependiente3"/>
        <w:tabs>
          <w:tab w:val="left" w:pos="720"/>
        </w:tabs>
        <w:spacing w:line="480" w:lineRule="auto"/>
        <w:ind w:left="708"/>
        <w:rPr>
          <w:rFonts w:cs="Times New Roman"/>
          <w:spacing w:val="0"/>
          <w:sz w:val="24"/>
          <w:szCs w:val="24"/>
          <w:lang w:val="es-ES" w:eastAsia="es-ES"/>
        </w:rPr>
      </w:pPr>
      <w:r>
        <w:rPr>
          <w:rFonts w:cs="Times New Roman"/>
          <w:spacing w:val="0"/>
          <w:sz w:val="24"/>
          <w:szCs w:val="24"/>
          <w:lang w:val="es-ES" w:eastAsia="es-ES"/>
        </w:rPr>
        <w:t>De acuerdo a los resultados de la Tabla 84 la mayor cantidad de profesores han estudiado a nivel de maestrías, se tiene que por cada 100 profesores, 49 han realizado al menos una maestría. El 28.31% de lo</w:t>
      </w:r>
      <w:r>
        <w:rPr>
          <w:rFonts w:cs="Times New Roman"/>
          <w:spacing w:val="0"/>
          <w:sz w:val="24"/>
          <w:szCs w:val="24"/>
          <w:lang w:val="es-ES" w:eastAsia="es-ES"/>
        </w:rPr>
        <w:t>s profesores no cuenta con título de postgrado, esto indica que por cada 100 profesores alrededor de 28 no cuentan con estudios realizado a nivel de postgrado.</w:t>
      </w:r>
    </w:p>
    <w:p w:rsidR="00000000" w:rsidRDefault="00A949D7">
      <w:pPr>
        <w:pStyle w:val="Textoindependiente"/>
        <w:spacing w:line="480" w:lineRule="auto"/>
        <w:ind w:left="2832" w:firstLine="708"/>
        <w:rPr>
          <w:rFonts w:ascii="Arial" w:hAnsi="Arial" w:cs="Arial"/>
          <w:b/>
          <w:bCs/>
          <w:lang w:val="es-EC"/>
        </w:rPr>
      </w:pPr>
      <w:r>
        <w:rPr>
          <w:rFonts w:ascii="Arial" w:hAnsi="Arial" w:cs="Arial"/>
          <w:b/>
          <w:bCs/>
          <w:noProof/>
          <w:sz w:val="20"/>
          <w:lang w:val="es-ES" w:eastAsia="es-ES"/>
        </w:rPr>
        <w:pict>
          <v:rect id="_x0000_s1045" style="position:absolute;left:0;text-align:left;margin-left:36pt;margin-top:22.2pt;width:5in;height:207pt;z-index:-251657216"/>
        </w:pict>
      </w:r>
      <w:r>
        <w:rPr>
          <w:rFonts w:ascii="Arial" w:hAnsi="Arial" w:cs="Arial"/>
          <w:b/>
          <w:bCs/>
          <w:lang w:val="es-EC"/>
        </w:rPr>
        <w:t>GRAFICO 3.46</w:t>
      </w:r>
    </w:p>
    <w:p w:rsidR="00000000" w:rsidRDefault="00A949D7">
      <w:pPr>
        <w:pStyle w:val="Textoindependiente"/>
        <w:spacing w:line="480" w:lineRule="auto"/>
        <w:ind w:firstLine="708"/>
      </w:pPr>
      <w:r>
        <w:rPr>
          <w:rFonts w:ascii="Arial" w:hAnsi="Arial" w:cs="Arial"/>
          <w:b/>
          <w:bCs/>
          <w:noProof/>
          <w:lang w:val="es-ES" w:eastAsia="es-ES"/>
        </w:rPr>
        <w:pict>
          <v:shapetype id="_x0000_t202" coordsize="21600,21600" o:spt="202" path="m,l,21600r21600,l21600,xe">
            <v:stroke joinstyle="miter"/>
            <v:path gradientshapeok="t" o:connecttype="rect"/>
          </v:shapetype>
          <v:shape id="_x0000_s1026" type="#_x0000_t202" style="position:absolute;left:0;text-align:left;margin-left:54pt;margin-top:175.2pt;width:315pt;height:18pt;z-index:251639808">
            <v:textbox style="mso-next-textbox:#_x0000_s1026">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sidR="002E3D47">
        <w:rPr>
          <w:noProof/>
          <w:lang w:val="es-ES" w:eastAsia="es-ES"/>
        </w:rPr>
        <w:drawing>
          <wp:inline distT="0" distB="0" distL="0" distR="0">
            <wp:extent cx="4572000" cy="222885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0000" w:rsidRDefault="00A949D7">
      <w:pPr>
        <w:pStyle w:val="Textoindependiente"/>
        <w:spacing w:line="480" w:lineRule="auto"/>
      </w:pPr>
    </w:p>
    <w:tbl>
      <w:tblPr>
        <w:tblW w:w="4981" w:type="dxa"/>
        <w:tblInd w:w="1800" w:type="dxa"/>
        <w:tblCellMar>
          <w:left w:w="0" w:type="dxa"/>
          <w:right w:w="0" w:type="dxa"/>
        </w:tblCellMar>
        <w:tblLook w:val="0000"/>
      </w:tblPr>
      <w:tblGrid>
        <w:gridCol w:w="1705"/>
        <w:gridCol w:w="1638"/>
        <w:gridCol w:w="1638"/>
      </w:tblGrid>
      <w:tr w:rsidR="00000000">
        <w:trPr>
          <w:trHeight w:val="315"/>
        </w:trPr>
        <w:tc>
          <w:tcPr>
            <w:tcW w:w="498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84</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Estudios</w:t>
            </w:r>
            <w:r>
              <w:rPr>
                <w:rFonts w:ascii="Arial" w:hAnsi="Arial" w:cs="Arial"/>
                <w:b/>
                <w:bCs/>
                <w:i/>
                <w:iCs/>
                <w:sz w:val="22"/>
                <w:szCs w:val="22"/>
              </w:rPr>
              <w:t xml:space="preserve"> de postgrado</w:t>
            </w:r>
          </w:p>
        </w:tc>
      </w:tr>
      <w:tr w:rsidR="00000000">
        <w:trPr>
          <w:trHeight w:val="300"/>
        </w:trPr>
        <w:tc>
          <w:tcPr>
            <w:tcW w:w="0" w:type="auto"/>
            <w:tcBorders>
              <w:top w:val="single" w:sz="4" w:space="0" w:color="auto"/>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single" w:sz="4" w:space="0" w:color="auto"/>
              <w:left w:val="nil"/>
              <w:bottom w:val="nil"/>
              <w:right w:val="nil"/>
            </w:tcBorders>
            <w:noWrap/>
            <w:tcMar>
              <w:top w:w="0" w:type="dxa"/>
              <w:left w:w="15" w:type="dxa"/>
              <w:bottom w:w="0" w:type="dxa"/>
              <w:right w:w="15" w:type="dxa"/>
            </w:tcMar>
            <w:vAlign w:val="bottom"/>
          </w:tcPr>
          <w:p w:rsidR="00000000" w:rsidRDefault="00A949D7">
            <w:pPr>
              <w:rPr>
                <w:sz w:val="22"/>
                <w:szCs w:val="22"/>
              </w:rPr>
            </w:pPr>
          </w:p>
        </w:tc>
        <w:tc>
          <w:tcPr>
            <w:tcW w:w="0" w:type="auto"/>
            <w:tcBorders>
              <w:top w:val="single" w:sz="4" w:space="0" w:color="auto"/>
              <w:left w:val="nil"/>
              <w:bottom w:val="nil"/>
              <w:right w:val="single" w:sz="4" w:space="0" w:color="auto"/>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159"/>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Postgrados</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207"/>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Relativa</w:t>
            </w:r>
          </w:p>
        </w:tc>
      </w:tr>
      <w:tr w:rsidR="00000000">
        <w:trPr>
          <w:trHeight w:val="6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Diplomado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67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0.14</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Maestría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229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0.49</w:t>
            </w:r>
          </w:p>
        </w:tc>
      </w:tr>
      <w:tr w:rsidR="00000000">
        <w:trPr>
          <w:trHeight w:val="6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Doctorado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42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0.09</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No realiza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134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0.28</w:t>
            </w:r>
          </w:p>
        </w:tc>
      </w:tr>
    </w:tbl>
    <w:p w:rsidR="00000000" w:rsidRDefault="00A949D7">
      <w:pPr>
        <w:tabs>
          <w:tab w:val="left" w:pos="900"/>
        </w:tabs>
        <w:spacing w:line="480" w:lineRule="auto"/>
        <w:ind w:left="900"/>
        <w:jc w:val="both"/>
        <w:rPr>
          <w:rFonts w:ascii="Arial" w:hAnsi="Arial" w:cs="Arial"/>
          <w:b/>
        </w:rPr>
      </w:pPr>
      <w:r>
        <w:rPr>
          <w:rFonts w:ascii="Arial" w:hAnsi="Arial" w:cs="Arial"/>
          <w:b/>
        </w:rPr>
        <w:lastRenderedPageBreak/>
        <w:t xml:space="preserve">Análisis de la variable: </w:t>
      </w:r>
      <w:r>
        <w:rPr>
          <w:rFonts w:ascii="Arial" w:hAnsi="Arial" w:cs="Arial"/>
          <w:b/>
          <w:i/>
          <w:iCs/>
        </w:rPr>
        <w:t>Doctorado equivale a Ph.D (X</w:t>
      </w:r>
      <w:r>
        <w:rPr>
          <w:rFonts w:ascii="Arial" w:hAnsi="Arial" w:cs="Arial"/>
          <w:b/>
          <w:i/>
          <w:iCs/>
          <w:vertAlign w:val="subscript"/>
        </w:rPr>
        <w:t>15</w:t>
      </w:r>
      <w:r>
        <w:rPr>
          <w:rFonts w:ascii="Arial" w:hAnsi="Arial" w:cs="Arial"/>
          <w:b/>
          <w:i/>
          <w:iCs/>
        </w:rPr>
        <w:t>)</w:t>
      </w:r>
    </w:p>
    <w:p w:rsidR="00000000" w:rsidRDefault="00A949D7">
      <w:pPr>
        <w:tabs>
          <w:tab w:val="left" w:pos="900"/>
        </w:tabs>
        <w:spacing w:line="480" w:lineRule="auto"/>
        <w:ind w:left="900"/>
        <w:jc w:val="both"/>
        <w:rPr>
          <w:rFonts w:ascii="Arial" w:hAnsi="Arial" w:cs="Arial"/>
          <w:b/>
        </w:rPr>
      </w:pPr>
    </w:p>
    <w:p w:rsidR="00000000" w:rsidRDefault="00A949D7">
      <w:pPr>
        <w:pStyle w:val="Textoindependiente"/>
        <w:tabs>
          <w:tab w:val="left" w:pos="900"/>
        </w:tabs>
        <w:spacing w:line="480" w:lineRule="auto"/>
        <w:ind w:left="900"/>
        <w:rPr>
          <w:rFonts w:ascii="Arial" w:hAnsi="Arial" w:cs="Arial"/>
        </w:rPr>
      </w:pPr>
      <w:r>
        <w:rPr>
          <w:rFonts w:ascii="Arial" w:hAnsi="Arial" w:cs="Arial"/>
        </w:rPr>
        <w:t>Esta variable permite informar si el docto</w:t>
      </w:r>
      <w:r>
        <w:rPr>
          <w:rFonts w:ascii="Arial" w:hAnsi="Arial" w:cs="Arial"/>
        </w:rPr>
        <w:t>rado obtenido equivale a Ph.D, la Tabla 85 nos muestra que el 91.0% de profesores no tienen doctorado es decir por cada 100 profesores 91 no han realizado estudios de doctorados, un porcentaje de 4,7% son profesores con doctorados equivalentes a Ph.D; se n</w:t>
      </w:r>
      <w:r>
        <w:rPr>
          <w:rFonts w:ascii="Arial" w:hAnsi="Arial" w:cs="Arial"/>
        </w:rPr>
        <w:t xml:space="preserve">ota que son muy pocos los profesores con Ph.D en la institución. </w:t>
      </w:r>
    </w:p>
    <w:p w:rsidR="00000000" w:rsidRDefault="00A949D7">
      <w:pPr>
        <w:pStyle w:val="Textoindependiente"/>
        <w:spacing w:line="480" w:lineRule="auto"/>
        <w:rPr>
          <w:rFonts w:ascii="Arial" w:hAnsi="Arial" w:cs="Arial"/>
          <w:b/>
          <w:bCs/>
        </w:rPr>
      </w:pPr>
      <w:r>
        <w:rPr>
          <w:rFonts w:ascii="Arial" w:hAnsi="Arial" w:cs="Arial"/>
          <w:b/>
          <w:bCs/>
          <w:noProof/>
          <w:sz w:val="20"/>
          <w:lang w:val="es-ES" w:eastAsia="es-ES"/>
        </w:rPr>
        <w:pict>
          <v:rect id="_x0000_s1046" style="position:absolute;left:0;text-align:left;margin-left:54pt;margin-top:22.2pt;width:333pt;height:225pt;z-index:-251656192"/>
        </w:pic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GRAFICO 3.47</w:t>
      </w:r>
    </w:p>
    <w:p w:rsidR="00000000" w:rsidRDefault="00A949D7">
      <w:pPr>
        <w:pStyle w:val="Textoindependiente"/>
        <w:spacing w:line="480" w:lineRule="auto"/>
      </w:pPr>
      <w:r>
        <w:rPr>
          <w:noProof/>
          <w:lang w:val="es-ES" w:eastAsia="es-ES"/>
        </w:rPr>
        <w:pict>
          <v:shape id="_x0000_s1027" type="#_x0000_t202" style="position:absolute;left:0;text-align:left;margin-left:1in;margin-top:192.6pt;width:306pt;height:17pt;z-index:251640832">
            <v:textbox style="mso-next-textbox:#_x0000_s1027">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2E3D47">
        <w:rPr>
          <w:noProof/>
          <w:lang w:val="es-ES" w:eastAsia="es-ES"/>
        </w:rPr>
        <w:drawing>
          <wp:inline distT="0" distB="0" distL="0" distR="0">
            <wp:extent cx="4257675" cy="24384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A949D7">
      <w:pPr>
        <w:pStyle w:val="Textoindependiente"/>
        <w:spacing w:line="480" w:lineRule="auto"/>
      </w:pPr>
    </w:p>
    <w:tbl>
      <w:tblPr>
        <w:tblW w:w="5184" w:type="dxa"/>
        <w:tblInd w:w="1980" w:type="dxa"/>
        <w:tblCellMar>
          <w:left w:w="0" w:type="dxa"/>
          <w:right w:w="0" w:type="dxa"/>
        </w:tblCellMar>
        <w:tblLook w:val="0000"/>
      </w:tblPr>
      <w:tblGrid>
        <w:gridCol w:w="1905"/>
        <w:gridCol w:w="2076"/>
        <w:gridCol w:w="1203"/>
      </w:tblGrid>
      <w:tr w:rsidR="00000000">
        <w:trPr>
          <w:trHeight w:val="149"/>
        </w:trPr>
        <w:tc>
          <w:tcPr>
            <w:tcW w:w="5184"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85</w:t>
            </w:r>
          </w:p>
        </w:tc>
      </w:tr>
      <w:tr w:rsidR="00000000">
        <w:trPr>
          <w:trHeight w:val="55"/>
        </w:trPr>
        <w:tc>
          <w:tcPr>
            <w:tcW w:w="5184" w:type="dxa"/>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TABLA DE FRECUENCIA</w:t>
            </w:r>
          </w:p>
        </w:tc>
      </w:tr>
      <w:tr w:rsidR="00000000">
        <w:trPr>
          <w:trHeight w:val="55"/>
        </w:trPr>
        <w:tc>
          <w:tcPr>
            <w:tcW w:w="5184" w:type="dxa"/>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Doctorado equivalente a Ph.D</w:t>
            </w:r>
          </w:p>
        </w:tc>
      </w:tr>
      <w:tr w:rsidR="00000000">
        <w:trPr>
          <w:trHeight w:val="80"/>
        </w:trPr>
        <w:tc>
          <w:tcPr>
            <w:tcW w:w="0" w:type="auto"/>
            <w:tcBorders>
              <w:top w:val="single" w:sz="4" w:space="0" w:color="auto"/>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1876" w:type="dxa"/>
            <w:tcBorders>
              <w:top w:val="single" w:sz="4" w:space="0" w:color="auto"/>
              <w:left w:val="nil"/>
              <w:bottom w:val="nil"/>
              <w:right w:val="nil"/>
            </w:tcBorders>
            <w:noWrap/>
            <w:tcMar>
              <w:top w:w="0" w:type="dxa"/>
              <w:left w:w="15" w:type="dxa"/>
              <w:bottom w:w="0" w:type="dxa"/>
              <w:right w:w="15" w:type="dxa"/>
            </w:tcMar>
            <w:vAlign w:val="bottom"/>
          </w:tcPr>
          <w:p w:rsidR="00000000" w:rsidRDefault="00A949D7">
            <w:pPr>
              <w:rPr>
                <w:sz w:val="22"/>
                <w:szCs w:val="22"/>
              </w:rPr>
            </w:pPr>
          </w:p>
        </w:tc>
        <w:tc>
          <w:tcPr>
            <w:tcW w:w="0" w:type="auto"/>
            <w:tcBorders>
              <w:top w:val="single" w:sz="4" w:space="0" w:color="auto"/>
              <w:left w:val="nil"/>
              <w:bottom w:val="nil"/>
              <w:right w:val="single" w:sz="4" w:space="0" w:color="auto"/>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Ph. D</w:t>
            </w:r>
          </w:p>
        </w:tc>
        <w:tc>
          <w:tcPr>
            <w:tcW w:w="1876" w:type="dxa"/>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 xml:space="preserve">Frecuencia </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 xml:space="preserve">Frecuencia </w:t>
            </w:r>
          </w:p>
        </w:tc>
      </w:tr>
      <w:tr w:rsidR="00000000">
        <w:trPr>
          <w:trHeight w:val="65"/>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 </w:t>
            </w:r>
          </w:p>
        </w:tc>
        <w:tc>
          <w:tcPr>
            <w:tcW w:w="1876" w:type="dxa"/>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R</w:t>
            </w:r>
            <w:r>
              <w:rPr>
                <w:rFonts w:ascii="Arial" w:hAnsi="Arial" w:cs="Arial"/>
                <w:b/>
                <w:bCs/>
                <w:sz w:val="20"/>
                <w:szCs w:val="22"/>
              </w:rPr>
              <w:t>elativa</w:t>
            </w:r>
          </w:p>
        </w:tc>
      </w:tr>
      <w:tr w:rsidR="00000000">
        <w:trPr>
          <w:trHeight w:val="210"/>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0"/>
                <w:szCs w:val="22"/>
              </w:rPr>
            </w:pPr>
            <w:r>
              <w:rPr>
                <w:rFonts w:ascii="Arial" w:hAnsi="Arial" w:cs="Arial"/>
                <w:sz w:val="20"/>
                <w:szCs w:val="22"/>
              </w:rPr>
              <w:t>Sí</w:t>
            </w:r>
          </w:p>
        </w:tc>
        <w:tc>
          <w:tcPr>
            <w:tcW w:w="1876" w:type="dxa"/>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20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0.043</w:t>
            </w:r>
          </w:p>
        </w:tc>
      </w:tr>
      <w:tr w:rsidR="00000000">
        <w:trPr>
          <w:trHeight w:val="6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0"/>
                <w:szCs w:val="22"/>
              </w:rPr>
            </w:pPr>
            <w:r>
              <w:rPr>
                <w:rFonts w:ascii="Arial" w:hAnsi="Arial" w:cs="Arial"/>
                <w:sz w:val="20"/>
                <w:szCs w:val="22"/>
              </w:rPr>
              <w:t>No</w:t>
            </w:r>
          </w:p>
        </w:tc>
        <w:tc>
          <w:tcPr>
            <w:tcW w:w="1876" w:type="dxa"/>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22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0.047</w:t>
            </w:r>
          </w:p>
        </w:tc>
      </w:tr>
      <w:tr w:rsidR="00000000">
        <w:trPr>
          <w:trHeight w:val="6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No tiene doctorado</w:t>
            </w:r>
          </w:p>
        </w:tc>
        <w:tc>
          <w:tcPr>
            <w:tcW w:w="18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429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0.91</w:t>
            </w:r>
          </w:p>
        </w:tc>
      </w:tr>
    </w:tbl>
    <w:p w:rsidR="00000000" w:rsidRDefault="00A949D7">
      <w:pPr>
        <w:pStyle w:val="Ttulo1"/>
        <w:tabs>
          <w:tab w:val="left" w:pos="900"/>
        </w:tabs>
        <w:spacing w:line="480" w:lineRule="auto"/>
        <w:ind w:left="900"/>
        <w:jc w:val="both"/>
        <w:rPr>
          <w:rFonts w:ascii="Arial" w:hAnsi="Arial" w:cs="Arial"/>
          <w:b/>
          <w:bCs/>
          <w:i/>
          <w:iCs/>
          <w:sz w:val="24"/>
        </w:rPr>
      </w:pPr>
      <w:r>
        <w:rPr>
          <w:rFonts w:ascii="Arial" w:hAnsi="Arial" w:cs="Arial"/>
          <w:b/>
          <w:bCs/>
          <w:sz w:val="24"/>
        </w:rPr>
        <w:lastRenderedPageBreak/>
        <w:t xml:space="preserve">Análisis de la variable: </w:t>
      </w:r>
      <w:r>
        <w:rPr>
          <w:rFonts w:ascii="Arial" w:hAnsi="Arial" w:cs="Arial"/>
          <w:b/>
          <w:bCs/>
          <w:i/>
          <w:iCs/>
          <w:sz w:val="24"/>
        </w:rPr>
        <w:t>Lugar del título de postgrado obtenido (X</w:t>
      </w:r>
      <w:r>
        <w:rPr>
          <w:rFonts w:ascii="Arial" w:hAnsi="Arial" w:cs="Arial"/>
          <w:b/>
          <w:bCs/>
          <w:i/>
          <w:iCs/>
          <w:sz w:val="24"/>
          <w:vertAlign w:val="subscript"/>
        </w:rPr>
        <w:t>16</w:t>
      </w:r>
      <w:r>
        <w:rPr>
          <w:rFonts w:ascii="Arial" w:hAnsi="Arial" w:cs="Arial"/>
          <w:b/>
          <w:bCs/>
          <w:i/>
          <w:iCs/>
          <w:sz w:val="24"/>
        </w:rPr>
        <w:t>)</w:t>
      </w:r>
    </w:p>
    <w:p w:rsidR="00000000" w:rsidRDefault="00A949D7">
      <w:pPr>
        <w:tabs>
          <w:tab w:val="left" w:pos="900"/>
        </w:tabs>
        <w:spacing w:line="480" w:lineRule="auto"/>
        <w:ind w:left="900"/>
        <w:rPr>
          <w:lang w:val="es-MX"/>
        </w:rPr>
      </w:pPr>
    </w:p>
    <w:p w:rsidR="00000000" w:rsidRDefault="00A949D7">
      <w:pPr>
        <w:tabs>
          <w:tab w:val="left" w:pos="900"/>
        </w:tabs>
        <w:spacing w:line="480" w:lineRule="auto"/>
        <w:ind w:left="900"/>
        <w:jc w:val="both"/>
        <w:rPr>
          <w:rFonts w:ascii="Arial" w:hAnsi="Arial"/>
        </w:rPr>
      </w:pPr>
      <w:r>
        <w:rPr>
          <w:rFonts w:ascii="Arial" w:hAnsi="Arial"/>
        </w:rPr>
        <w:t>Esta variable muestra que una mayor cantidad de profesores realizan sus postgrados en el exterior con un porcentaje de 44</w:t>
      </w:r>
      <w:r>
        <w:rPr>
          <w:rFonts w:ascii="Arial" w:hAnsi="Arial"/>
        </w:rPr>
        <w:t>%, mientras que en los profesores que han realizado sus estudios de postgrados en el Ecuador constituyen el 23% mientras que existe un porcentaje significativo de 28% de profesores no tienen títulos de postgrados, la distribución se muestra en la Tabla 86,</w:t>
      </w:r>
      <w:r>
        <w:rPr>
          <w:rFonts w:ascii="Arial" w:hAnsi="Arial"/>
        </w:rPr>
        <w:t xml:space="preserve"> que nos dice que la variable </w:t>
      </w:r>
      <w:r>
        <w:rPr>
          <w:rFonts w:ascii="Arial" w:hAnsi="Arial"/>
          <w:i/>
          <w:iCs/>
        </w:rPr>
        <w:t xml:space="preserve">lugar del título de postgrado </w:t>
      </w:r>
      <w:r>
        <w:rPr>
          <w:rFonts w:ascii="Arial" w:hAnsi="Arial"/>
        </w:rPr>
        <w:t>sigue una distribución platicúrtica por tener un coeficiente de kurtosis menor a 3 y es asimétrica positiva, por tener una mayor cantidad de datos realizados en el exterior.</w:t>
      </w:r>
    </w:p>
    <w:p w:rsidR="00000000" w:rsidRDefault="00A949D7">
      <w:pPr>
        <w:pStyle w:val="Textoindependiente"/>
        <w:spacing w:line="480" w:lineRule="auto"/>
        <w:ind w:left="2832" w:firstLine="708"/>
        <w:rPr>
          <w:rFonts w:ascii="Arial" w:hAnsi="Arial" w:cs="Arial"/>
          <w:b/>
          <w:bCs/>
          <w:lang w:val="es-EC"/>
        </w:rPr>
      </w:pPr>
      <w:r>
        <w:rPr>
          <w:rFonts w:ascii="Arial" w:hAnsi="Arial" w:cs="Arial"/>
          <w:b/>
          <w:bCs/>
          <w:noProof/>
          <w:sz w:val="20"/>
          <w:lang w:val="es-ES" w:eastAsia="es-ES"/>
        </w:rPr>
        <w:pict>
          <v:rect id="_x0000_s1048" style="position:absolute;left:0;text-align:left;margin-left:36pt;margin-top:19.25pt;width:378pt;height:234pt;z-index:-251655168"/>
        </w:pict>
      </w:r>
      <w:r>
        <w:rPr>
          <w:rFonts w:ascii="Arial" w:hAnsi="Arial" w:cs="Arial"/>
          <w:b/>
          <w:bCs/>
          <w:lang w:val="es-EC"/>
        </w:rPr>
        <w:t xml:space="preserve"> GRAFICO 3.48</w:t>
      </w:r>
    </w:p>
    <w:p w:rsidR="00000000" w:rsidRDefault="00A949D7">
      <w:pPr>
        <w:pStyle w:val="Textoindependiente"/>
        <w:spacing w:line="480" w:lineRule="auto"/>
      </w:pPr>
      <w:r>
        <w:rPr>
          <w:noProof/>
          <w:lang w:val="es-ES" w:eastAsia="es-ES"/>
        </w:rPr>
        <w:pict>
          <v:shape id="_x0000_s1028" type="#_x0000_t202" style="position:absolute;left:0;text-align:left;margin-left:54pt;margin-top:199.25pt;width:324pt;height:17.45pt;z-index:251641856">
            <v:textbox style="mso-next-textbox:#_x0000_s1028">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t xml:space="preserve">       </w:t>
      </w:r>
      <w:r w:rsidR="002E3D47">
        <w:rPr>
          <w:noProof/>
          <w:lang w:val="es-ES" w:eastAsia="es-ES"/>
        </w:rPr>
        <w:drawing>
          <wp:inline distT="0" distB="0" distL="0" distR="0">
            <wp:extent cx="4724400" cy="2543175"/>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00000" w:rsidRDefault="00A949D7">
      <w:pPr>
        <w:pStyle w:val="Textoindependiente"/>
        <w:spacing w:line="480" w:lineRule="auto"/>
      </w:pPr>
    </w:p>
    <w:p w:rsidR="00000000" w:rsidRDefault="00A949D7">
      <w:pPr>
        <w:spacing w:line="480" w:lineRule="auto"/>
        <w:jc w:val="both"/>
        <w:rPr>
          <w:rFonts w:ascii="Arial" w:hAnsi="Arial"/>
          <w:b/>
        </w:rPr>
      </w:pPr>
    </w:p>
    <w:tbl>
      <w:tblPr>
        <w:tblW w:w="4860" w:type="dxa"/>
        <w:tblInd w:w="2160" w:type="dxa"/>
        <w:tblCellMar>
          <w:left w:w="0" w:type="dxa"/>
          <w:right w:w="0" w:type="dxa"/>
        </w:tblCellMar>
        <w:tblLook w:val="0000"/>
      </w:tblPr>
      <w:tblGrid>
        <w:gridCol w:w="1876"/>
        <w:gridCol w:w="1492"/>
        <w:gridCol w:w="1492"/>
      </w:tblGrid>
      <w:tr w:rsidR="00000000">
        <w:trPr>
          <w:trHeight w:val="315"/>
        </w:trPr>
        <w:tc>
          <w:tcPr>
            <w:tcW w:w="486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pStyle w:val="xl38"/>
              <w:pBdr>
                <w:bottom w:val="none" w:sz="0" w:space="0" w:color="auto"/>
              </w:pBdr>
              <w:spacing w:before="0" w:beforeAutospacing="0" w:after="0" w:afterAutospacing="0"/>
            </w:pPr>
            <w:r>
              <w:t>TABLA 86</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Lugar de estudio del Postgrado</w:t>
            </w:r>
          </w:p>
        </w:tc>
      </w:tr>
      <w:tr w:rsidR="00000000">
        <w:trPr>
          <w:trHeight w:val="300"/>
        </w:trPr>
        <w:tc>
          <w:tcPr>
            <w:tcW w:w="0" w:type="auto"/>
            <w:tcBorders>
              <w:top w:val="single" w:sz="4" w:space="0" w:color="auto"/>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single" w:sz="4" w:space="0" w:color="auto"/>
              <w:left w:val="nil"/>
              <w:bottom w:val="nil"/>
              <w:right w:val="nil"/>
            </w:tcBorders>
            <w:noWrap/>
            <w:tcMar>
              <w:top w:w="0" w:type="dxa"/>
              <w:left w:w="15" w:type="dxa"/>
              <w:bottom w:w="0" w:type="dxa"/>
              <w:right w:w="15" w:type="dxa"/>
            </w:tcMar>
            <w:vAlign w:val="bottom"/>
          </w:tcPr>
          <w:p w:rsidR="00000000" w:rsidRDefault="00A949D7">
            <w:pPr>
              <w:rPr>
                <w:sz w:val="22"/>
                <w:szCs w:val="22"/>
              </w:rPr>
            </w:pPr>
          </w:p>
        </w:tc>
        <w:tc>
          <w:tcPr>
            <w:tcW w:w="0" w:type="auto"/>
            <w:tcBorders>
              <w:top w:val="single" w:sz="4" w:space="0" w:color="auto"/>
              <w:left w:val="nil"/>
              <w:bottom w:val="nil"/>
              <w:right w:val="single" w:sz="4" w:space="0" w:color="auto"/>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Lugar del </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Postgrado</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Exterior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206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0.436</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Ecuador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110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0.234</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No tiene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134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0.283</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Ambos lugare</w:t>
            </w:r>
            <w:r>
              <w:rPr>
                <w:rFonts w:ascii="Arial" w:hAnsi="Arial" w:cs="Arial"/>
                <w:sz w:val="22"/>
                <w:szCs w:val="22"/>
              </w:rPr>
              <w:t>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0.047</w:t>
            </w:r>
          </w:p>
        </w:tc>
      </w:tr>
    </w:tbl>
    <w:p w:rsidR="00000000" w:rsidRDefault="00A949D7">
      <w:pPr>
        <w:spacing w:line="480" w:lineRule="auto"/>
        <w:jc w:val="both"/>
        <w:rPr>
          <w:rFonts w:ascii="Arial" w:hAnsi="Arial"/>
          <w:b/>
        </w:rPr>
      </w:pPr>
    </w:p>
    <w:p w:rsidR="00000000" w:rsidRDefault="00A949D7">
      <w:pPr>
        <w:spacing w:line="480" w:lineRule="auto"/>
        <w:jc w:val="both"/>
        <w:rPr>
          <w:rFonts w:ascii="Arial" w:hAnsi="Arial"/>
          <w:b/>
        </w:rPr>
      </w:pPr>
    </w:p>
    <w:p w:rsidR="00000000" w:rsidRDefault="00A949D7">
      <w:pPr>
        <w:spacing w:line="480" w:lineRule="auto"/>
        <w:jc w:val="both"/>
        <w:rPr>
          <w:rFonts w:ascii="Arial" w:hAnsi="Arial"/>
          <w:b/>
        </w:rPr>
      </w:pPr>
    </w:p>
    <w:p w:rsidR="00000000" w:rsidRDefault="00A949D7">
      <w:pPr>
        <w:tabs>
          <w:tab w:val="left" w:pos="900"/>
        </w:tabs>
        <w:spacing w:line="480" w:lineRule="auto"/>
        <w:ind w:left="900"/>
        <w:jc w:val="both"/>
        <w:rPr>
          <w:rFonts w:ascii="Arial" w:hAnsi="Arial"/>
          <w:b/>
        </w:rPr>
      </w:pPr>
      <w:r>
        <w:rPr>
          <w:rFonts w:ascii="Arial" w:hAnsi="Arial"/>
          <w:b/>
        </w:rPr>
        <w:t xml:space="preserve">Análisis de la variable: </w:t>
      </w:r>
      <w:r>
        <w:rPr>
          <w:rFonts w:ascii="Arial" w:hAnsi="Arial"/>
          <w:b/>
          <w:i/>
          <w:iCs/>
        </w:rPr>
        <w:t>Lugar del título de pregrado (X</w:t>
      </w:r>
      <w:r>
        <w:rPr>
          <w:rFonts w:ascii="Arial" w:hAnsi="Arial"/>
          <w:b/>
          <w:i/>
          <w:iCs/>
          <w:vertAlign w:val="subscript"/>
        </w:rPr>
        <w:t>17</w:t>
      </w:r>
      <w:r>
        <w:rPr>
          <w:rFonts w:ascii="Arial" w:hAnsi="Arial"/>
          <w:b/>
          <w:i/>
          <w:iCs/>
        </w:rPr>
        <w:t>)</w:t>
      </w:r>
    </w:p>
    <w:p w:rsidR="00000000" w:rsidRDefault="00A949D7">
      <w:pPr>
        <w:tabs>
          <w:tab w:val="left" w:pos="900"/>
        </w:tabs>
        <w:spacing w:line="480" w:lineRule="auto"/>
        <w:ind w:left="900"/>
        <w:jc w:val="both"/>
        <w:rPr>
          <w:rFonts w:ascii="Arial" w:hAnsi="Arial"/>
        </w:rPr>
      </w:pPr>
    </w:p>
    <w:p w:rsidR="00000000" w:rsidRDefault="00A949D7">
      <w:pPr>
        <w:tabs>
          <w:tab w:val="left" w:pos="900"/>
        </w:tabs>
        <w:spacing w:line="480" w:lineRule="auto"/>
        <w:ind w:left="900"/>
        <w:jc w:val="both"/>
        <w:rPr>
          <w:rFonts w:ascii="Arial" w:hAnsi="Arial"/>
        </w:rPr>
      </w:pPr>
      <w:r>
        <w:rPr>
          <w:rFonts w:ascii="Arial" w:hAnsi="Arial"/>
        </w:rPr>
        <w:t>Esta variable permite conocer el lugar donde los profesores obtuvieron el título de pregrado, hay una mayor cantidad de profesores que realizaron el pregrado en el país. La Tabla 8</w:t>
      </w:r>
      <w:r>
        <w:rPr>
          <w:rFonts w:ascii="Arial" w:hAnsi="Arial"/>
        </w:rPr>
        <w:t>7 muestra que por cada 100 profesores, 13 han realizado sus estudios de pregrado en el extranjero, existe también un porcentaje mínimo de 1% que indica que han realizado sus estudios tanto en el exterior como en el Ecuador, por lo que esos profesores son l</w:t>
      </w:r>
      <w:r>
        <w:rPr>
          <w:rFonts w:ascii="Arial" w:hAnsi="Arial"/>
        </w:rPr>
        <w:t>os que tienen dos o más título de pregrado.</w:t>
      </w:r>
    </w:p>
    <w:p w:rsidR="00000000" w:rsidRDefault="00A949D7">
      <w:pPr>
        <w:spacing w:line="480" w:lineRule="auto"/>
        <w:jc w:val="both"/>
        <w:rPr>
          <w:rFonts w:ascii="Arial" w:hAnsi="Arial"/>
        </w:rPr>
      </w:pPr>
    </w:p>
    <w:p w:rsidR="00000000" w:rsidRDefault="00A949D7">
      <w:pPr>
        <w:spacing w:line="480" w:lineRule="auto"/>
        <w:jc w:val="both"/>
        <w:rPr>
          <w:rFonts w:ascii="Arial" w:hAnsi="Arial"/>
        </w:rPr>
      </w:pPr>
    </w:p>
    <w:p w:rsidR="00000000" w:rsidRDefault="00A949D7">
      <w:pPr>
        <w:spacing w:line="480" w:lineRule="auto"/>
        <w:jc w:val="both"/>
        <w:rPr>
          <w:rFonts w:ascii="Arial" w:hAnsi="Arial"/>
        </w:rPr>
      </w:pPr>
    </w:p>
    <w:p w:rsidR="00000000" w:rsidRDefault="00A949D7">
      <w:pPr>
        <w:spacing w:line="480" w:lineRule="auto"/>
        <w:jc w:val="both"/>
        <w:rPr>
          <w:rFonts w:ascii="Arial" w:hAnsi="Arial"/>
        </w:rPr>
      </w:pPr>
    </w:p>
    <w:p w:rsidR="00000000" w:rsidRDefault="00A949D7">
      <w:pPr>
        <w:spacing w:line="480" w:lineRule="auto"/>
        <w:jc w:val="both"/>
        <w:rPr>
          <w:rFonts w:ascii="Arial" w:hAnsi="Arial"/>
        </w:rPr>
      </w:pPr>
    </w:p>
    <w:p w:rsidR="00000000" w:rsidRDefault="00A949D7">
      <w:pPr>
        <w:pStyle w:val="Textoindependiente"/>
        <w:spacing w:line="480" w:lineRule="auto"/>
        <w:ind w:left="2832" w:firstLine="708"/>
        <w:rPr>
          <w:rFonts w:ascii="Arial" w:hAnsi="Arial" w:cs="Arial"/>
          <w:b/>
          <w:bCs/>
          <w:lang w:val="es-EC"/>
        </w:rPr>
      </w:pPr>
      <w:r>
        <w:rPr>
          <w:rFonts w:ascii="Arial" w:hAnsi="Arial" w:cs="Arial"/>
          <w:b/>
          <w:bCs/>
          <w:noProof/>
          <w:sz w:val="20"/>
          <w:lang w:val="es-ES" w:eastAsia="es-ES"/>
        </w:rPr>
        <w:pict>
          <v:rect id="_x0000_s1049" style="position:absolute;left:0;text-align:left;margin-left:36pt;margin-top:25.8pt;width:369pt;height:243pt;z-index:-251654144"/>
        </w:pict>
      </w:r>
      <w:r>
        <w:rPr>
          <w:rFonts w:ascii="Arial" w:hAnsi="Arial" w:cs="Arial"/>
          <w:b/>
          <w:bCs/>
          <w:lang w:val="es-EC"/>
        </w:rPr>
        <w:t>GRAFICO 3.49</w:t>
      </w:r>
    </w:p>
    <w:p w:rsidR="00000000" w:rsidRDefault="00A949D7">
      <w:pPr>
        <w:pStyle w:val="Textoindependiente"/>
        <w:spacing w:line="480" w:lineRule="auto"/>
        <w:ind w:firstLine="708"/>
        <w:rPr>
          <w:rFonts w:ascii="Arial" w:hAnsi="Arial" w:cs="Arial"/>
          <w:b/>
          <w:bCs/>
          <w:lang w:val="es-EC"/>
        </w:rPr>
      </w:pPr>
      <w:r>
        <w:rPr>
          <w:rFonts w:ascii="Arial" w:hAnsi="Arial" w:cs="Arial"/>
          <w:b/>
          <w:bCs/>
          <w:noProof/>
          <w:lang w:val="es-ES" w:eastAsia="es-ES"/>
        </w:rPr>
        <w:pict>
          <v:shape id="_x0000_s1029" type="#_x0000_t202" style="position:absolute;left:0;text-align:left;margin-left:63pt;margin-top:215.4pt;width:315pt;height:18pt;z-index:251642880">
            <v:textbox style="mso-next-textbox:#_x0000_s1029">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sidR="002E3D47">
        <w:rPr>
          <w:noProof/>
          <w:lang w:val="es-ES" w:eastAsia="es-ES"/>
        </w:rPr>
        <w:drawing>
          <wp:inline distT="0" distB="0" distL="0" distR="0">
            <wp:extent cx="4695825" cy="27813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A949D7">
      <w:pPr>
        <w:pStyle w:val="Textoindependiente"/>
        <w:spacing w:line="480" w:lineRule="auto"/>
        <w:ind w:firstLine="708"/>
        <w:rPr>
          <w:rFonts w:ascii="Arial" w:hAnsi="Arial" w:cs="Arial"/>
          <w:b/>
          <w:bCs/>
          <w:lang w:val="es-EC"/>
        </w:rPr>
      </w:pPr>
    </w:p>
    <w:p w:rsidR="00000000" w:rsidRDefault="00A949D7">
      <w:pPr>
        <w:pStyle w:val="Textoindependiente"/>
        <w:spacing w:line="480" w:lineRule="auto"/>
      </w:pPr>
      <w:r>
        <w:t xml:space="preserve">         </w:t>
      </w:r>
    </w:p>
    <w:p w:rsidR="00000000" w:rsidRDefault="00A949D7">
      <w:pPr>
        <w:pStyle w:val="Textoindependiente"/>
        <w:spacing w:line="480" w:lineRule="auto"/>
      </w:pPr>
    </w:p>
    <w:p w:rsidR="00000000" w:rsidRDefault="00A949D7">
      <w:pPr>
        <w:pStyle w:val="Textoindependiente"/>
        <w:spacing w:line="480" w:lineRule="auto"/>
        <w:rPr>
          <w:rFonts w:ascii="Arial" w:hAnsi="Arial" w:cs="Arial"/>
          <w:b/>
          <w:bCs/>
        </w:rPr>
      </w:pPr>
    </w:p>
    <w:tbl>
      <w:tblPr>
        <w:tblW w:w="4860" w:type="dxa"/>
        <w:tblInd w:w="1980" w:type="dxa"/>
        <w:tblCellMar>
          <w:left w:w="0" w:type="dxa"/>
          <w:right w:w="0" w:type="dxa"/>
        </w:tblCellMar>
        <w:tblLook w:val="0000"/>
      </w:tblPr>
      <w:tblGrid>
        <w:gridCol w:w="1876"/>
        <w:gridCol w:w="1492"/>
        <w:gridCol w:w="1492"/>
      </w:tblGrid>
      <w:tr w:rsidR="00000000">
        <w:trPr>
          <w:trHeight w:val="315"/>
        </w:trPr>
        <w:tc>
          <w:tcPr>
            <w:tcW w:w="486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87</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Lugar del título de Pregrado</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A949D7">
            <w:pPr>
              <w:rPr>
                <w:sz w:val="22"/>
                <w:szCs w:val="22"/>
              </w:rPr>
            </w:pP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Lugar del</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Pregrado</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Exterio</w:t>
            </w:r>
            <w:r>
              <w:rPr>
                <w:rFonts w:ascii="Arial" w:hAnsi="Arial" w:cs="Arial"/>
                <w:sz w:val="22"/>
                <w:szCs w:val="22"/>
              </w:rPr>
              <w:t>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59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0.13</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Ecuador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380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0.8</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No tiene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29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0.06</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Ambos lugares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0.01</w:t>
            </w:r>
          </w:p>
        </w:tc>
      </w:tr>
    </w:tbl>
    <w:p w:rsidR="00000000" w:rsidRDefault="00A949D7">
      <w:pPr>
        <w:spacing w:line="480" w:lineRule="auto"/>
        <w:rPr>
          <w:lang w:val="es-MX"/>
        </w:rPr>
      </w:pPr>
    </w:p>
    <w:p w:rsidR="00000000" w:rsidRDefault="00A949D7">
      <w:pPr>
        <w:tabs>
          <w:tab w:val="left" w:pos="900"/>
        </w:tabs>
        <w:spacing w:line="480" w:lineRule="auto"/>
        <w:ind w:left="900"/>
        <w:rPr>
          <w:i/>
          <w:iCs/>
          <w:lang w:val="es-MX"/>
        </w:rPr>
      </w:pPr>
      <w:r>
        <w:rPr>
          <w:rFonts w:ascii="Arial" w:hAnsi="Arial" w:cs="Arial"/>
          <w:b/>
          <w:bCs/>
          <w:szCs w:val="22"/>
        </w:rPr>
        <w:lastRenderedPageBreak/>
        <w:t xml:space="preserve">Análisis de la variable: </w:t>
      </w:r>
      <w:r>
        <w:rPr>
          <w:rFonts w:ascii="Arial" w:hAnsi="Arial" w:cs="Arial"/>
          <w:b/>
          <w:bCs/>
          <w:i/>
          <w:iCs/>
          <w:szCs w:val="22"/>
        </w:rPr>
        <w:t>Lugar del título de tecnología (X</w:t>
      </w:r>
      <w:r>
        <w:rPr>
          <w:rFonts w:ascii="Arial" w:hAnsi="Arial" w:cs="Arial"/>
          <w:b/>
          <w:bCs/>
          <w:i/>
          <w:iCs/>
          <w:szCs w:val="22"/>
          <w:vertAlign w:val="subscript"/>
        </w:rPr>
        <w:t>18</w:t>
      </w:r>
      <w:r>
        <w:rPr>
          <w:rFonts w:ascii="Arial" w:hAnsi="Arial" w:cs="Arial"/>
          <w:b/>
          <w:bCs/>
          <w:i/>
          <w:iCs/>
          <w:szCs w:val="22"/>
        </w:rPr>
        <w:t>)</w:t>
      </w:r>
    </w:p>
    <w:p w:rsidR="00000000" w:rsidRDefault="00A949D7">
      <w:pPr>
        <w:pStyle w:val="Ttulo1"/>
        <w:tabs>
          <w:tab w:val="left" w:pos="900"/>
        </w:tabs>
        <w:spacing w:line="480" w:lineRule="auto"/>
        <w:ind w:left="900"/>
        <w:jc w:val="both"/>
        <w:rPr>
          <w:rFonts w:ascii="Arial" w:hAnsi="Arial" w:cs="Arial"/>
          <w:sz w:val="24"/>
          <w:szCs w:val="22"/>
        </w:rPr>
      </w:pPr>
    </w:p>
    <w:p w:rsidR="00000000" w:rsidRDefault="00A949D7">
      <w:pPr>
        <w:pStyle w:val="Ttulo1"/>
        <w:tabs>
          <w:tab w:val="left" w:pos="900"/>
        </w:tabs>
        <w:spacing w:line="480" w:lineRule="auto"/>
        <w:ind w:left="900"/>
        <w:jc w:val="both"/>
        <w:rPr>
          <w:rFonts w:ascii="Arial" w:hAnsi="Arial" w:cs="Arial"/>
          <w:b/>
          <w:bCs/>
          <w:sz w:val="24"/>
        </w:rPr>
      </w:pPr>
      <w:r>
        <w:rPr>
          <w:rFonts w:ascii="Arial" w:hAnsi="Arial" w:cs="Arial"/>
          <w:sz w:val="24"/>
          <w:szCs w:val="22"/>
        </w:rPr>
        <w:t>En la Tabla 88, muestra el porcentaje de profesores según el lugar donde obtuvo el título de tecnología, se aprecia que exis</w:t>
      </w:r>
      <w:r>
        <w:rPr>
          <w:rFonts w:ascii="Arial" w:hAnsi="Arial" w:cs="Arial"/>
          <w:sz w:val="24"/>
          <w:szCs w:val="22"/>
        </w:rPr>
        <w:t>te un alto porcentaje de profesores que no tienen título de tecnología; por cada 100 profesores con esta clase de título alrededor de 8 de ellos realizaron sus estudios tecnológicos en el Ecuador y 2 lo realizan en el exterior; el 0,22% de los profesores i</w:t>
      </w:r>
      <w:r>
        <w:rPr>
          <w:rFonts w:ascii="Arial" w:hAnsi="Arial" w:cs="Arial"/>
          <w:sz w:val="24"/>
          <w:szCs w:val="22"/>
        </w:rPr>
        <w:t>ndica que los estudios tecnológicos los realizaron en el país y también en el exterior. Esto demuestra que la mayoría de títulos tecnológicos de los profesores son obtenidos el Ecuador.</w:t>
      </w:r>
    </w:p>
    <w:p w:rsidR="00000000" w:rsidRDefault="00A949D7">
      <w:pPr>
        <w:spacing w:line="480" w:lineRule="auto"/>
      </w:pPr>
    </w:p>
    <w:p w:rsidR="00000000" w:rsidRDefault="002E3D47">
      <w:pPr>
        <w:pStyle w:val="Ttulo8"/>
        <w:spacing w:line="480" w:lineRule="auto"/>
        <w:ind w:left="2832"/>
        <w:rPr>
          <w:rFonts w:ascii="Arial" w:hAnsi="Arial" w:cs="Arial"/>
          <w:sz w:val="24"/>
        </w:rPr>
      </w:pPr>
      <w:r>
        <w:rPr>
          <w:rFonts w:ascii="Arial" w:hAnsi="Arial" w:cs="Arial"/>
          <w:noProof/>
          <w:sz w:val="24"/>
          <w:lang w:val="es-ES" w:eastAsia="es-ES"/>
        </w:rPr>
        <w:drawing>
          <wp:anchor distT="0" distB="0" distL="114300" distR="114300" simplePos="0" relativeHeight="251643904" behindDoc="0" locked="0" layoutInCell="1" allowOverlap="1">
            <wp:simplePos x="0" y="0"/>
            <wp:positionH relativeFrom="column">
              <wp:posOffset>571500</wp:posOffset>
            </wp:positionH>
            <wp:positionV relativeFrom="paragraph">
              <wp:posOffset>366395</wp:posOffset>
            </wp:positionV>
            <wp:extent cx="4457700" cy="2566670"/>
            <wp:effectExtent l="0" t="0" r="0" b="635"/>
            <wp:wrapTopAndBottom/>
            <wp:docPr id="17"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A949D7">
        <w:rPr>
          <w:rFonts w:ascii="Arial" w:hAnsi="Arial" w:cs="Arial"/>
          <w:noProof/>
          <w:sz w:val="20"/>
          <w:lang w:val="es-ES" w:eastAsia="es-ES"/>
        </w:rPr>
        <w:pict>
          <v:rect id="_x0000_s1050" style="position:absolute;left:0;text-align:left;margin-left:36pt;margin-top:28.85pt;width:5in;height:234pt;z-index:-251653120;mso-position-horizontal-relative:text;mso-position-vertical-relative:text"/>
        </w:pict>
      </w:r>
      <w:r w:rsidR="00A949D7">
        <w:rPr>
          <w:rFonts w:ascii="Arial" w:hAnsi="Arial" w:cs="Arial"/>
          <w:sz w:val="24"/>
        </w:rPr>
        <w:t>GRAFICO 3.50</w:t>
      </w:r>
    </w:p>
    <w:p w:rsidR="00000000" w:rsidRDefault="00A949D7">
      <w:pPr>
        <w:spacing w:line="480" w:lineRule="auto"/>
      </w:pPr>
      <w:r>
        <w:rPr>
          <w:rFonts w:ascii="Arial" w:hAnsi="Arial" w:cs="Arial"/>
          <w:b/>
          <w:bCs/>
          <w:noProof/>
        </w:rPr>
        <w:pict>
          <v:shape id="_x0000_s1034" type="#_x0000_t202" style="position:absolute;margin-left:1in;margin-top:203.65pt;width:297pt;height:22.6pt;z-index:251648000">
            <v:textbox style="mso-next-textbox:#_x0000_s1034">
              <w:txbxContent>
                <w:p w:rsidR="00000000" w:rsidRDefault="00A949D7">
                  <w:pPr>
                    <w:pStyle w:val="Encabezado"/>
                    <w:tabs>
                      <w:tab w:val="clear" w:pos="4419"/>
                      <w:tab w:val="clear" w:pos="8838"/>
                    </w:tabs>
                    <w:jc w:val="center"/>
                    <w:rPr>
                      <w:rFonts w:ascii="Arial" w:hAnsi="Arial" w:cs="Arial"/>
                      <w:sz w:val="20"/>
                    </w:rPr>
                  </w:pPr>
                  <w:r>
                    <w:rPr>
                      <w:rFonts w:ascii="Arial" w:hAnsi="Arial" w:cs="Arial"/>
                      <w:sz w:val="20"/>
                    </w:rPr>
                    <w:t>Fuente y elaboración de la autora</w:t>
                  </w:r>
                </w:p>
              </w:txbxContent>
            </v:textbox>
          </v:shape>
        </w:pict>
      </w:r>
    </w:p>
    <w:p w:rsidR="00000000" w:rsidRDefault="00A949D7">
      <w:pPr>
        <w:spacing w:line="480" w:lineRule="auto"/>
      </w:pPr>
    </w:p>
    <w:p w:rsidR="00000000" w:rsidRDefault="00A949D7">
      <w:pPr>
        <w:spacing w:line="480" w:lineRule="auto"/>
      </w:pPr>
    </w:p>
    <w:p w:rsidR="00000000" w:rsidRDefault="00A949D7">
      <w:pPr>
        <w:spacing w:line="480" w:lineRule="auto"/>
      </w:pPr>
    </w:p>
    <w:p w:rsidR="00000000" w:rsidRDefault="00A949D7">
      <w:pPr>
        <w:spacing w:line="480" w:lineRule="auto"/>
      </w:pPr>
      <w:r>
        <w:t xml:space="preserve">  </w:t>
      </w:r>
    </w:p>
    <w:tbl>
      <w:tblPr>
        <w:tblW w:w="4860" w:type="dxa"/>
        <w:tblInd w:w="1980" w:type="dxa"/>
        <w:tblCellMar>
          <w:left w:w="0" w:type="dxa"/>
          <w:right w:w="0" w:type="dxa"/>
        </w:tblCellMar>
        <w:tblLook w:val="0000"/>
      </w:tblPr>
      <w:tblGrid>
        <w:gridCol w:w="1876"/>
        <w:gridCol w:w="1492"/>
        <w:gridCol w:w="1492"/>
      </w:tblGrid>
      <w:tr w:rsidR="00000000">
        <w:trPr>
          <w:trHeight w:val="315"/>
        </w:trPr>
        <w:tc>
          <w:tcPr>
            <w:tcW w:w="486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88</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TABLA DE FRECUECIA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Luga</w:t>
            </w:r>
            <w:r>
              <w:rPr>
                <w:rFonts w:ascii="Arial" w:hAnsi="Arial" w:cs="Arial"/>
                <w:b/>
                <w:bCs/>
                <w:i/>
                <w:iCs/>
                <w:sz w:val="22"/>
                <w:szCs w:val="22"/>
              </w:rPr>
              <w:t>r del título de</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tecnología</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A949D7">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Lugar de la</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tecnología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Exterior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0.018</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Ecuador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37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0.078</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No tiene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426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0.902</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Ambos lugares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0.002</w:t>
            </w:r>
          </w:p>
        </w:tc>
      </w:tr>
    </w:tbl>
    <w:p w:rsidR="00000000" w:rsidRDefault="00A949D7">
      <w:pPr>
        <w:spacing w:line="480" w:lineRule="auto"/>
        <w:rPr>
          <w:lang w:val="es-MX"/>
        </w:rPr>
      </w:pPr>
    </w:p>
    <w:p w:rsidR="00000000" w:rsidRDefault="00A949D7">
      <w:pPr>
        <w:spacing w:line="480" w:lineRule="auto"/>
        <w:rPr>
          <w:lang w:val="es-MX"/>
        </w:rPr>
      </w:pPr>
    </w:p>
    <w:p w:rsidR="00000000" w:rsidRDefault="00A949D7">
      <w:pPr>
        <w:spacing w:line="480" w:lineRule="auto"/>
        <w:jc w:val="both"/>
        <w:rPr>
          <w:rFonts w:ascii="Arial" w:hAnsi="Arial" w:cs="Arial"/>
          <w:b/>
          <w:bCs/>
          <w:szCs w:val="22"/>
        </w:rPr>
      </w:pPr>
    </w:p>
    <w:p w:rsidR="00000000" w:rsidRDefault="00A949D7">
      <w:pPr>
        <w:tabs>
          <w:tab w:val="left" w:pos="900"/>
        </w:tabs>
        <w:spacing w:line="480" w:lineRule="auto"/>
        <w:ind w:left="900"/>
        <w:jc w:val="both"/>
        <w:rPr>
          <w:lang w:val="es-MX"/>
        </w:rPr>
      </w:pPr>
      <w:r>
        <w:rPr>
          <w:rFonts w:ascii="Arial" w:hAnsi="Arial" w:cs="Arial"/>
          <w:b/>
          <w:bCs/>
          <w:szCs w:val="22"/>
        </w:rPr>
        <w:t xml:space="preserve">Análisis de la variable: </w:t>
      </w:r>
      <w:r>
        <w:rPr>
          <w:rFonts w:ascii="Arial" w:hAnsi="Arial" w:cs="Arial"/>
          <w:b/>
          <w:bCs/>
          <w:i/>
          <w:iCs/>
          <w:szCs w:val="22"/>
        </w:rPr>
        <w:t>Dictado de</w:t>
      </w:r>
      <w:r>
        <w:rPr>
          <w:rFonts w:ascii="Arial" w:hAnsi="Arial" w:cs="Arial"/>
          <w:b/>
          <w:bCs/>
          <w:szCs w:val="22"/>
        </w:rPr>
        <w:t xml:space="preserve"> c</w:t>
      </w:r>
      <w:r>
        <w:rPr>
          <w:rFonts w:ascii="Arial" w:hAnsi="Arial" w:cs="Arial"/>
          <w:b/>
          <w:bCs/>
          <w:i/>
          <w:iCs/>
          <w:szCs w:val="22"/>
        </w:rPr>
        <w:t>urso de Investigación científica p</w:t>
      </w:r>
      <w:r>
        <w:rPr>
          <w:rFonts w:ascii="Arial" w:hAnsi="Arial" w:cs="Arial"/>
          <w:b/>
          <w:bCs/>
          <w:i/>
          <w:iCs/>
          <w:szCs w:val="22"/>
        </w:rPr>
        <w:t>or profesores (X</w:t>
      </w:r>
      <w:r>
        <w:rPr>
          <w:rFonts w:ascii="Arial" w:hAnsi="Arial" w:cs="Arial"/>
          <w:b/>
          <w:bCs/>
          <w:i/>
          <w:iCs/>
          <w:szCs w:val="22"/>
          <w:vertAlign w:val="subscript"/>
        </w:rPr>
        <w:t>19</w:t>
      </w:r>
      <w:r>
        <w:rPr>
          <w:rFonts w:ascii="Arial" w:hAnsi="Arial" w:cs="Arial"/>
          <w:b/>
          <w:bCs/>
          <w:i/>
          <w:iCs/>
          <w:szCs w:val="22"/>
        </w:rPr>
        <w:t>)</w:t>
      </w:r>
    </w:p>
    <w:p w:rsidR="00000000" w:rsidRDefault="00A949D7">
      <w:pPr>
        <w:tabs>
          <w:tab w:val="left" w:pos="900"/>
        </w:tabs>
        <w:spacing w:line="480" w:lineRule="auto"/>
        <w:ind w:left="900"/>
        <w:jc w:val="both"/>
        <w:rPr>
          <w:lang w:val="es-MX"/>
        </w:rPr>
      </w:pPr>
    </w:p>
    <w:p w:rsidR="00000000" w:rsidRDefault="00A949D7">
      <w:pPr>
        <w:pStyle w:val="Textoindependiente3"/>
        <w:tabs>
          <w:tab w:val="left" w:pos="900"/>
        </w:tabs>
        <w:spacing w:line="480" w:lineRule="auto"/>
        <w:ind w:left="900"/>
        <w:rPr>
          <w:spacing w:val="0"/>
          <w:sz w:val="24"/>
          <w:szCs w:val="22"/>
          <w:lang w:val="es-ES" w:eastAsia="es-ES"/>
        </w:rPr>
      </w:pPr>
      <w:r>
        <w:rPr>
          <w:spacing w:val="0"/>
          <w:sz w:val="24"/>
          <w:szCs w:val="22"/>
          <w:lang w:val="es-ES" w:eastAsia="es-ES"/>
        </w:rPr>
        <w:t>La Tabla 89 indica que la mayoría de los profesores no han dictado ningún curso sobre investigación científica esto es el 70.6%, pues por cada 100 profesores solo 29 han dictado este tipo de curso, esto representa un porcentaje relativ</w:t>
      </w:r>
      <w:r>
        <w:rPr>
          <w:spacing w:val="0"/>
          <w:sz w:val="24"/>
          <w:szCs w:val="22"/>
          <w:lang w:val="es-ES" w:eastAsia="es-ES"/>
        </w:rPr>
        <w:t>amente bajo, indicándonos que no existe interés o buena preparación en los profesores de la ESPOL para el dictado de este curso.</w:t>
      </w:r>
    </w:p>
    <w:p w:rsidR="00000000" w:rsidRDefault="00A949D7">
      <w:pPr>
        <w:spacing w:line="480" w:lineRule="auto"/>
        <w:jc w:val="both"/>
        <w:rPr>
          <w:b/>
          <w:bCs/>
        </w:rPr>
      </w:pPr>
    </w:p>
    <w:p w:rsidR="00000000" w:rsidRDefault="00A949D7">
      <w:pPr>
        <w:spacing w:line="480" w:lineRule="auto"/>
        <w:jc w:val="both"/>
        <w:rPr>
          <w:rFonts w:ascii="Arial" w:hAnsi="Arial" w:cs="Arial"/>
          <w:b/>
          <w:bCs/>
        </w:rPr>
      </w:pPr>
      <w:r>
        <w:rPr>
          <w:b/>
          <w:bCs/>
          <w:noProof/>
          <w:sz w:val="20"/>
        </w:rPr>
        <w:lastRenderedPageBreak/>
        <w:pict>
          <v:rect id="_x0000_s1052" style="position:absolute;left:0;text-align:left;margin-left:45pt;margin-top:16.8pt;width:351pt;height:234pt;z-index:-251652096"/>
        </w:pict>
      </w:r>
      <w:r>
        <w:rPr>
          <w:b/>
          <w:bCs/>
        </w:rPr>
        <w:tab/>
      </w:r>
      <w:r>
        <w:rPr>
          <w:b/>
          <w:bCs/>
        </w:rPr>
        <w:tab/>
      </w:r>
      <w:r>
        <w:rPr>
          <w:b/>
          <w:bCs/>
        </w:rPr>
        <w:tab/>
      </w:r>
      <w:r>
        <w:rPr>
          <w:b/>
          <w:bCs/>
        </w:rPr>
        <w:tab/>
        <w:t xml:space="preserve">     </w:t>
      </w:r>
      <w:r>
        <w:rPr>
          <w:rFonts w:ascii="Arial" w:hAnsi="Arial" w:cs="Arial"/>
          <w:b/>
          <w:bCs/>
        </w:rPr>
        <w:t>GRAFICO 3.51</w:t>
      </w:r>
    </w:p>
    <w:p w:rsidR="00000000" w:rsidRDefault="00A949D7">
      <w:pPr>
        <w:spacing w:line="480" w:lineRule="auto"/>
        <w:jc w:val="both"/>
        <w:rPr>
          <w:rFonts w:ascii="Arial" w:hAnsi="Arial" w:cs="Arial"/>
          <w:b/>
          <w:bCs/>
        </w:rPr>
      </w:pPr>
      <w:r>
        <w:rPr>
          <w:noProof/>
        </w:rPr>
        <w:pict>
          <v:shape id="_x0000_s1033" type="#_x0000_t202" style="position:absolute;left:0;text-align:left;margin-left:63pt;margin-top:184.75pt;width:315pt;height:21.65pt;z-index:251646976">
            <v:textbox style="mso-next-textbox:#_x0000_s1033">
              <w:txbxContent>
                <w:p w:rsidR="00000000" w:rsidRDefault="00A949D7">
                  <w:pPr>
                    <w:pStyle w:val="Encabezado"/>
                    <w:tabs>
                      <w:tab w:val="clear" w:pos="4419"/>
                      <w:tab w:val="clear" w:pos="8838"/>
                    </w:tabs>
                    <w:jc w:val="center"/>
                    <w:rPr>
                      <w:rFonts w:ascii="Arial" w:hAnsi="Arial" w:cs="Arial"/>
                      <w:sz w:val="20"/>
                    </w:rPr>
                  </w:pPr>
                  <w:r>
                    <w:rPr>
                      <w:rFonts w:ascii="Arial" w:hAnsi="Arial" w:cs="Arial"/>
                      <w:sz w:val="20"/>
                    </w:rPr>
                    <w:t>Fuente y elaboración de la autora</w:t>
                  </w:r>
                </w:p>
              </w:txbxContent>
            </v:textbox>
          </v:shape>
        </w:pict>
      </w:r>
      <w:r>
        <w:t xml:space="preserve">                </w:t>
      </w:r>
      <w:r w:rsidR="002E3D47">
        <w:rPr>
          <w:noProof/>
        </w:rPr>
        <w:drawing>
          <wp:inline distT="0" distB="0" distL="0" distR="0">
            <wp:extent cx="4343400" cy="234315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A949D7">
      <w:pPr>
        <w:spacing w:line="480" w:lineRule="auto"/>
        <w:jc w:val="both"/>
      </w:pPr>
    </w:p>
    <w:p w:rsidR="00000000" w:rsidRDefault="00A949D7">
      <w:pPr>
        <w:spacing w:line="480" w:lineRule="auto"/>
        <w:jc w:val="both"/>
      </w:pPr>
    </w:p>
    <w:tbl>
      <w:tblPr>
        <w:tblpPr w:leftFromText="141" w:rightFromText="141" w:vertAnchor="text" w:horzAnchor="margin" w:tblpXSpec="center" w:tblpY="116"/>
        <w:tblW w:w="4541" w:type="dxa"/>
        <w:tblCellMar>
          <w:left w:w="0" w:type="dxa"/>
          <w:right w:w="0" w:type="dxa"/>
        </w:tblCellMar>
        <w:tblLook w:val="0000"/>
      </w:tblPr>
      <w:tblGrid>
        <w:gridCol w:w="1689"/>
        <w:gridCol w:w="1426"/>
        <w:gridCol w:w="1426"/>
      </w:tblGrid>
      <w:tr w:rsidR="00000000">
        <w:trPr>
          <w:trHeight w:val="315"/>
        </w:trPr>
        <w:tc>
          <w:tcPr>
            <w:tcW w:w="454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89</w:t>
            </w:r>
          </w:p>
        </w:tc>
      </w:tr>
      <w:tr w:rsidR="00000000">
        <w:trPr>
          <w:trHeight w:val="270"/>
        </w:trPr>
        <w:tc>
          <w:tcPr>
            <w:tcW w:w="4541" w:type="dxa"/>
            <w:gridSpan w:val="3"/>
            <w:tcBorders>
              <w:top w:val="single" w:sz="4" w:space="0" w:color="auto"/>
              <w:left w:val="single" w:sz="4" w:space="0" w:color="auto"/>
              <w:bottom w:val="single" w:sz="4" w:space="0" w:color="auto"/>
              <w:right w:val="single" w:sz="4" w:space="0" w:color="000000"/>
            </w:tcBorders>
            <w:shd w:val="clear" w:color="auto" w:fill="C0C0C0"/>
            <w:tcMar>
              <w:top w:w="15" w:type="dxa"/>
              <w:left w:w="15" w:type="dxa"/>
              <w:bottom w:w="0" w:type="dxa"/>
              <w:right w:w="15" w:type="dxa"/>
            </w:tcMar>
          </w:tcPr>
          <w:p w:rsidR="00000000" w:rsidRDefault="00A949D7">
            <w:pPr>
              <w:jc w:val="center"/>
              <w:rPr>
                <w:rFonts w:ascii="Arial" w:hAnsi="Arial" w:cs="Arial"/>
                <w:b/>
                <w:bCs/>
                <w:sz w:val="22"/>
                <w:szCs w:val="22"/>
              </w:rPr>
            </w:pPr>
            <w:r>
              <w:rPr>
                <w:rFonts w:ascii="Arial" w:hAnsi="Arial" w:cs="Arial"/>
                <w:b/>
                <w:bCs/>
                <w:sz w:val="22"/>
                <w:szCs w:val="22"/>
              </w:rPr>
              <w:t>TABLA DE FRECUENCIA</w:t>
            </w:r>
          </w:p>
        </w:tc>
      </w:tr>
      <w:tr w:rsidR="00000000">
        <w:trPr>
          <w:trHeight w:val="330"/>
        </w:trPr>
        <w:tc>
          <w:tcPr>
            <w:tcW w:w="4541" w:type="dxa"/>
            <w:gridSpan w:val="3"/>
            <w:tcBorders>
              <w:top w:val="nil"/>
              <w:left w:val="single" w:sz="4" w:space="0" w:color="auto"/>
              <w:bottom w:val="nil"/>
              <w:right w:val="single" w:sz="4" w:space="0" w:color="000000"/>
            </w:tcBorders>
            <w:shd w:val="clear" w:color="auto" w:fill="C0C0C0"/>
            <w:tcMar>
              <w:top w:w="15" w:type="dxa"/>
              <w:left w:w="15" w:type="dxa"/>
              <w:bottom w:w="0" w:type="dxa"/>
              <w:right w:w="15" w:type="dxa"/>
            </w:tcMar>
          </w:tcPr>
          <w:p w:rsidR="00000000" w:rsidRDefault="00A949D7">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Curso de inv</w:t>
            </w:r>
            <w:r>
              <w:rPr>
                <w:rFonts w:ascii="Arial" w:hAnsi="Arial" w:cs="Arial"/>
                <w:b/>
                <w:bCs/>
                <w:i/>
                <w:iCs/>
                <w:sz w:val="22"/>
                <w:szCs w:val="22"/>
              </w:rPr>
              <w:t>estigación</w:t>
            </w:r>
          </w:p>
        </w:tc>
      </w:tr>
      <w:tr w:rsidR="00000000">
        <w:trPr>
          <w:trHeight w:val="285"/>
        </w:trPr>
        <w:tc>
          <w:tcPr>
            <w:tcW w:w="0" w:type="auto"/>
            <w:gridSpan w:val="3"/>
            <w:tcBorders>
              <w:top w:val="nil"/>
              <w:left w:val="single" w:sz="4" w:space="0" w:color="auto"/>
              <w:bottom w:val="single" w:sz="4" w:space="0" w:color="000000"/>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científica dictado por el profesor</w:t>
            </w:r>
          </w:p>
        </w:tc>
      </w:tr>
      <w:tr w:rsidR="00000000">
        <w:trPr>
          <w:trHeight w:val="30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A949D7">
            <w:pPr>
              <w:rPr>
                <w:sz w:val="22"/>
                <w:szCs w:val="22"/>
              </w:rPr>
            </w:pPr>
            <w:r>
              <w:rPr>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rPr>
                <w:sz w:val="22"/>
                <w:szCs w:val="22"/>
              </w:rPr>
            </w:pPr>
            <w:r>
              <w:rPr>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Curso de</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inves. cientí.</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Sí</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139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0.294</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No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333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0.706</w:t>
            </w:r>
          </w:p>
        </w:tc>
      </w:tr>
    </w:tbl>
    <w:p w:rsidR="00000000" w:rsidRDefault="00A949D7">
      <w:pPr>
        <w:spacing w:line="480" w:lineRule="auto"/>
        <w:jc w:val="both"/>
      </w:pPr>
    </w:p>
    <w:p w:rsidR="00000000" w:rsidRDefault="00A949D7">
      <w:pPr>
        <w:spacing w:line="480" w:lineRule="auto"/>
        <w:jc w:val="both"/>
      </w:pPr>
    </w:p>
    <w:p w:rsidR="00000000" w:rsidRDefault="00A949D7">
      <w:pPr>
        <w:spacing w:line="480" w:lineRule="auto"/>
        <w:jc w:val="both"/>
      </w:pPr>
    </w:p>
    <w:p w:rsidR="00000000" w:rsidRDefault="00A949D7">
      <w:pPr>
        <w:spacing w:line="480" w:lineRule="auto"/>
        <w:jc w:val="both"/>
      </w:pPr>
      <w:r>
        <w:t xml:space="preserve"> </w:t>
      </w:r>
    </w:p>
    <w:p w:rsidR="00000000" w:rsidRDefault="00A949D7">
      <w:pPr>
        <w:spacing w:line="480" w:lineRule="auto"/>
        <w:jc w:val="both"/>
      </w:pPr>
    </w:p>
    <w:p w:rsidR="00000000" w:rsidRDefault="00A949D7">
      <w:pPr>
        <w:spacing w:line="480" w:lineRule="auto"/>
        <w:jc w:val="both"/>
        <w:rPr>
          <w:rFonts w:ascii="Arial" w:hAnsi="Arial" w:cs="Arial"/>
          <w:b/>
          <w:bCs/>
          <w:szCs w:val="22"/>
        </w:rPr>
      </w:pPr>
    </w:p>
    <w:p w:rsidR="00000000" w:rsidRDefault="00A949D7">
      <w:pPr>
        <w:spacing w:line="480" w:lineRule="auto"/>
        <w:jc w:val="both"/>
        <w:rPr>
          <w:rFonts w:ascii="Arial" w:hAnsi="Arial" w:cs="Arial"/>
          <w:b/>
          <w:bCs/>
          <w:szCs w:val="22"/>
        </w:rPr>
      </w:pPr>
    </w:p>
    <w:p w:rsidR="00000000" w:rsidRDefault="00A949D7">
      <w:pPr>
        <w:tabs>
          <w:tab w:val="left" w:pos="900"/>
        </w:tabs>
        <w:spacing w:line="480" w:lineRule="auto"/>
        <w:ind w:left="900"/>
        <w:jc w:val="both"/>
        <w:rPr>
          <w:rFonts w:ascii="Arial" w:hAnsi="Arial" w:cs="Arial"/>
          <w:b/>
          <w:bCs/>
          <w:szCs w:val="22"/>
        </w:rPr>
      </w:pPr>
      <w:r>
        <w:rPr>
          <w:rFonts w:ascii="Arial" w:hAnsi="Arial" w:cs="Arial"/>
          <w:b/>
          <w:bCs/>
          <w:szCs w:val="22"/>
        </w:rPr>
        <w:t xml:space="preserve">Análisis de la variable: </w:t>
      </w:r>
      <w:r>
        <w:rPr>
          <w:rFonts w:ascii="Arial" w:hAnsi="Arial" w:cs="Arial"/>
          <w:b/>
          <w:bCs/>
          <w:i/>
          <w:iCs/>
          <w:szCs w:val="22"/>
        </w:rPr>
        <w:t xml:space="preserve">Dictado de </w:t>
      </w:r>
      <w:r>
        <w:rPr>
          <w:rFonts w:ascii="Arial" w:hAnsi="Arial" w:cs="Arial"/>
          <w:b/>
          <w:bCs/>
          <w:szCs w:val="22"/>
        </w:rPr>
        <w:t>c</w:t>
      </w:r>
      <w:r>
        <w:rPr>
          <w:rFonts w:ascii="Arial" w:hAnsi="Arial" w:cs="Arial"/>
          <w:b/>
          <w:bCs/>
          <w:i/>
          <w:iCs/>
          <w:szCs w:val="22"/>
        </w:rPr>
        <w:t>urso de investigación científica por profesores, a nivel de</w:t>
      </w:r>
      <w:r>
        <w:rPr>
          <w:rFonts w:ascii="Arial" w:hAnsi="Arial" w:cs="Arial"/>
          <w:b/>
          <w:bCs/>
          <w:i/>
          <w:iCs/>
          <w:szCs w:val="22"/>
        </w:rPr>
        <w:t xml:space="preserve"> pregrado (X</w:t>
      </w:r>
      <w:r>
        <w:rPr>
          <w:rFonts w:ascii="Arial" w:hAnsi="Arial" w:cs="Arial"/>
          <w:b/>
          <w:bCs/>
          <w:i/>
          <w:iCs/>
          <w:szCs w:val="22"/>
          <w:vertAlign w:val="subscript"/>
        </w:rPr>
        <w:t>20</w:t>
      </w:r>
      <w:r>
        <w:rPr>
          <w:rFonts w:ascii="Arial" w:hAnsi="Arial" w:cs="Arial"/>
          <w:b/>
          <w:bCs/>
          <w:i/>
          <w:iCs/>
          <w:szCs w:val="22"/>
        </w:rPr>
        <w:t>)</w:t>
      </w:r>
    </w:p>
    <w:p w:rsidR="00000000" w:rsidRDefault="00A949D7">
      <w:pPr>
        <w:tabs>
          <w:tab w:val="left" w:pos="900"/>
        </w:tabs>
        <w:spacing w:line="480" w:lineRule="auto"/>
        <w:ind w:left="900"/>
        <w:jc w:val="both"/>
        <w:rPr>
          <w:rFonts w:ascii="Arial" w:hAnsi="Arial" w:cs="Arial"/>
          <w:szCs w:val="22"/>
        </w:rPr>
      </w:pPr>
    </w:p>
    <w:p w:rsidR="00000000" w:rsidRDefault="00A949D7">
      <w:pPr>
        <w:pStyle w:val="Textoindependiente3"/>
        <w:tabs>
          <w:tab w:val="left" w:pos="900"/>
        </w:tabs>
        <w:spacing w:line="480" w:lineRule="auto"/>
        <w:ind w:left="900"/>
        <w:rPr>
          <w:spacing w:val="0"/>
          <w:sz w:val="24"/>
          <w:szCs w:val="22"/>
          <w:lang w:val="es-ES" w:eastAsia="es-ES"/>
        </w:rPr>
      </w:pPr>
      <w:r>
        <w:rPr>
          <w:spacing w:val="0"/>
          <w:sz w:val="24"/>
          <w:szCs w:val="22"/>
          <w:lang w:val="es-ES" w:eastAsia="es-ES"/>
        </w:rPr>
        <w:t xml:space="preserve">En la Tabla 90 se observa que de cada 100 profesores de la ESPOL, 19 de ellos han dictado cursos de investigación científica a nivel de </w:t>
      </w:r>
      <w:r>
        <w:rPr>
          <w:spacing w:val="0"/>
          <w:sz w:val="24"/>
          <w:szCs w:val="22"/>
          <w:lang w:val="es-ES" w:eastAsia="es-ES"/>
        </w:rPr>
        <w:lastRenderedPageBreak/>
        <w:t xml:space="preserve">pregrado, mientras que el 80.6% de los profesores no ha dictado este curso a este nivel,  mostrando un </w:t>
      </w:r>
      <w:r>
        <w:rPr>
          <w:spacing w:val="0"/>
          <w:sz w:val="24"/>
          <w:szCs w:val="22"/>
          <w:lang w:val="es-ES" w:eastAsia="es-ES"/>
        </w:rPr>
        <w:t>alto porcentaje.</w:t>
      </w:r>
    </w:p>
    <w:p w:rsidR="00000000" w:rsidRDefault="00A949D7">
      <w:pPr>
        <w:pStyle w:val="Textoindependiente3"/>
        <w:spacing w:line="480" w:lineRule="auto"/>
        <w:rPr>
          <w:spacing w:val="0"/>
          <w:sz w:val="24"/>
          <w:szCs w:val="22"/>
          <w:lang w:val="es-ES" w:eastAsia="es-ES"/>
        </w:rPr>
      </w:pPr>
    </w:p>
    <w:tbl>
      <w:tblPr>
        <w:tblW w:w="5201" w:type="dxa"/>
        <w:tblInd w:w="2160" w:type="dxa"/>
        <w:tblCellMar>
          <w:left w:w="0" w:type="dxa"/>
          <w:right w:w="0" w:type="dxa"/>
        </w:tblCellMar>
        <w:tblLook w:val="0000"/>
      </w:tblPr>
      <w:tblGrid>
        <w:gridCol w:w="1881"/>
        <w:gridCol w:w="1660"/>
        <w:gridCol w:w="1660"/>
      </w:tblGrid>
      <w:tr w:rsidR="00000000">
        <w:trPr>
          <w:trHeight w:val="315"/>
        </w:trPr>
        <w:tc>
          <w:tcPr>
            <w:tcW w:w="520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90</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Curso dictado de investigación</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 xml:space="preserve">científica por el profesor a nivel de pregrado </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A949D7">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Curso de</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Inves. cientí</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No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381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0.806</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 xml:space="preserve">Sí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91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0.194</w:t>
            </w:r>
          </w:p>
        </w:tc>
      </w:tr>
    </w:tbl>
    <w:p w:rsidR="00000000" w:rsidRDefault="00A949D7">
      <w:pPr>
        <w:spacing w:line="480" w:lineRule="auto"/>
        <w:jc w:val="both"/>
      </w:pPr>
    </w:p>
    <w:p w:rsidR="00000000" w:rsidRDefault="00A949D7">
      <w:pPr>
        <w:spacing w:line="480" w:lineRule="auto"/>
        <w:jc w:val="both"/>
      </w:pPr>
    </w:p>
    <w:p w:rsidR="00000000" w:rsidRDefault="00A949D7">
      <w:pPr>
        <w:spacing w:line="480" w:lineRule="auto"/>
        <w:jc w:val="both"/>
      </w:pPr>
    </w:p>
    <w:p w:rsidR="00000000" w:rsidRDefault="00A949D7">
      <w:pPr>
        <w:pStyle w:val="Ttulo9"/>
        <w:spacing w:line="480" w:lineRule="auto"/>
        <w:ind w:left="2832"/>
        <w:rPr>
          <w:rFonts w:ascii="Arial" w:hAnsi="Arial" w:cs="Arial"/>
          <w:spacing w:val="0"/>
          <w:sz w:val="24"/>
        </w:rPr>
      </w:pPr>
      <w:r>
        <w:rPr>
          <w:rFonts w:ascii="Arial" w:hAnsi="Arial" w:cs="Arial"/>
          <w:noProof/>
          <w:spacing w:val="0"/>
          <w:sz w:val="20"/>
          <w:lang w:val="es-ES" w:eastAsia="es-ES"/>
        </w:rPr>
        <w:pict>
          <v:rect id="_x0000_s1053" style="position:absolute;left:0;text-align:left;margin-left:45pt;margin-top:24.6pt;width:369pt;height:243pt;z-index:-251651072"/>
        </w:pict>
      </w:r>
      <w:r w:rsidR="002E3D47">
        <w:rPr>
          <w:rFonts w:ascii="Arial" w:hAnsi="Arial" w:cs="Arial"/>
          <w:noProof/>
          <w:spacing w:val="0"/>
          <w:sz w:val="24"/>
          <w:lang w:val="es-ES" w:eastAsia="es-ES"/>
        </w:rPr>
        <w:drawing>
          <wp:anchor distT="0" distB="0" distL="114300" distR="114300" simplePos="0" relativeHeight="251644928" behindDoc="0" locked="0" layoutInCell="1" allowOverlap="1">
            <wp:simplePos x="0" y="0"/>
            <wp:positionH relativeFrom="column">
              <wp:posOffset>571500</wp:posOffset>
            </wp:positionH>
            <wp:positionV relativeFrom="paragraph">
              <wp:posOffset>388620</wp:posOffset>
            </wp:positionV>
            <wp:extent cx="4634230" cy="2649855"/>
            <wp:effectExtent l="0" t="0" r="4445" b="0"/>
            <wp:wrapTopAndBottom/>
            <wp:docPr id="16"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ascii="Arial" w:hAnsi="Arial" w:cs="Arial"/>
          <w:spacing w:val="0"/>
          <w:sz w:val="24"/>
        </w:rPr>
        <w:t>GRAFICO 3.52</w:t>
      </w:r>
    </w:p>
    <w:p w:rsidR="00000000" w:rsidRDefault="00A949D7">
      <w:pPr>
        <w:spacing w:line="480" w:lineRule="auto"/>
      </w:pPr>
      <w:r>
        <w:rPr>
          <w:noProof/>
        </w:rPr>
        <w:pict>
          <v:shape id="_x0000_s1032" type="#_x0000_t202" style="position:absolute;margin-left:63pt;margin-top:213pt;width:333pt;height:18pt;z-index:251645952">
            <v:textbox style="mso-next-textbox:#_x0000_s1032">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p>
    <w:p w:rsidR="00000000" w:rsidRDefault="00A949D7">
      <w:pPr>
        <w:pStyle w:val="Lneadeasunto"/>
        <w:spacing w:line="480" w:lineRule="auto"/>
      </w:pPr>
    </w:p>
    <w:p w:rsidR="00000000" w:rsidRDefault="00A949D7">
      <w:pPr>
        <w:spacing w:line="480" w:lineRule="auto"/>
      </w:pPr>
    </w:p>
    <w:p w:rsidR="00000000" w:rsidRDefault="00A949D7">
      <w:pPr>
        <w:tabs>
          <w:tab w:val="left" w:pos="720"/>
          <w:tab w:val="left" w:pos="900"/>
        </w:tabs>
        <w:spacing w:line="480" w:lineRule="auto"/>
        <w:ind w:left="900"/>
        <w:jc w:val="both"/>
        <w:rPr>
          <w:rFonts w:ascii="Arial" w:hAnsi="Arial" w:cs="Arial"/>
          <w:b/>
          <w:bCs/>
          <w:i/>
          <w:iCs/>
          <w:szCs w:val="22"/>
        </w:rPr>
      </w:pPr>
      <w:r>
        <w:rPr>
          <w:rFonts w:ascii="Arial" w:hAnsi="Arial" w:cs="Arial"/>
          <w:b/>
          <w:bCs/>
          <w:szCs w:val="22"/>
        </w:rPr>
        <w:lastRenderedPageBreak/>
        <w:t>Análi</w:t>
      </w:r>
      <w:r>
        <w:rPr>
          <w:rFonts w:ascii="Arial" w:hAnsi="Arial" w:cs="Arial"/>
          <w:b/>
          <w:bCs/>
          <w:szCs w:val="22"/>
        </w:rPr>
        <w:t>sis de la variable: Dictado de c</w:t>
      </w:r>
      <w:r>
        <w:rPr>
          <w:rFonts w:ascii="Arial" w:hAnsi="Arial" w:cs="Arial"/>
          <w:b/>
          <w:bCs/>
          <w:i/>
          <w:iCs/>
          <w:szCs w:val="22"/>
        </w:rPr>
        <w:t>urso de investigación científica por profesores, a nivel de postgrado (X</w:t>
      </w:r>
      <w:r>
        <w:rPr>
          <w:rFonts w:ascii="Arial" w:hAnsi="Arial" w:cs="Arial"/>
          <w:b/>
          <w:bCs/>
          <w:i/>
          <w:iCs/>
          <w:szCs w:val="22"/>
          <w:vertAlign w:val="subscript"/>
        </w:rPr>
        <w:t>21</w:t>
      </w:r>
      <w:r>
        <w:rPr>
          <w:rFonts w:ascii="Arial" w:hAnsi="Arial" w:cs="Arial"/>
          <w:b/>
          <w:bCs/>
          <w:i/>
          <w:iCs/>
          <w:szCs w:val="22"/>
        </w:rPr>
        <w:t>)</w:t>
      </w:r>
    </w:p>
    <w:p w:rsidR="00000000" w:rsidRDefault="00A949D7">
      <w:pPr>
        <w:pStyle w:val="Textoindependiente3"/>
        <w:tabs>
          <w:tab w:val="left" w:pos="720"/>
          <w:tab w:val="left" w:pos="900"/>
        </w:tabs>
        <w:spacing w:line="480" w:lineRule="auto"/>
        <w:ind w:left="900"/>
        <w:rPr>
          <w:spacing w:val="0"/>
          <w:sz w:val="24"/>
          <w:szCs w:val="22"/>
        </w:rPr>
      </w:pPr>
    </w:p>
    <w:p w:rsidR="00000000" w:rsidRDefault="00A949D7">
      <w:pPr>
        <w:pStyle w:val="Textoindependiente3"/>
        <w:tabs>
          <w:tab w:val="left" w:pos="720"/>
          <w:tab w:val="left" w:pos="900"/>
        </w:tabs>
        <w:spacing w:line="480" w:lineRule="auto"/>
        <w:ind w:left="900"/>
        <w:rPr>
          <w:spacing w:val="0"/>
          <w:sz w:val="24"/>
          <w:szCs w:val="22"/>
        </w:rPr>
      </w:pPr>
      <w:r>
        <w:rPr>
          <w:spacing w:val="0"/>
          <w:sz w:val="24"/>
          <w:szCs w:val="22"/>
        </w:rPr>
        <w:t>Existe un menor porcentaje de profesores que han dictado cursos de investigación científica a nivel de postgrado que comparando con la variable ant</w:t>
      </w:r>
      <w:r>
        <w:rPr>
          <w:spacing w:val="0"/>
          <w:sz w:val="24"/>
          <w:szCs w:val="22"/>
        </w:rPr>
        <w:t xml:space="preserve">erior, nos indica que ha este nivel existen menos profesores que dictan este curso, pues de 100 profesores sólo 9 han dictado este curso en postgrado. </w:t>
      </w:r>
    </w:p>
    <w:p w:rsidR="00000000" w:rsidRDefault="00A949D7">
      <w:pPr>
        <w:pStyle w:val="Ttulo2"/>
        <w:spacing w:line="480" w:lineRule="auto"/>
        <w:rPr>
          <w:sz w:val="24"/>
        </w:rPr>
      </w:pPr>
    </w:p>
    <w:p w:rsidR="00000000" w:rsidRDefault="00A949D7">
      <w:pPr>
        <w:pStyle w:val="Ttulo2"/>
        <w:spacing w:line="480" w:lineRule="auto"/>
        <w:rPr>
          <w:sz w:val="24"/>
          <w:lang w:val="es-EC"/>
        </w:rPr>
      </w:pPr>
      <w:r>
        <w:rPr>
          <w:noProof/>
          <w:sz w:val="20"/>
          <w:lang w:val="es-ES" w:eastAsia="es-ES"/>
        </w:rPr>
        <w:pict>
          <v:rect id="_x0000_s1061" style="position:absolute;margin-left:36pt;margin-top:21.6pt;width:378pt;height:243pt;z-index:-251642880"/>
        </w:pict>
      </w:r>
      <w:r>
        <w:rPr>
          <w:sz w:val="24"/>
        </w:rPr>
        <w:tab/>
      </w:r>
      <w:r>
        <w:rPr>
          <w:sz w:val="24"/>
        </w:rPr>
        <w:tab/>
      </w:r>
      <w:r>
        <w:rPr>
          <w:sz w:val="24"/>
        </w:rPr>
        <w:tab/>
      </w:r>
      <w:r>
        <w:rPr>
          <w:sz w:val="24"/>
        </w:rPr>
        <w:tab/>
      </w:r>
      <w:r>
        <w:rPr>
          <w:sz w:val="24"/>
        </w:rPr>
        <w:tab/>
      </w:r>
      <w:r>
        <w:rPr>
          <w:sz w:val="24"/>
          <w:lang w:val="es-EC"/>
        </w:rPr>
        <w:t>GRAFICO 3.53</w:t>
      </w:r>
    </w:p>
    <w:p w:rsidR="00000000" w:rsidRDefault="00A949D7">
      <w:pPr>
        <w:spacing w:line="480" w:lineRule="auto"/>
      </w:pPr>
      <w:r>
        <w:rPr>
          <w:noProof/>
        </w:rPr>
        <w:pict>
          <v:shape id="_x0000_s1035" type="#_x0000_t202" style="position:absolute;margin-left:54pt;margin-top:210.6pt;width:332.5pt;height:20.1pt;z-index:251649024">
            <v:textbox style="mso-next-textbox:#_x0000_s1035">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r w:rsidR="002E3D47">
        <w:rPr>
          <w:noProof/>
        </w:rPr>
        <w:drawing>
          <wp:inline distT="0" distB="0" distL="0" distR="0">
            <wp:extent cx="4686300" cy="2600325"/>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A949D7">
      <w:pPr>
        <w:pStyle w:val="Lneadeasunto"/>
        <w:spacing w:line="480" w:lineRule="auto"/>
      </w:pPr>
    </w:p>
    <w:tbl>
      <w:tblPr>
        <w:tblpPr w:leftFromText="141" w:rightFromText="141" w:vertAnchor="text" w:horzAnchor="page" w:tblpX="3874" w:tblpY="2"/>
        <w:tblW w:w="5201" w:type="dxa"/>
        <w:tblCellMar>
          <w:left w:w="0" w:type="dxa"/>
          <w:right w:w="0" w:type="dxa"/>
        </w:tblCellMar>
        <w:tblLook w:val="0000"/>
      </w:tblPr>
      <w:tblGrid>
        <w:gridCol w:w="1881"/>
        <w:gridCol w:w="1660"/>
        <w:gridCol w:w="1660"/>
      </w:tblGrid>
      <w:tr w:rsidR="00000000">
        <w:trPr>
          <w:trHeight w:val="315"/>
        </w:trPr>
        <w:tc>
          <w:tcPr>
            <w:tcW w:w="520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lastRenderedPageBreak/>
              <w:t>TABLA 91</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ESPOL 2001: Curso dictado de </w:t>
            </w:r>
            <w:r>
              <w:rPr>
                <w:rFonts w:ascii="Arial" w:hAnsi="Arial" w:cs="Arial"/>
                <w:b/>
                <w:bCs/>
                <w:sz w:val="22"/>
                <w:szCs w:val="22"/>
              </w:rPr>
              <w:t>investigación</w:t>
            </w:r>
          </w:p>
        </w:tc>
      </w:tr>
      <w:tr w:rsidR="00000000">
        <w:trPr>
          <w:trHeight w:val="300"/>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científica a nivel de postgrado</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A949D7">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Curso de</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 Inves. cientí</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0"/>
                <w:szCs w:val="22"/>
              </w:rPr>
            </w:pPr>
            <w:r>
              <w:rPr>
                <w:rFonts w:ascii="Arial" w:hAnsi="Arial" w:cs="Arial"/>
                <w:sz w:val="20"/>
                <w:szCs w:val="22"/>
              </w:rPr>
              <w:t xml:space="preserve">No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428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0.906</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 xml:space="preserve">Sí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0.094</w:t>
            </w:r>
          </w:p>
        </w:tc>
      </w:tr>
    </w:tbl>
    <w:p w:rsidR="00000000" w:rsidRDefault="00A949D7">
      <w:pPr>
        <w:spacing w:line="480" w:lineRule="auto"/>
      </w:pPr>
    </w:p>
    <w:p w:rsidR="00000000" w:rsidRDefault="00A949D7">
      <w:pPr>
        <w:spacing w:line="480" w:lineRule="auto"/>
        <w:jc w:val="both"/>
        <w:rPr>
          <w:rFonts w:ascii="Arial" w:hAnsi="Arial" w:cs="Arial"/>
          <w:b/>
          <w:bCs/>
          <w:szCs w:val="22"/>
        </w:rPr>
      </w:pPr>
    </w:p>
    <w:p w:rsidR="00000000" w:rsidRDefault="00A949D7">
      <w:pPr>
        <w:spacing w:line="480" w:lineRule="auto"/>
        <w:jc w:val="both"/>
        <w:rPr>
          <w:rFonts w:ascii="Arial" w:hAnsi="Arial" w:cs="Arial"/>
          <w:b/>
          <w:bCs/>
          <w:szCs w:val="22"/>
        </w:rPr>
      </w:pPr>
    </w:p>
    <w:p w:rsidR="00000000" w:rsidRDefault="00A949D7">
      <w:pPr>
        <w:spacing w:line="480" w:lineRule="auto"/>
        <w:jc w:val="both"/>
        <w:rPr>
          <w:rFonts w:ascii="Arial" w:hAnsi="Arial" w:cs="Arial"/>
          <w:b/>
          <w:bCs/>
          <w:szCs w:val="22"/>
        </w:rPr>
      </w:pPr>
    </w:p>
    <w:p w:rsidR="00000000" w:rsidRDefault="00A949D7">
      <w:pPr>
        <w:spacing w:line="480" w:lineRule="auto"/>
        <w:jc w:val="both"/>
        <w:rPr>
          <w:rFonts w:ascii="Arial" w:hAnsi="Arial" w:cs="Arial"/>
          <w:b/>
          <w:bCs/>
          <w:szCs w:val="22"/>
        </w:rPr>
      </w:pPr>
    </w:p>
    <w:p w:rsidR="00000000" w:rsidRDefault="00A949D7">
      <w:pPr>
        <w:spacing w:line="480" w:lineRule="auto"/>
        <w:jc w:val="both"/>
        <w:rPr>
          <w:rFonts w:ascii="Arial" w:hAnsi="Arial" w:cs="Arial"/>
          <w:b/>
          <w:bCs/>
          <w:szCs w:val="22"/>
        </w:rPr>
      </w:pPr>
    </w:p>
    <w:p w:rsidR="00000000" w:rsidRDefault="00A949D7">
      <w:pPr>
        <w:tabs>
          <w:tab w:val="left" w:pos="900"/>
        </w:tabs>
        <w:spacing w:line="480" w:lineRule="auto"/>
        <w:ind w:left="900"/>
        <w:jc w:val="both"/>
        <w:rPr>
          <w:rFonts w:ascii="Arial" w:hAnsi="Arial" w:cs="Arial"/>
          <w:b/>
          <w:bCs/>
          <w:szCs w:val="22"/>
        </w:rPr>
      </w:pPr>
      <w:r>
        <w:rPr>
          <w:rFonts w:ascii="Arial" w:hAnsi="Arial" w:cs="Arial"/>
          <w:b/>
          <w:bCs/>
          <w:szCs w:val="22"/>
        </w:rPr>
        <w:t xml:space="preserve">Análisis de la variable: </w:t>
      </w:r>
      <w:r>
        <w:rPr>
          <w:rFonts w:ascii="Arial" w:hAnsi="Arial" w:cs="Arial"/>
          <w:b/>
          <w:bCs/>
          <w:i/>
          <w:iCs/>
          <w:szCs w:val="22"/>
        </w:rPr>
        <w:t>Curso de investigación científica a nivel de Maestría dictado por profesor</w:t>
      </w:r>
      <w:r>
        <w:rPr>
          <w:rFonts w:ascii="Arial" w:hAnsi="Arial" w:cs="Arial"/>
          <w:b/>
          <w:bCs/>
          <w:i/>
          <w:iCs/>
          <w:szCs w:val="22"/>
        </w:rPr>
        <w:t xml:space="preserve"> (</w:t>
      </w:r>
      <w:r>
        <w:rPr>
          <w:rFonts w:ascii="Arial" w:hAnsi="Arial" w:cs="Arial"/>
          <w:b/>
          <w:bCs/>
          <w:szCs w:val="22"/>
        </w:rPr>
        <w:t>X</w:t>
      </w:r>
      <w:r>
        <w:rPr>
          <w:rFonts w:ascii="Arial" w:hAnsi="Arial" w:cs="Arial"/>
          <w:b/>
          <w:bCs/>
          <w:szCs w:val="22"/>
          <w:vertAlign w:val="subscript"/>
        </w:rPr>
        <w:t>22</w:t>
      </w:r>
      <w:r>
        <w:rPr>
          <w:rFonts w:ascii="Arial" w:hAnsi="Arial" w:cs="Arial"/>
          <w:b/>
          <w:bCs/>
          <w:szCs w:val="22"/>
        </w:rPr>
        <w:t>)</w:t>
      </w:r>
    </w:p>
    <w:p w:rsidR="00000000" w:rsidRDefault="00A949D7">
      <w:pPr>
        <w:tabs>
          <w:tab w:val="left" w:pos="900"/>
        </w:tabs>
        <w:spacing w:line="480" w:lineRule="auto"/>
        <w:ind w:left="900"/>
        <w:jc w:val="both"/>
        <w:rPr>
          <w:rFonts w:ascii="Arial" w:hAnsi="Arial" w:cs="Arial"/>
          <w:b/>
          <w:bCs/>
          <w:szCs w:val="22"/>
        </w:rPr>
      </w:pPr>
    </w:p>
    <w:p w:rsidR="00000000" w:rsidRDefault="00A949D7">
      <w:pPr>
        <w:pStyle w:val="Textoindependiente3"/>
        <w:tabs>
          <w:tab w:val="left" w:pos="900"/>
        </w:tabs>
        <w:spacing w:line="480" w:lineRule="auto"/>
        <w:ind w:left="900"/>
        <w:rPr>
          <w:spacing w:val="0"/>
          <w:sz w:val="24"/>
          <w:szCs w:val="22"/>
          <w:lang w:val="es-ES" w:eastAsia="es-ES"/>
        </w:rPr>
      </w:pPr>
      <w:r>
        <w:rPr>
          <w:spacing w:val="0"/>
          <w:sz w:val="24"/>
          <w:szCs w:val="22"/>
          <w:lang w:val="es-ES" w:eastAsia="es-ES"/>
        </w:rPr>
        <w:t>La Tabla 92 muestra que por cada 100 profesores, sólo 3 han dictado curso de investigación científica a nivel de maestría. A este nivel se observa que existe una menor proporción de profesores que dictan este tipo de curso pues el 96.9% no lo ha di</w:t>
      </w:r>
      <w:r>
        <w:rPr>
          <w:spacing w:val="0"/>
          <w:sz w:val="24"/>
          <w:szCs w:val="22"/>
          <w:lang w:val="es-ES" w:eastAsia="es-ES"/>
        </w:rPr>
        <w:t>ctado.</w:t>
      </w:r>
    </w:p>
    <w:p w:rsidR="00000000" w:rsidRDefault="00A949D7">
      <w:pPr>
        <w:pStyle w:val="Ttulo7"/>
        <w:spacing w:line="480" w:lineRule="auto"/>
        <w:ind w:left="1416" w:firstLine="708"/>
        <w:rPr>
          <w:rFonts w:cs="Arial"/>
          <w:bCs/>
          <w:spacing w:val="0"/>
          <w:sz w:val="24"/>
          <w:szCs w:val="22"/>
        </w:rPr>
      </w:pPr>
      <w:r>
        <w:rPr>
          <w:rFonts w:cs="Arial"/>
          <w:bCs/>
          <w:spacing w:val="0"/>
          <w:sz w:val="24"/>
          <w:szCs w:val="22"/>
        </w:rPr>
        <w:tab/>
        <w:t xml:space="preserve">    GRAFICO 3.54</w:t>
      </w:r>
    </w:p>
    <w:p w:rsidR="00000000" w:rsidRDefault="00A949D7">
      <w:pPr>
        <w:spacing w:line="480" w:lineRule="auto"/>
        <w:jc w:val="both"/>
        <w:rPr>
          <w:rFonts w:ascii="Arial" w:hAnsi="Arial" w:cs="Arial"/>
          <w:b/>
          <w:bCs/>
          <w:szCs w:val="22"/>
        </w:rPr>
      </w:pPr>
      <w:r>
        <w:rPr>
          <w:noProof/>
          <w:sz w:val="20"/>
        </w:rPr>
        <w:pict>
          <v:rect id="_x0000_s1054" style="position:absolute;left:0;text-align:left;margin-left:45pt;margin-top:.65pt;width:5in;height:3in;z-index:-251650048"/>
        </w:pict>
      </w:r>
      <w:r>
        <w:rPr>
          <w:noProof/>
        </w:rPr>
        <w:pict>
          <v:shape id="_x0000_s1036" type="#_x0000_t202" style="position:absolute;left:0;text-align:left;margin-left:63pt;margin-top:195.1pt;width:315pt;height:18.65pt;z-index:251650048">
            <v:textbox style="mso-next-textbox:#_x0000_s1036">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2E3D47">
        <w:rPr>
          <w:noProof/>
        </w:rPr>
        <w:drawing>
          <wp:inline distT="0" distB="0" distL="0" distR="0">
            <wp:extent cx="4467225" cy="24384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A949D7">
      <w:pPr>
        <w:spacing w:line="480" w:lineRule="auto"/>
      </w:pPr>
    </w:p>
    <w:tbl>
      <w:tblPr>
        <w:tblW w:w="5201" w:type="dxa"/>
        <w:tblInd w:w="1800" w:type="dxa"/>
        <w:tblCellMar>
          <w:left w:w="0" w:type="dxa"/>
          <w:right w:w="0" w:type="dxa"/>
        </w:tblCellMar>
        <w:tblLook w:val="0000"/>
      </w:tblPr>
      <w:tblGrid>
        <w:gridCol w:w="1881"/>
        <w:gridCol w:w="1660"/>
        <w:gridCol w:w="1660"/>
      </w:tblGrid>
      <w:tr w:rsidR="00000000">
        <w:trPr>
          <w:trHeight w:val="175"/>
        </w:trPr>
        <w:tc>
          <w:tcPr>
            <w:tcW w:w="520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lastRenderedPageBreak/>
              <w:t>TABLA 92</w:t>
            </w:r>
          </w:p>
        </w:tc>
      </w:tr>
      <w:tr w:rsidR="00000000">
        <w:trPr>
          <w:trHeight w:val="19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TABLA DE FRECUENCIA</w:t>
            </w:r>
          </w:p>
        </w:tc>
      </w:tr>
      <w:tr w:rsidR="00000000">
        <w:trPr>
          <w:trHeight w:val="76"/>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 xml:space="preserve">ESPOL 2001: Curso dictado de </w:t>
            </w:r>
            <w:r>
              <w:rPr>
                <w:rFonts w:ascii="Arial" w:hAnsi="Arial" w:cs="Arial"/>
                <w:b/>
                <w:bCs/>
                <w:i/>
                <w:iCs/>
                <w:sz w:val="20"/>
                <w:szCs w:val="22"/>
              </w:rPr>
              <w:t>investigación</w:t>
            </w:r>
          </w:p>
        </w:tc>
      </w:tr>
      <w:tr w:rsidR="00000000">
        <w:trPr>
          <w:trHeight w:val="138"/>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i/>
                <w:iCs/>
                <w:sz w:val="20"/>
                <w:szCs w:val="22"/>
              </w:rPr>
            </w:pPr>
            <w:r>
              <w:rPr>
                <w:rFonts w:ascii="Arial" w:hAnsi="Arial" w:cs="Arial"/>
                <w:b/>
                <w:bCs/>
                <w:i/>
                <w:iCs/>
                <w:sz w:val="20"/>
                <w:szCs w:val="22"/>
              </w:rPr>
              <w:t>científica a nivel de maestría</w:t>
            </w:r>
          </w:p>
        </w:tc>
      </w:tr>
      <w:tr w:rsidR="00000000">
        <w:trPr>
          <w:trHeight w:val="176"/>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A949D7">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Curso de</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pStyle w:val="Ttulo3"/>
            </w:pPr>
            <w: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 xml:space="preserve">Frecuencia </w:t>
            </w:r>
          </w:p>
        </w:tc>
      </w:tr>
      <w:tr w:rsidR="00000000">
        <w:trPr>
          <w:trHeight w:val="65"/>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 Inves. cientí</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Relativa</w:t>
            </w:r>
          </w:p>
        </w:tc>
      </w:tr>
      <w:tr w:rsidR="00000000">
        <w:trPr>
          <w:trHeight w:val="9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0"/>
                <w:szCs w:val="22"/>
              </w:rPr>
            </w:pPr>
            <w:r>
              <w:rPr>
                <w:rFonts w:ascii="Arial" w:hAnsi="Arial" w:cs="Arial"/>
                <w:sz w:val="20"/>
                <w:szCs w:val="22"/>
              </w:rPr>
              <w:t>No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457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0.969</w:t>
            </w:r>
          </w:p>
        </w:tc>
      </w:tr>
      <w:tr w:rsidR="00000000">
        <w:trPr>
          <w:trHeight w:val="6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Sí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0.031</w:t>
            </w:r>
          </w:p>
        </w:tc>
      </w:tr>
    </w:tbl>
    <w:p w:rsidR="00000000" w:rsidRDefault="00A949D7">
      <w:pPr>
        <w:pStyle w:val="Lneadeasunto"/>
        <w:spacing w:line="480" w:lineRule="auto"/>
      </w:pPr>
    </w:p>
    <w:p w:rsidR="00000000" w:rsidRDefault="00A949D7">
      <w:pPr>
        <w:tabs>
          <w:tab w:val="left" w:pos="900"/>
        </w:tabs>
        <w:spacing w:line="480" w:lineRule="auto"/>
        <w:ind w:left="900"/>
        <w:jc w:val="both"/>
        <w:rPr>
          <w:rFonts w:ascii="Arial" w:hAnsi="Arial" w:cs="Arial"/>
          <w:b/>
          <w:bCs/>
          <w:szCs w:val="22"/>
        </w:rPr>
      </w:pPr>
      <w:r>
        <w:rPr>
          <w:rFonts w:ascii="Arial" w:hAnsi="Arial" w:cs="Arial"/>
          <w:b/>
          <w:bCs/>
          <w:szCs w:val="22"/>
        </w:rPr>
        <w:t xml:space="preserve">Análisis de la variable: </w:t>
      </w:r>
      <w:r>
        <w:rPr>
          <w:rFonts w:ascii="Arial" w:hAnsi="Arial" w:cs="Arial"/>
          <w:b/>
          <w:bCs/>
          <w:i/>
          <w:iCs/>
          <w:szCs w:val="22"/>
        </w:rPr>
        <w:t>Libro escrito de carácter científico (</w:t>
      </w:r>
      <w:r>
        <w:rPr>
          <w:rFonts w:ascii="Arial" w:hAnsi="Arial" w:cs="Arial"/>
          <w:b/>
          <w:bCs/>
          <w:szCs w:val="22"/>
        </w:rPr>
        <w:t>X</w:t>
      </w:r>
      <w:r>
        <w:rPr>
          <w:rFonts w:ascii="Arial" w:hAnsi="Arial" w:cs="Arial"/>
          <w:b/>
          <w:bCs/>
          <w:szCs w:val="22"/>
          <w:vertAlign w:val="subscript"/>
        </w:rPr>
        <w:t>24</w:t>
      </w:r>
      <w:r>
        <w:rPr>
          <w:rFonts w:ascii="Arial" w:hAnsi="Arial" w:cs="Arial"/>
          <w:b/>
          <w:bCs/>
          <w:szCs w:val="22"/>
        </w:rPr>
        <w:t>)</w:t>
      </w:r>
    </w:p>
    <w:p w:rsidR="00000000" w:rsidRDefault="00A949D7">
      <w:pPr>
        <w:tabs>
          <w:tab w:val="left" w:pos="900"/>
        </w:tabs>
        <w:spacing w:line="480" w:lineRule="auto"/>
        <w:ind w:left="900"/>
        <w:jc w:val="both"/>
        <w:rPr>
          <w:rFonts w:ascii="Arial" w:hAnsi="Arial" w:cs="Arial"/>
          <w:b/>
          <w:bCs/>
          <w:szCs w:val="22"/>
        </w:rPr>
      </w:pPr>
    </w:p>
    <w:p w:rsidR="00000000" w:rsidRDefault="00A949D7">
      <w:pPr>
        <w:pStyle w:val="Textoindependiente3"/>
        <w:tabs>
          <w:tab w:val="left" w:pos="900"/>
        </w:tabs>
        <w:spacing w:line="480" w:lineRule="auto"/>
        <w:ind w:left="900"/>
        <w:rPr>
          <w:spacing w:val="0"/>
          <w:sz w:val="24"/>
          <w:szCs w:val="22"/>
        </w:rPr>
      </w:pPr>
      <w:r>
        <w:rPr>
          <w:spacing w:val="0"/>
          <w:sz w:val="24"/>
          <w:szCs w:val="22"/>
        </w:rPr>
        <w:t>La cantidad de profesores que han escrito algún libro de carácter científico es  reducida, pues por cada 100 profesores sólo 13 han escrito ese tipo de libro, se</w:t>
      </w:r>
      <w:r>
        <w:rPr>
          <w:spacing w:val="0"/>
          <w:sz w:val="24"/>
          <w:szCs w:val="22"/>
        </w:rPr>
        <w:t xml:space="preserve"> aprecia en la Tabla 93 el porcentaje pequeño de estos profesores, donde el 13.4% de los profesores escriben libros de carácter científico y el 86.6% no escribe este tipo de libro.</w:t>
      </w:r>
    </w:p>
    <w:p w:rsidR="00000000" w:rsidRDefault="00A949D7">
      <w:pPr>
        <w:pStyle w:val="Ttulo2"/>
        <w:spacing w:line="480" w:lineRule="auto"/>
        <w:ind w:left="2832" w:firstLine="708"/>
        <w:rPr>
          <w:sz w:val="24"/>
          <w:lang w:val="es-EC"/>
        </w:rPr>
      </w:pPr>
      <w:r>
        <w:rPr>
          <w:sz w:val="24"/>
          <w:lang w:val="es-EC"/>
        </w:rPr>
        <w:t>GRAFICO 3.55</w:t>
      </w:r>
    </w:p>
    <w:p w:rsidR="00000000" w:rsidRDefault="00A949D7">
      <w:pPr>
        <w:spacing w:line="480" w:lineRule="auto"/>
      </w:pPr>
      <w:r>
        <w:rPr>
          <w:noProof/>
        </w:rPr>
        <w:pict>
          <v:shape id="_x0000_s1037" type="#_x0000_t202" style="position:absolute;margin-left:54pt;margin-top:202.2pt;width:333pt;height:18pt;z-index:251651072">
            <v:textbox style="mso-next-textbox:#_x0000_s1037">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w:t>
                  </w:r>
                  <w:r>
                    <w:rPr>
                      <w:rFonts w:ascii="Arial" w:hAnsi="Arial" w:cs="Arial"/>
                      <w:sz w:val="18"/>
                    </w:rPr>
                    <w:t>ra</w:t>
                  </w:r>
                </w:p>
              </w:txbxContent>
            </v:textbox>
          </v:shape>
        </w:pict>
      </w:r>
      <w:r>
        <w:rPr>
          <w:noProof/>
          <w:sz w:val="20"/>
        </w:rPr>
        <w:pict>
          <v:rect id="_x0000_s1055" style="position:absolute;margin-left:36pt;margin-top:2.1pt;width:369pt;height:225pt;z-index:-251649024"/>
        </w:pict>
      </w:r>
      <w:r>
        <w:t xml:space="preserve">             </w:t>
      </w:r>
      <w:r w:rsidR="002E3D47">
        <w:rPr>
          <w:noProof/>
        </w:rPr>
        <w:drawing>
          <wp:inline distT="0" distB="0" distL="0" distR="0">
            <wp:extent cx="4648200" cy="2562225"/>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pPr w:leftFromText="141" w:rightFromText="141" w:vertAnchor="text" w:horzAnchor="page" w:tblpX="4054" w:tblpY="725"/>
        <w:tblW w:w="5251" w:type="dxa"/>
        <w:tblCellMar>
          <w:left w:w="0" w:type="dxa"/>
          <w:right w:w="0" w:type="dxa"/>
        </w:tblCellMar>
        <w:tblLook w:val="0000"/>
      </w:tblPr>
      <w:tblGrid>
        <w:gridCol w:w="1335"/>
        <w:gridCol w:w="1958"/>
        <w:gridCol w:w="1958"/>
      </w:tblGrid>
      <w:tr w:rsidR="00000000">
        <w:trPr>
          <w:trHeight w:val="196"/>
        </w:trPr>
        <w:tc>
          <w:tcPr>
            <w:tcW w:w="525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lastRenderedPageBreak/>
              <w:t>TABLA 93</w:t>
            </w:r>
          </w:p>
        </w:tc>
      </w:tr>
      <w:tr w:rsidR="00000000">
        <w:trPr>
          <w:trHeight w:val="215"/>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TABLA DE</w:t>
            </w:r>
            <w:r>
              <w:rPr>
                <w:rFonts w:ascii="Arial" w:hAnsi="Arial" w:cs="Arial"/>
                <w:b/>
                <w:bCs/>
                <w:sz w:val="22"/>
                <w:szCs w:val="22"/>
              </w:rPr>
              <w:t xml:space="preserve"> FRECUENCIA</w:t>
            </w:r>
          </w:p>
        </w:tc>
      </w:tr>
      <w:tr w:rsidR="00000000">
        <w:trPr>
          <w:trHeight w:val="69"/>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Libro escrito de carácter</w:t>
            </w:r>
          </w:p>
        </w:tc>
      </w:tr>
      <w:tr w:rsidR="00000000">
        <w:trPr>
          <w:trHeight w:val="82"/>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científico</w:t>
            </w:r>
          </w:p>
        </w:tc>
      </w:tr>
      <w:tr w:rsidR="00000000">
        <w:trPr>
          <w:trHeight w:val="179"/>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0"/>
                <w:szCs w:val="22"/>
              </w:rPr>
            </w:pPr>
            <w:r>
              <w:rPr>
                <w:rFonts w:ascii="Arial" w:hAnsi="Arial" w:cs="Arial"/>
                <w:sz w:val="20"/>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A949D7">
            <w:pPr>
              <w:rPr>
                <w:sz w:val="20"/>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0"/>
                <w:szCs w:val="22"/>
              </w:rPr>
            </w:pPr>
            <w:r>
              <w:rPr>
                <w:rFonts w:ascii="Arial" w:hAnsi="Arial" w:cs="Arial"/>
                <w:sz w:val="20"/>
                <w:szCs w:val="22"/>
              </w:rPr>
              <w:t> </w:t>
            </w:r>
          </w:p>
        </w:tc>
      </w:tr>
      <w:tr w:rsidR="00000000">
        <w:trPr>
          <w:trHeight w:val="378"/>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Libro </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82"/>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escrito</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Relativa</w:t>
            </w:r>
          </w:p>
        </w:tc>
      </w:tr>
      <w:tr w:rsidR="00000000">
        <w:trPr>
          <w:trHeight w:val="9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No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409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0.866</w:t>
            </w:r>
          </w:p>
        </w:tc>
      </w:tr>
      <w:tr w:rsidR="00000000">
        <w:trPr>
          <w:trHeight w:val="82"/>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 xml:space="preserve">Sí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63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0.134</w:t>
            </w:r>
          </w:p>
        </w:tc>
      </w:tr>
    </w:tbl>
    <w:p w:rsidR="00000000" w:rsidRDefault="00A949D7">
      <w:pPr>
        <w:spacing w:line="480" w:lineRule="auto"/>
      </w:pPr>
    </w:p>
    <w:p w:rsidR="00000000" w:rsidRDefault="00A949D7">
      <w:pPr>
        <w:spacing w:line="480" w:lineRule="auto"/>
      </w:pPr>
    </w:p>
    <w:p w:rsidR="00000000" w:rsidRDefault="00A949D7">
      <w:pPr>
        <w:spacing w:line="480" w:lineRule="auto"/>
        <w:jc w:val="both"/>
        <w:rPr>
          <w:rFonts w:ascii="Arial" w:hAnsi="Arial" w:cs="Arial"/>
          <w:b/>
          <w:bCs/>
          <w:szCs w:val="22"/>
        </w:rPr>
      </w:pPr>
    </w:p>
    <w:p w:rsidR="00000000" w:rsidRDefault="00A949D7">
      <w:pPr>
        <w:spacing w:line="480" w:lineRule="auto"/>
        <w:jc w:val="both"/>
        <w:rPr>
          <w:rFonts w:ascii="Arial" w:hAnsi="Arial" w:cs="Arial"/>
          <w:b/>
          <w:bCs/>
          <w:szCs w:val="22"/>
        </w:rPr>
      </w:pPr>
    </w:p>
    <w:p w:rsidR="00000000" w:rsidRDefault="00A949D7">
      <w:pPr>
        <w:spacing w:line="480" w:lineRule="auto"/>
        <w:jc w:val="both"/>
        <w:rPr>
          <w:rFonts w:ascii="Arial" w:hAnsi="Arial" w:cs="Arial"/>
          <w:b/>
          <w:bCs/>
          <w:szCs w:val="22"/>
        </w:rPr>
      </w:pPr>
    </w:p>
    <w:p w:rsidR="00000000" w:rsidRDefault="00A949D7">
      <w:pPr>
        <w:spacing w:line="480" w:lineRule="auto"/>
        <w:jc w:val="both"/>
        <w:rPr>
          <w:rFonts w:ascii="Arial" w:hAnsi="Arial" w:cs="Arial"/>
          <w:b/>
          <w:bCs/>
          <w:szCs w:val="22"/>
        </w:rPr>
      </w:pPr>
    </w:p>
    <w:p w:rsidR="00000000" w:rsidRDefault="00A949D7">
      <w:pPr>
        <w:spacing w:line="480" w:lineRule="auto"/>
        <w:jc w:val="both"/>
        <w:rPr>
          <w:rFonts w:ascii="Arial" w:hAnsi="Arial" w:cs="Arial"/>
          <w:b/>
          <w:bCs/>
          <w:szCs w:val="22"/>
        </w:rPr>
      </w:pPr>
    </w:p>
    <w:p w:rsidR="00000000" w:rsidRDefault="00A949D7">
      <w:pPr>
        <w:spacing w:line="480" w:lineRule="auto"/>
        <w:jc w:val="both"/>
        <w:rPr>
          <w:rFonts w:ascii="Arial" w:hAnsi="Arial" w:cs="Arial"/>
          <w:b/>
          <w:bCs/>
          <w:szCs w:val="22"/>
        </w:rPr>
      </w:pPr>
    </w:p>
    <w:p w:rsidR="00000000" w:rsidRDefault="00A949D7">
      <w:pPr>
        <w:tabs>
          <w:tab w:val="left" w:pos="900"/>
        </w:tabs>
        <w:spacing w:line="480" w:lineRule="auto"/>
        <w:ind w:left="900"/>
        <w:jc w:val="both"/>
        <w:rPr>
          <w:rFonts w:ascii="Arial" w:hAnsi="Arial" w:cs="Arial"/>
          <w:b/>
          <w:bCs/>
          <w:szCs w:val="22"/>
        </w:rPr>
      </w:pPr>
      <w:r>
        <w:rPr>
          <w:rFonts w:ascii="Arial" w:hAnsi="Arial" w:cs="Arial"/>
          <w:b/>
          <w:bCs/>
          <w:szCs w:val="22"/>
        </w:rPr>
        <w:t xml:space="preserve">Análisis de la variable: </w:t>
      </w:r>
      <w:r>
        <w:rPr>
          <w:rFonts w:ascii="Arial" w:hAnsi="Arial" w:cs="Arial"/>
          <w:b/>
          <w:bCs/>
          <w:i/>
          <w:iCs/>
          <w:szCs w:val="22"/>
        </w:rPr>
        <w:t>Libro escrito de carácter cultural (X</w:t>
      </w:r>
      <w:r>
        <w:rPr>
          <w:rFonts w:ascii="Arial" w:hAnsi="Arial" w:cs="Arial"/>
          <w:b/>
          <w:bCs/>
          <w:i/>
          <w:iCs/>
          <w:szCs w:val="22"/>
          <w:vertAlign w:val="subscript"/>
        </w:rPr>
        <w:t>25</w:t>
      </w:r>
      <w:r>
        <w:rPr>
          <w:rFonts w:ascii="Arial" w:hAnsi="Arial" w:cs="Arial"/>
          <w:b/>
          <w:bCs/>
          <w:i/>
          <w:iCs/>
          <w:szCs w:val="22"/>
        </w:rPr>
        <w:t>)</w:t>
      </w:r>
    </w:p>
    <w:p w:rsidR="00000000" w:rsidRDefault="00A949D7">
      <w:pPr>
        <w:tabs>
          <w:tab w:val="left" w:pos="900"/>
        </w:tabs>
        <w:spacing w:line="480" w:lineRule="auto"/>
        <w:ind w:left="900"/>
        <w:jc w:val="both"/>
        <w:rPr>
          <w:rFonts w:ascii="Arial" w:hAnsi="Arial" w:cs="Arial"/>
          <w:b/>
          <w:bCs/>
          <w:szCs w:val="22"/>
          <w:lang w:val="es-EC"/>
        </w:rPr>
      </w:pPr>
    </w:p>
    <w:p w:rsidR="00000000" w:rsidRDefault="00A949D7">
      <w:pPr>
        <w:pStyle w:val="Textoindependiente3"/>
        <w:tabs>
          <w:tab w:val="left" w:pos="900"/>
        </w:tabs>
        <w:spacing w:line="480" w:lineRule="auto"/>
        <w:ind w:left="900"/>
        <w:rPr>
          <w:spacing w:val="0"/>
          <w:sz w:val="24"/>
          <w:szCs w:val="22"/>
          <w:lang w:val="es-ES" w:eastAsia="es-ES"/>
        </w:rPr>
      </w:pPr>
      <w:r>
        <w:rPr>
          <w:spacing w:val="0"/>
          <w:sz w:val="24"/>
          <w:szCs w:val="22"/>
          <w:lang w:val="es-ES" w:eastAsia="es-ES"/>
        </w:rPr>
        <w:t>Se aprecia que el 2% de</w:t>
      </w:r>
      <w:r>
        <w:rPr>
          <w:spacing w:val="0"/>
          <w:sz w:val="24"/>
          <w:szCs w:val="22"/>
          <w:lang w:val="es-ES" w:eastAsia="es-ES"/>
        </w:rPr>
        <w:t xml:space="preserve"> profesores han escrito algún libro de carácter cultural, es decir por cada 100 profesores sólo 2 escriben estos libros, demostración clara que existe una cantidad reducida de profesores que lo escriben, comparándolo con la anterior variable que indica lib</w:t>
      </w:r>
      <w:r>
        <w:rPr>
          <w:spacing w:val="0"/>
          <w:sz w:val="24"/>
          <w:szCs w:val="22"/>
          <w:lang w:val="es-ES" w:eastAsia="es-ES"/>
        </w:rPr>
        <w:t xml:space="preserve">ro escrito de carácter científico, de este tipo lo escriben menos. </w:t>
      </w:r>
    </w:p>
    <w:p w:rsidR="00000000" w:rsidRDefault="00A949D7">
      <w:pPr>
        <w:spacing w:line="480" w:lineRule="auto"/>
      </w:pPr>
    </w:p>
    <w:p w:rsidR="00000000" w:rsidRDefault="00A949D7">
      <w:pPr>
        <w:pStyle w:val="Ttulo2"/>
        <w:tabs>
          <w:tab w:val="left" w:pos="1860"/>
        </w:tabs>
        <w:spacing w:line="480" w:lineRule="auto"/>
        <w:rPr>
          <w:sz w:val="24"/>
          <w:lang w:val="es-EC"/>
        </w:rPr>
      </w:pPr>
      <w:r>
        <w:rPr>
          <w:noProof/>
          <w:sz w:val="20"/>
          <w:lang w:val="es-ES" w:eastAsia="es-ES"/>
        </w:rPr>
        <w:lastRenderedPageBreak/>
        <w:pict>
          <v:rect id="_x0000_s1056" style="position:absolute;margin-left:27pt;margin-top:18pt;width:5in;height:243pt;z-index:-251648000"/>
        </w:pict>
      </w:r>
      <w:r>
        <w:rPr>
          <w:sz w:val="24"/>
          <w:lang w:val="es-EC"/>
        </w:rPr>
        <w:tab/>
      </w:r>
      <w:r>
        <w:rPr>
          <w:sz w:val="24"/>
          <w:lang w:val="es-EC"/>
        </w:rPr>
        <w:tab/>
      </w:r>
      <w:r>
        <w:rPr>
          <w:sz w:val="24"/>
          <w:lang w:val="es-EC"/>
        </w:rPr>
        <w:tab/>
        <w:t>GRAFICO 3.56</w:t>
      </w:r>
    </w:p>
    <w:p w:rsidR="00000000" w:rsidRDefault="00A949D7">
      <w:pPr>
        <w:tabs>
          <w:tab w:val="left" w:pos="1860"/>
        </w:tabs>
        <w:spacing w:line="480" w:lineRule="auto"/>
      </w:pPr>
      <w:r>
        <w:rPr>
          <w:noProof/>
        </w:rPr>
        <w:pict>
          <v:shape id="_x0000_s1038" type="#_x0000_t202" style="position:absolute;margin-left:63pt;margin-top:210pt;width:306pt;height:18.6pt;z-index:251652096">
            <v:textbox style="mso-next-textbox:#_x0000_s1038">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2E3D47">
        <w:rPr>
          <w:noProof/>
        </w:rPr>
        <w:drawing>
          <wp:inline distT="0" distB="0" distL="0" distR="0">
            <wp:extent cx="4543425" cy="2600325"/>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A949D7">
      <w:pPr>
        <w:tabs>
          <w:tab w:val="left" w:pos="1860"/>
        </w:tabs>
        <w:spacing w:line="480" w:lineRule="auto"/>
      </w:pPr>
    </w:p>
    <w:p w:rsidR="00000000" w:rsidRDefault="00A949D7">
      <w:pPr>
        <w:tabs>
          <w:tab w:val="left" w:pos="1860"/>
        </w:tabs>
        <w:spacing w:line="480" w:lineRule="auto"/>
      </w:pPr>
    </w:p>
    <w:p w:rsidR="00000000" w:rsidRDefault="00A949D7">
      <w:pPr>
        <w:tabs>
          <w:tab w:val="left" w:pos="1860"/>
        </w:tabs>
        <w:spacing w:line="480" w:lineRule="auto"/>
      </w:pPr>
    </w:p>
    <w:p w:rsidR="00000000" w:rsidRDefault="00A949D7">
      <w:pPr>
        <w:tabs>
          <w:tab w:val="left" w:pos="1860"/>
        </w:tabs>
        <w:spacing w:line="480" w:lineRule="auto"/>
      </w:pPr>
    </w:p>
    <w:p w:rsidR="00000000" w:rsidRDefault="00A949D7">
      <w:pPr>
        <w:tabs>
          <w:tab w:val="left" w:pos="1860"/>
        </w:tabs>
        <w:spacing w:line="480" w:lineRule="auto"/>
      </w:pPr>
    </w:p>
    <w:tbl>
      <w:tblPr>
        <w:tblW w:w="5200" w:type="dxa"/>
        <w:tblInd w:w="1620" w:type="dxa"/>
        <w:tblCellMar>
          <w:left w:w="0" w:type="dxa"/>
          <w:right w:w="0" w:type="dxa"/>
        </w:tblCellMar>
        <w:tblLook w:val="0000"/>
      </w:tblPr>
      <w:tblGrid>
        <w:gridCol w:w="1892"/>
        <w:gridCol w:w="1654"/>
        <w:gridCol w:w="1654"/>
      </w:tblGrid>
      <w:tr w:rsidR="00000000">
        <w:trPr>
          <w:trHeight w:val="315"/>
        </w:trPr>
        <w:tc>
          <w:tcPr>
            <w:tcW w:w="520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94</w:t>
            </w:r>
          </w:p>
        </w:tc>
      </w:tr>
      <w:tr w:rsidR="00000000">
        <w:trPr>
          <w:trHeight w:val="315"/>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DE FRECUENCIA</w:t>
            </w:r>
          </w:p>
        </w:tc>
      </w:tr>
      <w:tr w:rsidR="00000000">
        <w:trPr>
          <w:trHeight w:val="315"/>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 xml:space="preserve">ESPOL 2001: </w:t>
            </w:r>
            <w:r>
              <w:rPr>
                <w:rFonts w:ascii="Arial" w:hAnsi="Arial" w:cs="Arial"/>
                <w:b/>
                <w:bCs/>
                <w:i/>
                <w:iCs/>
              </w:rPr>
              <w:t>Libro escrito de carácter</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cultural</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A949D7">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Libro escrito</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No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463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0.980</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 xml:space="preserve">Sí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0.020</w:t>
            </w:r>
          </w:p>
        </w:tc>
      </w:tr>
    </w:tbl>
    <w:p w:rsidR="00000000" w:rsidRDefault="00A949D7">
      <w:pPr>
        <w:tabs>
          <w:tab w:val="left" w:pos="1860"/>
        </w:tabs>
        <w:spacing w:line="480" w:lineRule="auto"/>
        <w:jc w:val="both"/>
        <w:rPr>
          <w:rFonts w:ascii="Arial" w:hAnsi="Arial" w:cs="Arial"/>
          <w:b/>
          <w:bCs/>
          <w:szCs w:val="22"/>
        </w:rPr>
      </w:pPr>
    </w:p>
    <w:p w:rsidR="00000000" w:rsidRDefault="00A949D7">
      <w:pPr>
        <w:tabs>
          <w:tab w:val="left" w:pos="1860"/>
        </w:tabs>
        <w:spacing w:line="480" w:lineRule="auto"/>
        <w:rPr>
          <w:rFonts w:ascii="Arial" w:hAnsi="Arial" w:cs="Arial"/>
          <w:b/>
          <w:bCs/>
          <w:szCs w:val="22"/>
        </w:rPr>
      </w:pPr>
    </w:p>
    <w:p w:rsidR="00000000" w:rsidRDefault="00A949D7">
      <w:pPr>
        <w:tabs>
          <w:tab w:val="left" w:pos="1860"/>
        </w:tabs>
        <w:spacing w:line="480" w:lineRule="auto"/>
        <w:rPr>
          <w:rFonts w:ascii="Arial" w:hAnsi="Arial" w:cs="Arial"/>
          <w:b/>
          <w:bCs/>
          <w:szCs w:val="22"/>
        </w:rPr>
      </w:pPr>
    </w:p>
    <w:p w:rsidR="00000000" w:rsidRDefault="00A949D7">
      <w:pPr>
        <w:tabs>
          <w:tab w:val="left" w:pos="900"/>
          <w:tab w:val="left" w:pos="1860"/>
        </w:tabs>
        <w:spacing w:line="480" w:lineRule="auto"/>
        <w:ind w:left="900"/>
        <w:rPr>
          <w:rFonts w:ascii="Arial" w:hAnsi="Arial" w:cs="Arial"/>
          <w:b/>
          <w:bCs/>
          <w:i/>
          <w:iCs/>
          <w:szCs w:val="22"/>
        </w:rPr>
      </w:pPr>
      <w:r>
        <w:rPr>
          <w:rFonts w:ascii="Arial" w:hAnsi="Arial" w:cs="Arial"/>
          <w:b/>
          <w:bCs/>
          <w:szCs w:val="22"/>
        </w:rPr>
        <w:lastRenderedPageBreak/>
        <w:t xml:space="preserve">Análisis de la variable: </w:t>
      </w:r>
      <w:r>
        <w:rPr>
          <w:rFonts w:ascii="Arial" w:hAnsi="Arial" w:cs="Arial"/>
          <w:b/>
          <w:bCs/>
          <w:i/>
          <w:iCs/>
          <w:szCs w:val="22"/>
        </w:rPr>
        <w:t>Libro escrito de carácter social (X</w:t>
      </w:r>
      <w:r>
        <w:rPr>
          <w:rFonts w:ascii="Arial" w:hAnsi="Arial" w:cs="Arial"/>
          <w:b/>
          <w:bCs/>
          <w:i/>
          <w:iCs/>
          <w:szCs w:val="22"/>
          <w:vertAlign w:val="subscript"/>
        </w:rPr>
        <w:t>26</w:t>
      </w:r>
      <w:r>
        <w:rPr>
          <w:rFonts w:ascii="Arial" w:hAnsi="Arial" w:cs="Arial"/>
          <w:b/>
          <w:bCs/>
          <w:i/>
          <w:iCs/>
          <w:szCs w:val="22"/>
        </w:rPr>
        <w:t>)</w:t>
      </w:r>
    </w:p>
    <w:p w:rsidR="00000000" w:rsidRDefault="00A949D7">
      <w:pPr>
        <w:tabs>
          <w:tab w:val="left" w:pos="900"/>
          <w:tab w:val="left" w:pos="1860"/>
        </w:tabs>
        <w:spacing w:line="480" w:lineRule="auto"/>
        <w:ind w:left="900"/>
        <w:rPr>
          <w:rFonts w:ascii="Arial" w:hAnsi="Arial" w:cs="Arial"/>
          <w:b/>
          <w:bCs/>
          <w:szCs w:val="22"/>
        </w:rPr>
      </w:pPr>
    </w:p>
    <w:p w:rsidR="00000000" w:rsidRDefault="00A949D7">
      <w:pPr>
        <w:pStyle w:val="Encabezado"/>
        <w:tabs>
          <w:tab w:val="clear" w:pos="4419"/>
          <w:tab w:val="clear" w:pos="8838"/>
          <w:tab w:val="left" w:pos="900"/>
          <w:tab w:val="left" w:pos="1860"/>
        </w:tabs>
        <w:spacing w:line="480" w:lineRule="auto"/>
        <w:ind w:left="900"/>
        <w:jc w:val="both"/>
        <w:rPr>
          <w:rFonts w:ascii="Arial" w:hAnsi="Arial" w:cs="Arial"/>
          <w:sz w:val="24"/>
          <w:szCs w:val="22"/>
        </w:rPr>
      </w:pPr>
      <w:r>
        <w:rPr>
          <w:rFonts w:ascii="Arial" w:hAnsi="Arial" w:cs="Arial"/>
          <w:sz w:val="24"/>
          <w:szCs w:val="22"/>
        </w:rPr>
        <w:t xml:space="preserve">De igual manera que la variable anterior existe un bajo porcentaje de profesores que han escrito algún libro de carácter social que es del </w:t>
      </w:r>
      <w:r>
        <w:rPr>
          <w:rFonts w:ascii="Arial" w:hAnsi="Arial" w:cs="Arial"/>
          <w:sz w:val="24"/>
          <w:szCs w:val="22"/>
        </w:rPr>
        <w:t>2,2%,  es decir por cada 100 profesores, se tiene que 2 profesores han escrito este tipo de libro.</w:t>
      </w:r>
    </w:p>
    <w:p w:rsidR="00000000" w:rsidRDefault="00A949D7">
      <w:pPr>
        <w:pStyle w:val="Encabezado"/>
        <w:tabs>
          <w:tab w:val="clear" w:pos="4419"/>
          <w:tab w:val="clear" w:pos="8838"/>
          <w:tab w:val="left" w:pos="1860"/>
        </w:tabs>
        <w:spacing w:line="480" w:lineRule="auto"/>
        <w:rPr>
          <w:b/>
          <w:bCs/>
          <w:sz w:val="24"/>
        </w:rPr>
      </w:pPr>
    </w:p>
    <w:p w:rsidR="00000000" w:rsidRDefault="00A949D7">
      <w:pPr>
        <w:pStyle w:val="Encabezado"/>
        <w:tabs>
          <w:tab w:val="clear" w:pos="4419"/>
          <w:tab w:val="clear" w:pos="8838"/>
          <w:tab w:val="left" w:pos="1860"/>
        </w:tabs>
        <w:spacing w:line="480" w:lineRule="auto"/>
        <w:rPr>
          <w:rFonts w:ascii="Arial" w:hAnsi="Arial" w:cs="Arial"/>
          <w:b/>
          <w:bCs/>
          <w:sz w:val="24"/>
        </w:rPr>
      </w:pPr>
      <w:r>
        <w:rPr>
          <w:b/>
          <w:bCs/>
          <w:noProof/>
          <w:sz w:val="20"/>
          <w:lang w:val="es-ES" w:eastAsia="es-ES"/>
        </w:rPr>
        <w:pict>
          <v:rect id="_x0000_s1057" style="position:absolute;margin-left:45pt;margin-top:13.8pt;width:5in;height:234pt;z-index:-251646976"/>
        </w:pict>
      </w:r>
      <w:r>
        <w:rPr>
          <w:b/>
          <w:bCs/>
          <w:sz w:val="24"/>
        </w:rPr>
        <w:tab/>
      </w:r>
      <w:r>
        <w:rPr>
          <w:b/>
          <w:bCs/>
          <w:sz w:val="24"/>
        </w:rPr>
        <w:tab/>
      </w:r>
      <w:r>
        <w:rPr>
          <w:b/>
          <w:bCs/>
          <w:sz w:val="24"/>
        </w:rPr>
        <w:tab/>
        <w:t xml:space="preserve">          </w:t>
      </w:r>
      <w:r>
        <w:rPr>
          <w:rFonts w:ascii="Arial" w:hAnsi="Arial" w:cs="Arial"/>
          <w:b/>
          <w:bCs/>
          <w:sz w:val="24"/>
        </w:rPr>
        <w:t>GRAFICO 3.57</w:t>
      </w:r>
    </w:p>
    <w:p w:rsidR="00000000" w:rsidRDefault="00A949D7">
      <w:pPr>
        <w:pStyle w:val="Encabezado"/>
        <w:tabs>
          <w:tab w:val="clear" w:pos="4419"/>
          <w:tab w:val="clear" w:pos="8838"/>
          <w:tab w:val="left" w:pos="1860"/>
        </w:tabs>
        <w:spacing w:line="480" w:lineRule="auto"/>
        <w:rPr>
          <w:sz w:val="24"/>
        </w:rPr>
      </w:pPr>
      <w:r>
        <w:rPr>
          <w:noProof/>
          <w:sz w:val="24"/>
          <w:lang w:val="es-ES" w:eastAsia="es-ES"/>
        </w:rPr>
        <w:pict>
          <v:shape id="_x0000_s1039" type="#_x0000_t202" style="position:absolute;margin-left:1in;margin-top:197.05pt;width:315pt;height:18pt;z-index:251653120">
            <v:textbox style="mso-next-textbox:#_x0000_s1039">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Pr>
          <w:sz w:val="24"/>
        </w:rPr>
        <w:t xml:space="preserve">                 </w:t>
      </w:r>
      <w:r w:rsidR="002E3D47">
        <w:rPr>
          <w:noProof/>
          <w:sz w:val="24"/>
          <w:lang w:val="es-ES" w:eastAsia="es-ES"/>
        </w:rPr>
        <w:drawing>
          <wp:inline distT="0" distB="0" distL="0" distR="0">
            <wp:extent cx="4486275" cy="24384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A949D7">
      <w:pPr>
        <w:pStyle w:val="Encabezado"/>
        <w:tabs>
          <w:tab w:val="clear" w:pos="4419"/>
          <w:tab w:val="clear" w:pos="8838"/>
          <w:tab w:val="left" w:pos="1860"/>
        </w:tabs>
        <w:spacing w:line="480" w:lineRule="auto"/>
        <w:rPr>
          <w:sz w:val="24"/>
        </w:rPr>
      </w:pPr>
    </w:p>
    <w:tbl>
      <w:tblPr>
        <w:tblW w:w="5201" w:type="dxa"/>
        <w:tblInd w:w="1800" w:type="dxa"/>
        <w:tblCellMar>
          <w:left w:w="0" w:type="dxa"/>
          <w:right w:w="0" w:type="dxa"/>
        </w:tblCellMar>
        <w:tblLook w:val="0000"/>
      </w:tblPr>
      <w:tblGrid>
        <w:gridCol w:w="1247"/>
        <w:gridCol w:w="1977"/>
        <w:gridCol w:w="1977"/>
      </w:tblGrid>
      <w:tr w:rsidR="00000000">
        <w:trPr>
          <w:trHeight w:val="315"/>
        </w:trPr>
        <w:tc>
          <w:tcPr>
            <w:tcW w:w="520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95</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Libro escrito de carácter</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Social</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A949D7">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Libro </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escrito</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 xml:space="preserve">No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461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0.978</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Sí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0.022</w:t>
            </w:r>
          </w:p>
        </w:tc>
      </w:tr>
    </w:tbl>
    <w:p w:rsidR="00000000" w:rsidRDefault="00A949D7">
      <w:pPr>
        <w:tabs>
          <w:tab w:val="left" w:pos="1860"/>
        </w:tabs>
        <w:spacing w:line="480" w:lineRule="auto"/>
        <w:jc w:val="both"/>
        <w:rPr>
          <w:rFonts w:ascii="Arial" w:hAnsi="Arial" w:cs="Arial"/>
          <w:b/>
          <w:bCs/>
          <w:szCs w:val="22"/>
        </w:rPr>
      </w:pPr>
    </w:p>
    <w:p w:rsidR="00000000" w:rsidRDefault="00A949D7">
      <w:pPr>
        <w:tabs>
          <w:tab w:val="left" w:pos="900"/>
          <w:tab w:val="left" w:pos="1860"/>
        </w:tabs>
        <w:spacing w:line="480" w:lineRule="auto"/>
        <w:ind w:left="900"/>
        <w:jc w:val="both"/>
        <w:rPr>
          <w:rFonts w:ascii="Arial" w:hAnsi="Arial" w:cs="Arial"/>
          <w:b/>
          <w:bCs/>
          <w:i/>
          <w:iCs/>
          <w:szCs w:val="22"/>
        </w:rPr>
      </w:pPr>
      <w:r>
        <w:rPr>
          <w:rFonts w:ascii="Arial" w:hAnsi="Arial" w:cs="Arial"/>
          <w:b/>
          <w:bCs/>
          <w:szCs w:val="22"/>
        </w:rPr>
        <w:lastRenderedPageBreak/>
        <w:t xml:space="preserve">Análisis de la variable: </w:t>
      </w:r>
      <w:r>
        <w:rPr>
          <w:rFonts w:ascii="Arial" w:hAnsi="Arial" w:cs="Arial"/>
          <w:b/>
          <w:bCs/>
          <w:i/>
          <w:iCs/>
          <w:szCs w:val="22"/>
        </w:rPr>
        <w:t>Libro escrito de carácter técnico (X</w:t>
      </w:r>
      <w:r>
        <w:rPr>
          <w:rFonts w:ascii="Arial" w:hAnsi="Arial" w:cs="Arial"/>
          <w:b/>
          <w:bCs/>
          <w:i/>
          <w:iCs/>
          <w:szCs w:val="22"/>
          <w:vertAlign w:val="subscript"/>
        </w:rPr>
        <w:t>27</w:t>
      </w:r>
      <w:r>
        <w:rPr>
          <w:rFonts w:ascii="Arial" w:hAnsi="Arial" w:cs="Arial"/>
          <w:b/>
          <w:bCs/>
          <w:i/>
          <w:iCs/>
          <w:szCs w:val="22"/>
        </w:rPr>
        <w:t>)</w:t>
      </w:r>
    </w:p>
    <w:p w:rsidR="00000000" w:rsidRDefault="00A949D7">
      <w:pPr>
        <w:pStyle w:val="Encabezado"/>
        <w:tabs>
          <w:tab w:val="clear" w:pos="4419"/>
          <w:tab w:val="clear" w:pos="8838"/>
          <w:tab w:val="left" w:pos="900"/>
          <w:tab w:val="left" w:pos="1860"/>
        </w:tabs>
        <w:spacing w:line="480" w:lineRule="auto"/>
        <w:ind w:left="900"/>
        <w:jc w:val="both"/>
        <w:rPr>
          <w:rFonts w:ascii="Arial" w:hAnsi="Arial" w:cs="Arial"/>
          <w:i/>
          <w:iCs/>
          <w:sz w:val="24"/>
        </w:rPr>
      </w:pPr>
    </w:p>
    <w:p w:rsidR="00000000" w:rsidRDefault="00A949D7">
      <w:pPr>
        <w:pStyle w:val="Encabezado"/>
        <w:tabs>
          <w:tab w:val="clear" w:pos="4419"/>
          <w:tab w:val="clear" w:pos="8838"/>
          <w:tab w:val="left" w:pos="900"/>
          <w:tab w:val="left" w:pos="1860"/>
        </w:tabs>
        <w:spacing w:line="480" w:lineRule="auto"/>
        <w:ind w:left="900"/>
        <w:jc w:val="both"/>
        <w:rPr>
          <w:rFonts w:ascii="Arial" w:hAnsi="Arial" w:cs="Arial"/>
          <w:sz w:val="24"/>
        </w:rPr>
      </w:pPr>
      <w:r>
        <w:rPr>
          <w:rFonts w:ascii="Arial" w:hAnsi="Arial" w:cs="Arial"/>
          <w:sz w:val="24"/>
        </w:rPr>
        <w:t>Se observa que aunque existen pocos profesores que escriben este tipo de libro, es este el más escr</w:t>
      </w:r>
      <w:r>
        <w:rPr>
          <w:rFonts w:ascii="Arial" w:hAnsi="Arial" w:cs="Arial"/>
          <w:sz w:val="24"/>
        </w:rPr>
        <w:t>ito en comparación con los  libros de carácter cultural, social y científico, se conoce que de cada 100 profesores de la ESPOL, 16 de ellos escriben este tipo de libro, así se visualiza en el Tabla 96 donde se puede concluir que el libro más escrito por lo</w:t>
      </w:r>
      <w:r>
        <w:rPr>
          <w:rFonts w:ascii="Arial" w:hAnsi="Arial" w:cs="Arial"/>
          <w:sz w:val="24"/>
        </w:rPr>
        <w:t>s profesores es de carácter técnico.</w:t>
      </w:r>
    </w:p>
    <w:p w:rsidR="00000000" w:rsidRDefault="00A949D7">
      <w:pPr>
        <w:pStyle w:val="Encabezado"/>
        <w:tabs>
          <w:tab w:val="clear" w:pos="4419"/>
          <w:tab w:val="clear" w:pos="8838"/>
          <w:tab w:val="left" w:pos="900"/>
          <w:tab w:val="left" w:pos="1860"/>
        </w:tabs>
        <w:spacing w:line="480" w:lineRule="auto"/>
        <w:ind w:left="900"/>
        <w:jc w:val="both"/>
        <w:rPr>
          <w:rFonts w:ascii="Arial" w:hAnsi="Arial" w:cs="Arial"/>
          <w:sz w:val="24"/>
        </w:rPr>
      </w:pPr>
    </w:p>
    <w:p w:rsidR="00000000" w:rsidRDefault="00A949D7">
      <w:pPr>
        <w:pStyle w:val="Encabezado"/>
        <w:tabs>
          <w:tab w:val="clear" w:pos="4419"/>
          <w:tab w:val="clear" w:pos="8838"/>
          <w:tab w:val="left" w:pos="900"/>
          <w:tab w:val="left" w:pos="1860"/>
        </w:tabs>
        <w:spacing w:line="480" w:lineRule="auto"/>
        <w:ind w:left="900"/>
        <w:jc w:val="both"/>
        <w:rPr>
          <w:rFonts w:ascii="Arial" w:hAnsi="Arial" w:cs="Arial"/>
          <w:sz w:val="24"/>
        </w:rPr>
      </w:pPr>
    </w:p>
    <w:tbl>
      <w:tblPr>
        <w:tblpPr w:leftFromText="141" w:rightFromText="141" w:vertAnchor="text" w:horzAnchor="page" w:tblpX="4054" w:tblpY="266"/>
        <w:tblW w:w="4780" w:type="dxa"/>
        <w:tblCellMar>
          <w:left w:w="0" w:type="dxa"/>
          <w:right w:w="0" w:type="dxa"/>
        </w:tblCellMar>
        <w:tblLook w:val="0000"/>
      </w:tblPr>
      <w:tblGrid>
        <w:gridCol w:w="1146"/>
        <w:gridCol w:w="1817"/>
        <w:gridCol w:w="1817"/>
      </w:tblGrid>
      <w:tr w:rsidR="00000000">
        <w:trPr>
          <w:trHeight w:val="315"/>
        </w:trPr>
        <w:tc>
          <w:tcPr>
            <w:tcW w:w="47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96</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Libro escrito de carácter</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técnico</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A949D7">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Libro </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escrito</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No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400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0.848</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Sí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72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0.156</w:t>
            </w:r>
          </w:p>
        </w:tc>
      </w:tr>
    </w:tbl>
    <w:p w:rsidR="00000000" w:rsidRDefault="00A949D7">
      <w:pPr>
        <w:pStyle w:val="Encabezado"/>
        <w:tabs>
          <w:tab w:val="clear" w:pos="4419"/>
          <w:tab w:val="clear" w:pos="8838"/>
          <w:tab w:val="left" w:pos="1860"/>
        </w:tabs>
        <w:spacing w:line="480" w:lineRule="auto"/>
        <w:jc w:val="both"/>
        <w:rPr>
          <w:rFonts w:ascii="Arial" w:hAnsi="Arial" w:cs="Arial"/>
          <w:b/>
          <w:bCs/>
          <w:sz w:val="24"/>
        </w:rPr>
      </w:pPr>
      <w:r>
        <w:rPr>
          <w:rFonts w:ascii="Arial" w:hAnsi="Arial" w:cs="Arial"/>
          <w:b/>
          <w:bCs/>
          <w:sz w:val="24"/>
        </w:rPr>
        <w:t xml:space="preserve">           </w:t>
      </w:r>
      <w:r>
        <w:rPr>
          <w:rFonts w:ascii="Arial" w:hAnsi="Arial" w:cs="Arial"/>
          <w:b/>
          <w:bCs/>
          <w:sz w:val="24"/>
        </w:rPr>
        <w:tab/>
      </w:r>
      <w:r>
        <w:rPr>
          <w:rFonts w:ascii="Arial" w:hAnsi="Arial" w:cs="Arial"/>
          <w:b/>
          <w:bCs/>
          <w:sz w:val="24"/>
        </w:rPr>
        <w:tab/>
      </w:r>
      <w:r>
        <w:rPr>
          <w:rFonts w:ascii="Arial" w:hAnsi="Arial" w:cs="Arial"/>
          <w:b/>
          <w:bCs/>
          <w:sz w:val="24"/>
        </w:rPr>
        <w:tab/>
      </w:r>
    </w:p>
    <w:p w:rsidR="00000000" w:rsidRDefault="00A949D7">
      <w:pPr>
        <w:pStyle w:val="Encabezado"/>
        <w:tabs>
          <w:tab w:val="clear" w:pos="4419"/>
          <w:tab w:val="clear" w:pos="8838"/>
          <w:tab w:val="left" w:pos="1860"/>
        </w:tabs>
        <w:spacing w:line="480" w:lineRule="auto"/>
        <w:jc w:val="both"/>
        <w:rPr>
          <w:rFonts w:ascii="Arial" w:hAnsi="Arial" w:cs="Arial"/>
          <w:b/>
          <w:bCs/>
          <w:sz w:val="24"/>
        </w:rPr>
      </w:pPr>
    </w:p>
    <w:p w:rsidR="00000000" w:rsidRDefault="00A949D7">
      <w:pPr>
        <w:pStyle w:val="Encabezado"/>
        <w:tabs>
          <w:tab w:val="clear" w:pos="4419"/>
          <w:tab w:val="clear" w:pos="8838"/>
          <w:tab w:val="left" w:pos="1860"/>
        </w:tabs>
        <w:spacing w:line="480" w:lineRule="auto"/>
        <w:jc w:val="both"/>
        <w:rPr>
          <w:rFonts w:ascii="Arial" w:hAnsi="Arial" w:cs="Arial"/>
          <w:b/>
          <w:bCs/>
          <w:sz w:val="24"/>
        </w:rPr>
      </w:pPr>
    </w:p>
    <w:p w:rsidR="00000000" w:rsidRDefault="00A949D7">
      <w:pPr>
        <w:pStyle w:val="Encabezado"/>
        <w:tabs>
          <w:tab w:val="clear" w:pos="4419"/>
          <w:tab w:val="clear" w:pos="8838"/>
          <w:tab w:val="left" w:pos="1860"/>
        </w:tabs>
        <w:spacing w:line="480" w:lineRule="auto"/>
        <w:jc w:val="both"/>
        <w:rPr>
          <w:rFonts w:ascii="Arial" w:hAnsi="Arial" w:cs="Arial"/>
          <w:b/>
          <w:bCs/>
          <w:sz w:val="24"/>
        </w:rPr>
      </w:pPr>
    </w:p>
    <w:p w:rsidR="00000000" w:rsidRDefault="00A949D7">
      <w:pPr>
        <w:pStyle w:val="Encabezado"/>
        <w:tabs>
          <w:tab w:val="clear" w:pos="4419"/>
          <w:tab w:val="clear" w:pos="8838"/>
          <w:tab w:val="left" w:pos="1860"/>
        </w:tabs>
        <w:spacing w:line="480" w:lineRule="auto"/>
        <w:jc w:val="both"/>
        <w:rPr>
          <w:rFonts w:ascii="Arial" w:hAnsi="Arial" w:cs="Arial"/>
          <w:b/>
          <w:bCs/>
          <w:sz w:val="24"/>
        </w:rPr>
      </w:pPr>
    </w:p>
    <w:p w:rsidR="00000000" w:rsidRDefault="00A949D7">
      <w:pPr>
        <w:pStyle w:val="Encabezado"/>
        <w:tabs>
          <w:tab w:val="clear" w:pos="4419"/>
          <w:tab w:val="clear" w:pos="8838"/>
          <w:tab w:val="left" w:pos="1860"/>
        </w:tabs>
        <w:spacing w:line="480" w:lineRule="auto"/>
        <w:jc w:val="both"/>
        <w:rPr>
          <w:rFonts w:ascii="Arial" w:hAnsi="Arial" w:cs="Arial"/>
          <w:b/>
          <w:bCs/>
          <w:sz w:val="24"/>
        </w:rPr>
      </w:pPr>
    </w:p>
    <w:p w:rsidR="00000000" w:rsidRDefault="00A949D7">
      <w:pPr>
        <w:pStyle w:val="Encabezado"/>
        <w:tabs>
          <w:tab w:val="clear" w:pos="4419"/>
          <w:tab w:val="clear" w:pos="8838"/>
          <w:tab w:val="left" w:pos="1860"/>
        </w:tabs>
        <w:spacing w:line="480" w:lineRule="auto"/>
        <w:jc w:val="both"/>
        <w:rPr>
          <w:rFonts w:ascii="Arial" w:hAnsi="Arial" w:cs="Arial"/>
          <w:b/>
          <w:bCs/>
          <w:sz w:val="24"/>
        </w:rPr>
      </w:pPr>
    </w:p>
    <w:p w:rsidR="00000000" w:rsidRDefault="00A949D7">
      <w:pPr>
        <w:pStyle w:val="Encabezado"/>
        <w:tabs>
          <w:tab w:val="clear" w:pos="4419"/>
          <w:tab w:val="clear" w:pos="8838"/>
          <w:tab w:val="left" w:pos="1860"/>
        </w:tabs>
        <w:spacing w:line="480" w:lineRule="auto"/>
        <w:jc w:val="both"/>
        <w:rPr>
          <w:rFonts w:ascii="Arial" w:hAnsi="Arial" w:cs="Arial"/>
          <w:b/>
          <w:bCs/>
          <w:sz w:val="24"/>
        </w:rPr>
      </w:pPr>
    </w:p>
    <w:p w:rsidR="00000000" w:rsidRDefault="00A949D7">
      <w:pPr>
        <w:pStyle w:val="Encabezado"/>
        <w:tabs>
          <w:tab w:val="clear" w:pos="4419"/>
          <w:tab w:val="clear" w:pos="8838"/>
          <w:tab w:val="left" w:pos="1860"/>
        </w:tabs>
        <w:spacing w:line="480" w:lineRule="auto"/>
        <w:jc w:val="both"/>
        <w:rPr>
          <w:rFonts w:ascii="Arial" w:hAnsi="Arial" w:cs="Arial"/>
          <w:b/>
          <w:bCs/>
          <w:sz w:val="24"/>
        </w:rPr>
      </w:pPr>
    </w:p>
    <w:p w:rsidR="00000000" w:rsidRDefault="00A949D7">
      <w:pPr>
        <w:pStyle w:val="Encabezado"/>
        <w:tabs>
          <w:tab w:val="clear" w:pos="4419"/>
          <w:tab w:val="clear" w:pos="8838"/>
          <w:tab w:val="left" w:pos="1860"/>
        </w:tabs>
        <w:spacing w:line="480" w:lineRule="auto"/>
        <w:jc w:val="both"/>
        <w:rPr>
          <w:rFonts w:ascii="Arial" w:hAnsi="Arial" w:cs="Arial"/>
          <w:b/>
          <w:bCs/>
          <w:sz w:val="24"/>
        </w:rPr>
      </w:pPr>
    </w:p>
    <w:p w:rsidR="00000000" w:rsidRDefault="00A949D7">
      <w:pPr>
        <w:pStyle w:val="Encabezado"/>
        <w:tabs>
          <w:tab w:val="clear" w:pos="4419"/>
          <w:tab w:val="clear" w:pos="8838"/>
          <w:tab w:val="left" w:pos="1860"/>
        </w:tabs>
        <w:spacing w:line="480" w:lineRule="auto"/>
        <w:jc w:val="both"/>
        <w:rPr>
          <w:rFonts w:ascii="Arial" w:hAnsi="Arial" w:cs="Arial"/>
          <w:b/>
          <w:bCs/>
          <w:sz w:val="24"/>
        </w:rPr>
      </w:pPr>
    </w:p>
    <w:p w:rsidR="00000000" w:rsidRDefault="00A949D7">
      <w:pPr>
        <w:pStyle w:val="Encabezado"/>
        <w:tabs>
          <w:tab w:val="clear" w:pos="4419"/>
          <w:tab w:val="clear" w:pos="8838"/>
          <w:tab w:val="left" w:pos="1860"/>
        </w:tabs>
        <w:spacing w:line="480" w:lineRule="auto"/>
        <w:jc w:val="both"/>
        <w:rPr>
          <w:rFonts w:ascii="Arial" w:hAnsi="Arial" w:cs="Arial"/>
          <w:b/>
          <w:bCs/>
          <w:sz w:val="24"/>
        </w:rPr>
      </w:pPr>
    </w:p>
    <w:p w:rsidR="00000000" w:rsidRDefault="00A949D7">
      <w:pPr>
        <w:pStyle w:val="Encabezado"/>
        <w:tabs>
          <w:tab w:val="clear" w:pos="4419"/>
          <w:tab w:val="clear" w:pos="8838"/>
          <w:tab w:val="left" w:pos="1860"/>
        </w:tabs>
        <w:spacing w:line="480" w:lineRule="auto"/>
        <w:jc w:val="both"/>
        <w:rPr>
          <w:rFonts w:ascii="Arial" w:hAnsi="Arial" w:cs="Arial"/>
          <w:b/>
          <w:bCs/>
          <w:sz w:val="24"/>
        </w:rPr>
      </w:pPr>
      <w:r>
        <w:rPr>
          <w:rFonts w:ascii="Arial" w:hAnsi="Arial" w:cs="Arial"/>
          <w:b/>
          <w:bCs/>
          <w:noProof/>
          <w:sz w:val="20"/>
          <w:lang w:val="es-ES" w:eastAsia="es-ES"/>
        </w:rPr>
        <w:lastRenderedPageBreak/>
        <w:pict>
          <v:rect id="_x0000_s1058" style="position:absolute;left:0;text-align:left;margin-left:45pt;margin-top:18pt;width:351pt;height:234pt;z-index:-251645952"/>
        </w:pict>
      </w:r>
      <w:r>
        <w:rPr>
          <w:rFonts w:ascii="Arial" w:hAnsi="Arial" w:cs="Arial"/>
          <w:b/>
          <w:bCs/>
          <w:sz w:val="24"/>
        </w:rPr>
        <w:tab/>
      </w:r>
      <w:r>
        <w:rPr>
          <w:rFonts w:ascii="Arial" w:hAnsi="Arial" w:cs="Arial"/>
          <w:b/>
          <w:bCs/>
          <w:sz w:val="24"/>
        </w:rPr>
        <w:tab/>
      </w:r>
      <w:r>
        <w:rPr>
          <w:rFonts w:ascii="Arial" w:hAnsi="Arial" w:cs="Arial"/>
          <w:b/>
          <w:bCs/>
          <w:sz w:val="24"/>
        </w:rPr>
        <w:tab/>
        <w:t xml:space="preserve">   GRAFICO 3.58</w:t>
      </w:r>
    </w:p>
    <w:p w:rsidR="00000000" w:rsidRDefault="00A949D7">
      <w:pPr>
        <w:pStyle w:val="Encabezado"/>
        <w:tabs>
          <w:tab w:val="clear" w:pos="4419"/>
          <w:tab w:val="clear" w:pos="8838"/>
          <w:tab w:val="left" w:pos="1860"/>
        </w:tabs>
        <w:spacing w:line="480" w:lineRule="auto"/>
        <w:rPr>
          <w:sz w:val="24"/>
        </w:rPr>
      </w:pPr>
      <w:r>
        <w:rPr>
          <w:rFonts w:ascii="Arial" w:hAnsi="Arial" w:cs="Arial"/>
          <w:b/>
          <w:bCs/>
          <w:noProof/>
          <w:sz w:val="24"/>
          <w:lang w:val="es-ES" w:eastAsia="es-ES"/>
        </w:rPr>
        <w:pict>
          <v:shape id="_x0000_s1040" type="#_x0000_t202" style="position:absolute;margin-left:63pt;margin-top:193.75pt;width:315pt;height:21.85pt;z-index:251654144">
            <v:textbox style="mso-next-textbox:#_x0000_s1040">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Pr>
          <w:sz w:val="24"/>
        </w:rPr>
        <w:t xml:space="preserve">                 </w:t>
      </w:r>
      <w:r w:rsidR="002E3D47">
        <w:rPr>
          <w:noProof/>
          <w:sz w:val="24"/>
          <w:lang w:val="es-ES" w:eastAsia="es-ES"/>
        </w:rPr>
        <w:drawing>
          <wp:inline distT="0" distB="0" distL="0" distR="0">
            <wp:extent cx="4381500" cy="2276475"/>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A949D7">
      <w:pPr>
        <w:tabs>
          <w:tab w:val="left" w:pos="1860"/>
        </w:tabs>
        <w:spacing w:line="480" w:lineRule="auto"/>
        <w:jc w:val="both"/>
        <w:rPr>
          <w:rFonts w:ascii="Arial" w:hAnsi="Arial" w:cs="Arial"/>
          <w:b/>
          <w:bCs/>
          <w:szCs w:val="22"/>
        </w:rPr>
      </w:pPr>
    </w:p>
    <w:p w:rsidR="00000000" w:rsidRDefault="00A949D7">
      <w:pPr>
        <w:tabs>
          <w:tab w:val="left" w:pos="900"/>
          <w:tab w:val="left" w:pos="1860"/>
        </w:tabs>
        <w:spacing w:line="480" w:lineRule="auto"/>
        <w:ind w:left="900"/>
        <w:jc w:val="both"/>
        <w:rPr>
          <w:rFonts w:ascii="Arial" w:hAnsi="Arial" w:cs="Arial"/>
          <w:b/>
          <w:bCs/>
          <w:szCs w:val="22"/>
        </w:rPr>
      </w:pPr>
    </w:p>
    <w:p w:rsidR="00000000" w:rsidRDefault="00A949D7">
      <w:pPr>
        <w:tabs>
          <w:tab w:val="left" w:pos="900"/>
          <w:tab w:val="left" w:pos="1860"/>
        </w:tabs>
        <w:spacing w:line="480" w:lineRule="auto"/>
        <w:ind w:left="900"/>
        <w:jc w:val="both"/>
        <w:rPr>
          <w:rFonts w:ascii="Arial" w:hAnsi="Arial" w:cs="Arial"/>
          <w:b/>
          <w:bCs/>
          <w:szCs w:val="22"/>
        </w:rPr>
      </w:pPr>
      <w:r>
        <w:rPr>
          <w:rFonts w:ascii="Arial" w:hAnsi="Arial" w:cs="Arial"/>
          <w:b/>
          <w:bCs/>
          <w:szCs w:val="22"/>
        </w:rPr>
        <w:t xml:space="preserve">Análisis de la variable: </w:t>
      </w:r>
      <w:r>
        <w:rPr>
          <w:rFonts w:ascii="Arial" w:hAnsi="Arial" w:cs="Arial"/>
          <w:b/>
          <w:bCs/>
          <w:i/>
          <w:iCs/>
          <w:szCs w:val="22"/>
        </w:rPr>
        <w:t>Libro escrito por profesor (X</w:t>
      </w:r>
      <w:r>
        <w:rPr>
          <w:rFonts w:ascii="Arial" w:hAnsi="Arial" w:cs="Arial"/>
          <w:b/>
          <w:bCs/>
          <w:i/>
          <w:iCs/>
          <w:szCs w:val="22"/>
          <w:vertAlign w:val="subscript"/>
        </w:rPr>
        <w:t>28</w:t>
      </w:r>
      <w:r>
        <w:rPr>
          <w:rFonts w:ascii="Arial" w:hAnsi="Arial" w:cs="Arial"/>
          <w:b/>
          <w:bCs/>
          <w:i/>
          <w:iCs/>
          <w:szCs w:val="22"/>
        </w:rPr>
        <w:t>)</w:t>
      </w:r>
    </w:p>
    <w:p w:rsidR="00000000" w:rsidRDefault="00A949D7">
      <w:pPr>
        <w:pStyle w:val="Encabezado"/>
        <w:tabs>
          <w:tab w:val="clear" w:pos="4419"/>
          <w:tab w:val="clear" w:pos="8838"/>
          <w:tab w:val="left" w:pos="900"/>
          <w:tab w:val="left" w:pos="1860"/>
        </w:tabs>
        <w:spacing w:line="480" w:lineRule="auto"/>
        <w:ind w:left="900"/>
        <w:jc w:val="both"/>
        <w:rPr>
          <w:sz w:val="24"/>
        </w:rPr>
      </w:pPr>
    </w:p>
    <w:p w:rsidR="00000000" w:rsidRDefault="00A949D7">
      <w:pPr>
        <w:pStyle w:val="Encabezado"/>
        <w:tabs>
          <w:tab w:val="clear" w:pos="4419"/>
          <w:tab w:val="clear" w:pos="8838"/>
          <w:tab w:val="left" w:pos="900"/>
          <w:tab w:val="left" w:pos="1860"/>
        </w:tabs>
        <w:spacing w:line="480" w:lineRule="auto"/>
        <w:ind w:left="900"/>
        <w:jc w:val="both"/>
        <w:rPr>
          <w:rFonts w:ascii="Arial" w:hAnsi="Arial" w:cs="Arial"/>
          <w:sz w:val="24"/>
        </w:rPr>
      </w:pPr>
      <w:r>
        <w:rPr>
          <w:rFonts w:ascii="Arial" w:hAnsi="Arial" w:cs="Arial"/>
          <w:sz w:val="24"/>
        </w:rPr>
        <w:t>La Tabla 97, muestra que por cada 100 profesores 68 de ellos han escrito algún libro, y mediante las estadísticas de la variable anterior se determi</w:t>
      </w:r>
      <w:r>
        <w:rPr>
          <w:rFonts w:ascii="Arial" w:hAnsi="Arial" w:cs="Arial"/>
          <w:sz w:val="24"/>
        </w:rPr>
        <w:t xml:space="preserve">nó que el libro de carácter técnico es el más escrito por los profesores, siguiéndole el libro de carácter científico. Esto demuestra que los profesores en su gran mayoría no han escrito ningún tipo de libro. </w:t>
      </w:r>
    </w:p>
    <w:tbl>
      <w:tblPr>
        <w:tblpPr w:leftFromText="141" w:rightFromText="141" w:vertAnchor="text" w:horzAnchor="margin" w:tblpXSpec="center" w:tblpY="278"/>
        <w:tblW w:w="4780" w:type="dxa"/>
        <w:tblCellMar>
          <w:left w:w="0" w:type="dxa"/>
          <w:right w:w="0" w:type="dxa"/>
        </w:tblCellMar>
        <w:tblLook w:val="0000"/>
      </w:tblPr>
      <w:tblGrid>
        <w:gridCol w:w="1147"/>
        <w:gridCol w:w="1817"/>
        <w:gridCol w:w="1817"/>
      </w:tblGrid>
      <w:tr w:rsidR="00000000">
        <w:trPr>
          <w:trHeight w:val="172"/>
        </w:trPr>
        <w:tc>
          <w:tcPr>
            <w:tcW w:w="47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97</w:t>
            </w:r>
          </w:p>
        </w:tc>
      </w:tr>
      <w:tr w:rsidR="00000000">
        <w:trPr>
          <w:trHeight w:val="187"/>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TABLA DE FRECUENCIA</w:t>
            </w:r>
          </w:p>
        </w:tc>
      </w:tr>
      <w:tr w:rsidR="00000000">
        <w:trPr>
          <w:trHeight w:val="5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ESPOL 2001: Lib</w:t>
            </w:r>
            <w:r>
              <w:rPr>
                <w:rFonts w:ascii="Arial" w:hAnsi="Arial" w:cs="Arial"/>
                <w:b/>
                <w:bCs/>
                <w:sz w:val="20"/>
                <w:szCs w:val="22"/>
              </w:rPr>
              <w:t>ro escrito por profesor</w:t>
            </w:r>
          </w:p>
        </w:tc>
      </w:tr>
      <w:tr w:rsidR="00000000">
        <w:trPr>
          <w:trHeight w:val="300"/>
        </w:trPr>
        <w:tc>
          <w:tcPr>
            <w:tcW w:w="0" w:type="auto"/>
            <w:tcBorders>
              <w:top w:val="nil"/>
              <w:left w:val="single" w:sz="4" w:space="0" w:color="auto"/>
              <w:bottom w:val="nil"/>
              <w:right w:val="nil"/>
            </w:tcBorders>
            <w:noWrap/>
            <w:vAlign w:val="bottom"/>
          </w:tcPr>
          <w:p w:rsidR="00000000" w:rsidRDefault="00A949D7">
            <w:pPr>
              <w:rPr>
                <w:rFonts w:ascii="Arial" w:hAnsi="Arial" w:cs="Arial"/>
                <w:sz w:val="20"/>
                <w:szCs w:val="22"/>
              </w:rPr>
            </w:pPr>
            <w:r>
              <w:rPr>
                <w:rFonts w:ascii="Arial" w:hAnsi="Arial" w:cs="Arial"/>
                <w:sz w:val="20"/>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A949D7">
            <w:pPr>
              <w:rPr>
                <w:sz w:val="20"/>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0"/>
                <w:szCs w:val="22"/>
              </w:rPr>
            </w:pPr>
            <w:r>
              <w:rPr>
                <w:rFonts w:ascii="Arial" w:hAnsi="Arial" w:cs="Arial"/>
                <w:sz w:val="20"/>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 xml:space="preserve">Libro </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 xml:space="preserve">Frecuencia </w:t>
            </w:r>
          </w:p>
        </w:tc>
      </w:tr>
      <w:tr w:rsidR="00000000">
        <w:trPr>
          <w:trHeight w:val="65"/>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escrito</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0"/>
                <w:szCs w:val="22"/>
              </w:rPr>
            </w:pPr>
            <w:r>
              <w:rPr>
                <w:rFonts w:ascii="Arial" w:hAnsi="Arial" w:cs="Arial"/>
                <w:b/>
                <w:bCs/>
                <w:sz w:val="20"/>
                <w:szCs w:val="22"/>
              </w:rPr>
              <w:t>Relativa</w:t>
            </w:r>
          </w:p>
        </w:tc>
      </w:tr>
      <w:tr w:rsidR="00000000">
        <w:trPr>
          <w:trHeight w:val="166"/>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0"/>
                <w:szCs w:val="22"/>
              </w:rPr>
            </w:pPr>
            <w:r>
              <w:rPr>
                <w:rFonts w:ascii="Arial" w:hAnsi="Arial" w:cs="Arial"/>
                <w:sz w:val="20"/>
                <w:szCs w:val="22"/>
              </w:rPr>
              <w:t>Sí</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150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0.318</w:t>
            </w:r>
          </w:p>
        </w:tc>
      </w:tr>
      <w:tr w:rsidR="00000000">
        <w:trPr>
          <w:trHeight w:val="6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No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322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0"/>
                <w:szCs w:val="22"/>
              </w:rPr>
            </w:pPr>
            <w:r>
              <w:rPr>
                <w:rFonts w:ascii="Arial" w:hAnsi="Arial" w:cs="Arial"/>
                <w:sz w:val="20"/>
                <w:szCs w:val="22"/>
              </w:rPr>
              <w:t>0.682</w:t>
            </w:r>
          </w:p>
        </w:tc>
      </w:tr>
    </w:tbl>
    <w:p w:rsidR="00000000" w:rsidRDefault="00A949D7">
      <w:pPr>
        <w:pStyle w:val="Encabezado"/>
        <w:tabs>
          <w:tab w:val="clear" w:pos="4419"/>
          <w:tab w:val="clear" w:pos="8838"/>
          <w:tab w:val="left" w:pos="1860"/>
        </w:tabs>
        <w:spacing w:line="480" w:lineRule="auto"/>
        <w:jc w:val="both"/>
        <w:rPr>
          <w:sz w:val="24"/>
        </w:rPr>
      </w:pPr>
    </w:p>
    <w:p w:rsidR="00000000" w:rsidRDefault="00A949D7">
      <w:pPr>
        <w:pStyle w:val="Encabezado"/>
        <w:tabs>
          <w:tab w:val="clear" w:pos="4419"/>
          <w:tab w:val="clear" w:pos="8838"/>
          <w:tab w:val="left" w:pos="1860"/>
        </w:tabs>
        <w:spacing w:line="480" w:lineRule="auto"/>
        <w:jc w:val="both"/>
        <w:rPr>
          <w:rFonts w:ascii="Arial" w:hAnsi="Arial" w:cs="Arial"/>
          <w:sz w:val="24"/>
        </w:rPr>
      </w:pPr>
      <w:r>
        <w:rPr>
          <w:rFonts w:ascii="Arial" w:hAnsi="Arial" w:cs="Arial"/>
          <w:sz w:val="24"/>
        </w:rPr>
        <w:t xml:space="preserve">           </w:t>
      </w:r>
      <w:r>
        <w:rPr>
          <w:rFonts w:ascii="Arial" w:hAnsi="Arial" w:cs="Arial"/>
          <w:sz w:val="24"/>
        </w:rPr>
        <w:tab/>
      </w:r>
      <w:r>
        <w:rPr>
          <w:rFonts w:ascii="Arial" w:hAnsi="Arial" w:cs="Arial"/>
          <w:sz w:val="24"/>
        </w:rPr>
        <w:tab/>
      </w:r>
      <w:r>
        <w:rPr>
          <w:rFonts w:ascii="Arial" w:hAnsi="Arial" w:cs="Arial"/>
          <w:sz w:val="24"/>
        </w:rPr>
        <w:tab/>
      </w:r>
    </w:p>
    <w:p w:rsidR="00000000" w:rsidRDefault="00A949D7">
      <w:pPr>
        <w:pStyle w:val="Encabezado"/>
        <w:tabs>
          <w:tab w:val="clear" w:pos="4419"/>
          <w:tab w:val="clear" w:pos="8838"/>
          <w:tab w:val="left" w:pos="1860"/>
        </w:tabs>
        <w:spacing w:line="480" w:lineRule="auto"/>
        <w:jc w:val="both"/>
        <w:rPr>
          <w:rFonts w:ascii="Arial" w:hAnsi="Arial" w:cs="Arial"/>
          <w:sz w:val="24"/>
        </w:rPr>
      </w:pPr>
    </w:p>
    <w:p w:rsidR="00000000" w:rsidRDefault="00A949D7">
      <w:pPr>
        <w:pStyle w:val="Encabezado"/>
        <w:tabs>
          <w:tab w:val="clear" w:pos="4419"/>
          <w:tab w:val="clear" w:pos="8838"/>
          <w:tab w:val="left" w:pos="1860"/>
        </w:tabs>
        <w:spacing w:line="480" w:lineRule="auto"/>
        <w:jc w:val="both"/>
        <w:rPr>
          <w:rFonts w:ascii="Arial" w:hAnsi="Arial" w:cs="Arial"/>
          <w:sz w:val="24"/>
        </w:rPr>
      </w:pPr>
    </w:p>
    <w:p w:rsidR="00000000" w:rsidRDefault="00A949D7">
      <w:pPr>
        <w:pStyle w:val="Encabezado"/>
        <w:tabs>
          <w:tab w:val="clear" w:pos="4419"/>
          <w:tab w:val="clear" w:pos="8838"/>
          <w:tab w:val="left" w:pos="1860"/>
        </w:tabs>
        <w:spacing w:line="480" w:lineRule="auto"/>
        <w:jc w:val="both"/>
        <w:rPr>
          <w:rFonts w:ascii="Arial" w:hAnsi="Arial" w:cs="Arial"/>
          <w:sz w:val="24"/>
        </w:rPr>
      </w:pPr>
    </w:p>
    <w:p w:rsidR="00000000" w:rsidRDefault="00A949D7">
      <w:pPr>
        <w:pStyle w:val="Encabezado"/>
        <w:tabs>
          <w:tab w:val="clear" w:pos="4419"/>
          <w:tab w:val="clear" w:pos="8838"/>
          <w:tab w:val="left" w:pos="1860"/>
        </w:tabs>
        <w:spacing w:line="480" w:lineRule="auto"/>
        <w:jc w:val="both"/>
        <w:rPr>
          <w:rFonts w:ascii="Arial" w:hAnsi="Arial" w:cs="Arial"/>
          <w:b/>
          <w:bCs/>
          <w:sz w:val="24"/>
        </w:rPr>
      </w:pPr>
      <w:r>
        <w:rPr>
          <w:rFonts w:ascii="Arial" w:hAnsi="Arial" w:cs="Arial"/>
          <w:noProof/>
          <w:sz w:val="20"/>
          <w:lang w:val="es-ES" w:eastAsia="es-ES"/>
        </w:rPr>
        <w:pict>
          <v:rect id="_x0000_s1062" style="position:absolute;left:0;text-align:left;margin-left:36pt;margin-top:26.4pt;width:351pt;height:225pt;z-index:-251641856"/>
        </w:pict>
      </w:r>
      <w:r>
        <w:rPr>
          <w:rFonts w:ascii="Arial" w:hAnsi="Arial" w:cs="Arial"/>
          <w:sz w:val="24"/>
        </w:rPr>
        <w:tab/>
      </w:r>
      <w:r>
        <w:rPr>
          <w:rFonts w:ascii="Arial" w:hAnsi="Arial" w:cs="Arial"/>
          <w:sz w:val="24"/>
        </w:rPr>
        <w:tab/>
      </w:r>
      <w:r>
        <w:rPr>
          <w:rFonts w:ascii="Arial" w:hAnsi="Arial" w:cs="Arial"/>
          <w:sz w:val="24"/>
        </w:rPr>
        <w:tab/>
      </w:r>
      <w:r>
        <w:rPr>
          <w:rFonts w:ascii="Arial" w:hAnsi="Arial" w:cs="Arial"/>
          <w:b/>
          <w:bCs/>
          <w:sz w:val="24"/>
        </w:rPr>
        <w:t>GRAFICO 3.59</w:t>
      </w:r>
    </w:p>
    <w:p w:rsidR="00000000" w:rsidRDefault="00A949D7">
      <w:pPr>
        <w:pStyle w:val="Encabezado"/>
        <w:tabs>
          <w:tab w:val="clear" w:pos="4419"/>
          <w:tab w:val="clear" w:pos="8838"/>
          <w:tab w:val="left" w:pos="1860"/>
        </w:tabs>
        <w:spacing w:line="480" w:lineRule="auto"/>
        <w:jc w:val="both"/>
        <w:rPr>
          <w:sz w:val="24"/>
        </w:rPr>
      </w:pPr>
      <w:r>
        <w:rPr>
          <w:noProof/>
          <w:sz w:val="24"/>
          <w:lang w:val="es-ES" w:eastAsia="es-ES"/>
        </w:rPr>
        <w:pict>
          <v:shape id="_x0000_s1041" type="#_x0000_t202" style="position:absolute;left:0;text-align:left;margin-left:63pt;margin-top:197.4pt;width:297pt;height:18pt;z-index:251655168">
            <v:textbox style="mso-next-textbox:#_x0000_s1041">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Pr>
          <w:sz w:val="24"/>
        </w:rPr>
        <w:t xml:space="preserve">               </w:t>
      </w:r>
      <w:r w:rsidR="002E3D47">
        <w:rPr>
          <w:noProof/>
          <w:sz w:val="24"/>
          <w:lang w:val="es-ES" w:eastAsia="es-ES"/>
        </w:rPr>
        <w:drawing>
          <wp:inline distT="0" distB="0" distL="0" distR="0">
            <wp:extent cx="4362450" cy="2505075"/>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A949D7">
      <w:pPr>
        <w:pStyle w:val="Encabezado"/>
        <w:tabs>
          <w:tab w:val="clear" w:pos="4419"/>
          <w:tab w:val="clear" w:pos="8838"/>
          <w:tab w:val="left" w:pos="1860"/>
        </w:tabs>
        <w:spacing w:line="480" w:lineRule="auto"/>
        <w:jc w:val="both"/>
        <w:rPr>
          <w:sz w:val="24"/>
        </w:rPr>
      </w:pPr>
    </w:p>
    <w:p w:rsidR="00000000" w:rsidRDefault="00A949D7">
      <w:pPr>
        <w:pStyle w:val="Encabezado"/>
        <w:tabs>
          <w:tab w:val="clear" w:pos="4419"/>
          <w:tab w:val="clear" w:pos="8838"/>
          <w:tab w:val="left" w:pos="1860"/>
        </w:tabs>
        <w:spacing w:line="480" w:lineRule="auto"/>
        <w:jc w:val="both"/>
        <w:rPr>
          <w:sz w:val="24"/>
        </w:rPr>
      </w:pPr>
    </w:p>
    <w:p w:rsidR="00000000" w:rsidRDefault="00A949D7">
      <w:pPr>
        <w:pStyle w:val="Encabezado"/>
        <w:tabs>
          <w:tab w:val="clear" w:pos="4419"/>
          <w:tab w:val="clear" w:pos="8838"/>
          <w:tab w:val="left" w:pos="1860"/>
        </w:tabs>
        <w:spacing w:line="480" w:lineRule="auto"/>
        <w:jc w:val="both"/>
        <w:rPr>
          <w:sz w:val="24"/>
        </w:rPr>
      </w:pPr>
    </w:p>
    <w:p w:rsidR="00000000" w:rsidRDefault="00A949D7">
      <w:pPr>
        <w:numPr>
          <w:ilvl w:val="1"/>
          <w:numId w:val="2"/>
        </w:numPr>
        <w:spacing w:line="480" w:lineRule="auto"/>
        <w:jc w:val="both"/>
        <w:rPr>
          <w:rFonts w:ascii="Arial" w:hAnsi="Arial"/>
          <w:b/>
        </w:rPr>
      </w:pPr>
      <w:r>
        <w:rPr>
          <w:rFonts w:ascii="Arial" w:hAnsi="Arial"/>
          <w:b/>
        </w:rPr>
        <w:t>ANALISIS UNIVARIADO DE LAS VARIABLES ACADEMICAS</w:t>
      </w:r>
    </w:p>
    <w:p w:rsidR="00000000" w:rsidRDefault="00A949D7">
      <w:pPr>
        <w:spacing w:line="480" w:lineRule="auto"/>
        <w:jc w:val="both"/>
        <w:rPr>
          <w:rFonts w:ascii="Arial" w:hAnsi="Arial"/>
          <w:b/>
        </w:rPr>
      </w:pPr>
    </w:p>
    <w:p w:rsidR="00000000" w:rsidRDefault="00A949D7">
      <w:pPr>
        <w:tabs>
          <w:tab w:val="left" w:pos="900"/>
        </w:tabs>
        <w:spacing w:line="480" w:lineRule="auto"/>
        <w:ind w:left="825"/>
        <w:jc w:val="both"/>
        <w:rPr>
          <w:rFonts w:ascii="Arial" w:hAnsi="Arial"/>
          <w:b/>
        </w:rPr>
      </w:pPr>
      <w:r>
        <w:rPr>
          <w:rFonts w:ascii="Arial" w:hAnsi="Arial"/>
          <w:b/>
        </w:rPr>
        <w:t>Análi</w:t>
      </w:r>
      <w:r>
        <w:rPr>
          <w:rFonts w:ascii="Arial" w:hAnsi="Arial"/>
          <w:b/>
        </w:rPr>
        <w:t xml:space="preserve">sis de la variable: </w:t>
      </w:r>
      <w:r>
        <w:rPr>
          <w:rFonts w:ascii="Arial" w:hAnsi="Arial"/>
          <w:b/>
          <w:i/>
          <w:iCs/>
        </w:rPr>
        <w:t>Importancia de la didáctica a nivel superior (X</w:t>
      </w:r>
      <w:r>
        <w:rPr>
          <w:rFonts w:ascii="Arial" w:hAnsi="Arial"/>
          <w:b/>
          <w:i/>
          <w:iCs/>
          <w:vertAlign w:val="subscript"/>
        </w:rPr>
        <w:t>29</w:t>
      </w:r>
      <w:r>
        <w:rPr>
          <w:rFonts w:ascii="Arial" w:hAnsi="Arial"/>
          <w:b/>
          <w:i/>
          <w:iCs/>
        </w:rPr>
        <w:t>)</w:t>
      </w:r>
    </w:p>
    <w:p w:rsidR="00000000" w:rsidRDefault="00A949D7">
      <w:pPr>
        <w:tabs>
          <w:tab w:val="left" w:pos="900"/>
        </w:tabs>
        <w:spacing w:line="480" w:lineRule="auto"/>
        <w:ind w:left="825"/>
        <w:jc w:val="both"/>
        <w:rPr>
          <w:rFonts w:ascii="Arial" w:hAnsi="Arial"/>
        </w:rPr>
      </w:pPr>
    </w:p>
    <w:p w:rsidR="00000000" w:rsidRDefault="00A949D7">
      <w:pPr>
        <w:pStyle w:val="Sangradetextonormal"/>
      </w:pPr>
      <w:r>
        <w:t>Esta variable señala que tan importante consideran los profesores a la didáctica en la enseñanza a nivel superior, la Tabla 98 de las estadísticas descriptivas muestran que el coeficie</w:t>
      </w:r>
      <w:r>
        <w:t xml:space="preserve">nte de kurtosis es 3.62 lo que demuestra que tiene una distribución leptocúrtica y el coeficiente de asimetría muestra que es asimétrica negativa, es decir </w:t>
      </w:r>
      <w:r>
        <w:lastRenderedPageBreak/>
        <w:t xml:space="preserve">que los profesores de la ESPOL en general consideran que la didáctica es de gran importancia. En la </w:t>
      </w:r>
      <w:r>
        <w:t>Tabla 99 se aprecia un porcentaje elevado de profesores que consideran muy importante la didáctica a nivel superior que es de 46.3%, se conoce también que de cada 100% hay 1 profesor que le parece poco importante la didáctica a nivel superior</w:t>
      </w:r>
    </w:p>
    <w:tbl>
      <w:tblPr>
        <w:tblW w:w="5138" w:type="dxa"/>
        <w:tblInd w:w="1547" w:type="dxa"/>
        <w:tblCellMar>
          <w:left w:w="0" w:type="dxa"/>
          <w:right w:w="0" w:type="dxa"/>
        </w:tblCellMar>
        <w:tblLook w:val="0000"/>
      </w:tblPr>
      <w:tblGrid>
        <w:gridCol w:w="4226"/>
        <w:gridCol w:w="912"/>
      </w:tblGrid>
      <w:tr w:rsidR="00000000">
        <w:trPr>
          <w:trHeight w:val="308"/>
        </w:trPr>
        <w:tc>
          <w:tcPr>
            <w:tcW w:w="5138" w:type="dxa"/>
            <w:gridSpan w:val="2"/>
            <w:tcBorders>
              <w:top w:val="nil"/>
              <w:left w:val="nil"/>
              <w:bottom w:val="single" w:sz="4" w:space="0" w:color="auto"/>
              <w:right w:val="nil"/>
            </w:tcBorders>
            <w:noWrap/>
            <w:tcMar>
              <w:top w:w="0"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98</w:t>
            </w:r>
          </w:p>
        </w:tc>
      </w:tr>
      <w:tr w:rsidR="00000000">
        <w:trPr>
          <w:trHeight w:val="293"/>
        </w:trPr>
        <w:tc>
          <w:tcPr>
            <w:tcW w:w="0" w:type="auto"/>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EST</w:t>
            </w:r>
            <w:r>
              <w:rPr>
                <w:rFonts w:ascii="Arial" w:hAnsi="Arial" w:cs="Arial"/>
                <w:b/>
                <w:bCs/>
                <w:sz w:val="22"/>
                <w:szCs w:val="22"/>
              </w:rPr>
              <w:t>ADISTICA DESCRIPTIVA</w:t>
            </w:r>
          </w:p>
        </w:tc>
      </w:tr>
      <w:tr w:rsidR="00000000">
        <w:trPr>
          <w:trHeight w:val="279"/>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279"/>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 xml:space="preserve">Importancia de la didáctica </w:t>
            </w:r>
          </w:p>
        </w:tc>
      </w:tr>
      <w:tr w:rsidR="00000000">
        <w:trPr>
          <w:trHeight w:val="279"/>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a nivel superior al año 2001</w:t>
            </w:r>
          </w:p>
        </w:tc>
      </w:tr>
      <w:tr w:rsidR="00000000">
        <w:trPr>
          <w:trHeight w:val="279"/>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Profesores entrevistados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472</w:t>
            </w:r>
          </w:p>
        </w:tc>
      </w:tr>
      <w:tr w:rsidR="00000000">
        <w:trPr>
          <w:trHeight w:val="279"/>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1</w:t>
            </w:r>
          </w:p>
        </w:tc>
      </w:tr>
      <w:tr w:rsidR="00000000">
        <w:trPr>
          <w:trHeight w:val="279"/>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5</w:t>
            </w:r>
          </w:p>
        </w:tc>
      </w:tr>
      <w:tr w:rsidR="00000000">
        <w:trPr>
          <w:trHeight w:val="279"/>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4</w:t>
            </w:r>
          </w:p>
        </w:tc>
      </w:tr>
      <w:tr w:rsidR="00000000">
        <w:trPr>
          <w:trHeight w:val="279"/>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4.27</w:t>
            </w:r>
          </w:p>
        </w:tc>
      </w:tr>
      <w:tr w:rsidR="00000000">
        <w:trPr>
          <w:trHeight w:val="279"/>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lang w:val="es-EC"/>
              </w:rPr>
              <w:t>Desviación estándar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0.72</w:t>
            </w:r>
          </w:p>
        </w:tc>
      </w:tr>
      <w:tr w:rsidR="00000000">
        <w:trPr>
          <w:trHeight w:val="279"/>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0.52</w:t>
            </w:r>
          </w:p>
        </w:tc>
      </w:tr>
      <w:tr w:rsidR="00000000">
        <w:trPr>
          <w:trHeight w:val="279"/>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0.17</w:t>
            </w:r>
          </w:p>
        </w:tc>
      </w:tr>
      <w:tr w:rsidR="00000000">
        <w:trPr>
          <w:trHeight w:val="279"/>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-0.77</w:t>
            </w:r>
          </w:p>
        </w:tc>
      </w:tr>
      <w:tr w:rsidR="00000000">
        <w:trPr>
          <w:trHeight w:val="279"/>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3.62</w:t>
            </w:r>
          </w:p>
        </w:tc>
      </w:tr>
    </w:tbl>
    <w:p w:rsidR="00000000" w:rsidRDefault="00A949D7">
      <w:pPr>
        <w:spacing w:line="480" w:lineRule="auto"/>
        <w:jc w:val="both"/>
        <w:rPr>
          <w:rFonts w:ascii="Arial" w:hAnsi="Arial"/>
        </w:rPr>
      </w:pPr>
    </w:p>
    <w:tbl>
      <w:tblPr>
        <w:tblpPr w:leftFromText="141" w:rightFromText="141" w:vertAnchor="text" w:horzAnchor="page" w:tblpX="4054" w:tblpY="-40"/>
        <w:tblW w:w="5065" w:type="dxa"/>
        <w:tblCellMar>
          <w:left w:w="0" w:type="dxa"/>
          <w:right w:w="0" w:type="dxa"/>
        </w:tblCellMar>
        <w:tblLook w:val="0000"/>
      </w:tblPr>
      <w:tblGrid>
        <w:gridCol w:w="2247"/>
        <w:gridCol w:w="1409"/>
        <w:gridCol w:w="1409"/>
      </w:tblGrid>
      <w:tr w:rsidR="00000000">
        <w:trPr>
          <w:trHeight w:val="300"/>
        </w:trPr>
        <w:tc>
          <w:tcPr>
            <w:tcW w:w="5065"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99</w:t>
            </w:r>
          </w:p>
        </w:tc>
      </w:tr>
      <w:tr w:rsidR="00000000">
        <w:trPr>
          <w:trHeight w:val="286"/>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TABLA DE FRECUENCIA </w:t>
            </w:r>
          </w:p>
        </w:tc>
      </w:tr>
      <w:tr w:rsidR="00000000">
        <w:trPr>
          <w:trHeight w:val="286"/>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Importancia de la</w:t>
            </w:r>
            <w:r>
              <w:rPr>
                <w:rFonts w:ascii="Arial" w:hAnsi="Arial" w:cs="Arial"/>
                <w:b/>
                <w:bCs/>
                <w:sz w:val="22"/>
                <w:szCs w:val="22"/>
              </w:rPr>
              <w:t xml:space="preserve"> </w:t>
            </w:r>
          </w:p>
        </w:tc>
      </w:tr>
      <w:tr w:rsidR="00000000">
        <w:trPr>
          <w:trHeight w:val="271"/>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didáctica a nivel superior</w:t>
            </w:r>
          </w:p>
        </w:tc>
      </w:tr>
      <w:tr w:rsidR="00000000">
        <w:trPr>
          <w:trHeight w:val="271"/>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286"/>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Calificación</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286"/>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Relativa</w:t>
            </w:r>
          </w:p>
        </w:tc>
      </w:tr>
      <w:tr w:rsidR="00000000">
        <w:trPr>
          <w:trHeight w:val="271"/>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Nada importante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0.002</w:t>
            </w:r>
          </w:p>
        </w:tc>
      </w:tr>
      <w:tr w:rsidR="00000000">
        <w:trPr>
          <w:trHeight w:val="271"/>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Poco importante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0.011</w:t>
            </w:r>
          </w:p>
        </w:tc>
      </w:tr>
      <w:tr w:rsidR="00000000">
        <w:trPr>
          <w:trHeight w:val="271"/>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Important</w:t>
            </w:r>
            <w:r>
              <w:rPr>
                <w:rFonts w:ascii="Arial" w:hAnsi="Arial" w:cs="Arial"/>
                <w:sz w:val="22"/>
                <w:szCs w:val="22"/>
              </w:rPr>
              <w:t>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54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0.115</w:t>
            </w:r>
          </w:p>
        </w:tc>
      </w:tr>
      <w:tr w:rsidR="00000000">
        <w:trPr>
          <w:trHeight w:val="271"/>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Muy importante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218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0.463</w:t>
            </w:r>
          </w:p>
        </w:tc>
      </w:tr>
      <w:tr w:rsidR="00000000">
        <w:trPr>
          <w:trHeight w:val="271"/>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Extremada. Import.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193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0.409</w:t>
            </w:r>
          </w:p>
        </w:tc>
      </w:tr>
    </w:tbl>
    <w:p w:rsidR="00000000" w:rsidRDefault="00A949D7">
      <w:pPr>
        <w:pStyle w:val="Ttulo6"/>
        <w:spacing w:line="480" w:lineRule="auto"/>
        <w:ind w:firstLine="0"/>
        <w:rPr>
          <w:spacing w:val="0"/>
          <w:sz w:val="24"/>
        </w:rPr>
      </w:pPr>
      <w:r>
        <w:rPr>
          <w:noProof/>
          <w:spacing w:val="0"/>
          <w:sz w:val="20"/>
          <w:lang w:val="es-ES" w:eastAsia="es-ES"/>
        </w:rPr>
        <w:lastRenderedPageBreak/>
        <w:pict>
          <v:rect id="_x0000_s1063" style="position:absolute;left:0;text-align:left;margin-left:36pt;margin-top:27pt;width:5in;height:3in;z-index:-251640832;mso-position-horizontal-relative:text;mso-position-vertical-relative:text"/>
        </w:pict>
      </w:r>
      <w:r>
        <w:rPr>
          <w:spacing w:val="0"/>
          <w:sz w:val="24"/>
        </w:rPr>
        <w:t xml:space="preserve">  </w:t>
      </w:r>
      <w:r>
        <w:rPr>
          <w:spacing w:val="0"/>
          <w:sz w:val="24"/>
        </w:rPr>
        <w:tab/>
      </w:r>
      <w:r>
        <w:rPr>
          <w:spacing w:val="0"/>
          <w:sz w:val="24"/>
        </w:rPr>
        <w:tab/>
      </w:r>
      <w:r>
        <w:rPr>
          <w:spacing w:val="0"/>
          <w:sz w:val="24"/>
        </w:rPr>
        <w:tab/>
        <w:t xml:space="preserve">  </w:t>
      </w:r>
      <w:r>
        <w:rPr>
          <w:spacing w:val="0"/>
          <w:sz w:val="24"/>
        </w:rPr>
        <w:tab/>
        <w:t xml:space="preserve">    GRAFICO 3.60</w:t>
      </w:r>
    </w:p>
    <w:p w:rsidR="00000000" w:rsidRDefault="00A949D7">
      <w:pPr>
        <w:pStyle w:val="Textoindependiente"/>
        <w:spacing w:line="480" w:lineRule="auto"/>
        <w:ind w:firstLine="708"/>
      </w:pPr>
      <w:r>
        <w:rPr>
          <w:noProof/>
          <w:lang w:val="es-ES" w:eastAsia="es-ES"/>
        </w:rPr>
        <w:pict>
          <v:shape id="_x0000_s1042" type="#_x0000_t202" style="position:absolute;left:0;text-align:left;margin-left:63.5pt;margin-top:192.5pt;width:314.5pt;height:20.85pt;z-index:251656192">
            <v:textbox style="mso-next-textbox:#_x0000_s1042">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sidR="002E3D47">
        <w:rPr>
          <w:noProof/>
          <w:lang w:val="es-ES" w:eastAsia="es-ES"/>
        </w:rPr>
        <w:drawing>
          <wp:inline distT="0" distB="0" distL="0" distR="0">
            <wp:extent cx="4591050" cy="24765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A949D7">
      <w:pPr>
        <w:pStyle w:val="Textoindependiente"/>
        <w:spacing w:line="480" w:lineRule="auto"/>
        <w:ind w:firstLine="708"/>
        <w:jc w:val="center"/>
      </w:pPr>
    </w:p>
    <w:p w:rsidR="00000000" w:rsidRDefault="00A949D7">
      <w:pPr>
        <w:spacing w:line="480" w:lineRule="auto"/>
        <w:jc w:val="both"/>
        <w:rPr>
          <w:rFonts w:ascii="Arial" w:hAnsi="Arial"/>
          <w:b/>
        </w:rPr>
      </w:pPr>
    </w:p>
    <w:p w:rsidR="00000000" w:rsidRDefault="00A949D7">
      <w:pPr>
        <w:tabs>
          <w:tab w:val="left" w:pos="900"/>
        </w:tabs>
        <w:spacing w:line="480" w:lineRule="auto"/>
        <w:ind w:left="900"/>
        <w:jc w:val="both"/>
        <w:rPr>
          <w:rFonts w:ascii="Arial" w:hAnsi="Arial"/>
          <w:b/>
        </w:rPr>
      </w:pPr>
      <w:r>
        <w:rPr>
          <w:rFonts w:ascii="Arial" w:hAnsi="Arial"/>
          <w:b/>
        </w:rPr>
        <w:t xml:space="preserve">Análisis de la variable: </w:t>
      </w:r>
      <w:r>
        <w:rPr>
          <w:rFonts w:ascii="Arial" w:hAnsi="Arial"/>
          <w:b/>
          <w:i/>
          <w:iCs/>
        </w:rPr>
        <w:t>Porcentaje de tiempo dedicado a la investigación (X</w:t>
      </w:r>
      <w:r>
        <w:rPr>
          <w:rFonts w:ascii="Arial" w:hAnsi="Arial"/>
          <w:b/>
          <w:i/>
          <w:iCs/>
          <w:vertAlign w:val="subscript"/>
        </w:rPr>
        <w:t>30</w:t>
      </w:r>
      <w:r>
        <w:rPr>
          <w:rFonts w:ascii="Arial" w:hAnsi="Arial"/>
          <w:b/>
          <w:i/>
          <w:iCs/>
        </w:rPr>
        <w:t>)</w:t>
      </w:r>
    </w:p>
    <w:p w:rsidR="00000000" w:rsidRDefault="00A949D7">
      <w:pPr>
        <w:tabs>
          <w:tab w:val="left" w:pos="900"/>
        </w:tabs>
        <w:spacing w:line="480" w:lineRule="auto"/>
        <w:ind w:left="900"/>
        <w:jc w:val="both"/>
        <w:rPr>
          <w:rFonts w:ascii="Arial" w:hAnsi="Arial"/>
        </w:rPr>
      </w:pPr>
    </w:p>
    <w:p w:rsidR="00000000" w:rsidRDefault="00A949D7">
      <w:pPr>
        <w:pStyle w:val="Textoindependiente3"/>
        <w:tabs>
          <w:tab w:val="left" w:pos="900"/>
        </w:tabs>
        <w:spacing w:line="480" w:lineRule="auto"/>
        <w:ind w:left="900"/>
        <w:rPr>
          <w:rFonts w:cs="Times New Roman"/>
          <w:spacing w:val="0"/>
          <w:sz w:val="24"/>
          <w:szCs w:val="24"/>
          <w:lang w:val="es-ES" w:eastAsia="es-ES"/>
        </w:rPr>
      </w:pPr>
      <w:r>
        <w:rPr>
          <w:rFonts w:cs="Times New Roman"/>
          <w:spacing w:val="0"/>
          <w:sz w:val="24"/>
          <w:szCs w:val="24"/>
          <w:lang w:val="es-ES" w:eastAsia="es-ES"/>
        </w:rPr>
        <w:t xml:space="preserve">En la Tabla 100 se observa que el coeficiente de </w:t>
      </w:r>
      <w:r>
        <w:rPr>
          <w:rFonts w:cs="Times New Roman"/>
          <w:spacing w:val="0"/>
          <w:sz w:val="24"/>
          <w:szCs w:val="24"/>
          <w:lang w:val="es-ES" w:eastAsia="es-ES"/>
        </w:rPr>
        <w:t xml:space="preserve">asimetría es positivo, con lo cual se dice que una gran mayoría de profesores dedica menos del 50% de su tiempo a la investigación. El coeficiente de kurtosis muestra que la distribución es aproximadamente 3 lo cual quiere decir que esta variable tiene la </w:t>
      </w:r>
      <w:r>
        <w:rPr>
          <w:rFonts w:cs="Times New Roman"/>
          <w:spacing w:val="0"/>
          <w:sz w:val="24"/>
          <w:szCs w:val="24"/>
          <w:lang w:val="es-ES" w:eastAsia="es-ES"/>
        </w:rPr>
        <w:t>picudez de una distribución normal. De cada 100 profesores solo 7 de ellos dedica más del 70% de su tiempo como profesor de la ESPOL a la investigación, según la Tabla 101.</w:t>
      </w:r>
    </w:p>
    <w:p w:rsidR="00000000" w:rsidRDefault="00A949D7">
      <w:pPr>
        <w:pStyle w:val="Textoindependiente3"/>
        <w:spacing w:line="480" w:lineRule="auto"/>
        <w:rPr>
          <w:rFonts w:cs="Times New Roman"/>
          <w:spacing w:val="0"/>
          <w:sz w:val="24"/>
          <w:szCs w:val="24"/>
          <w:lang w:val="es-ES" w:eastAsia="es-ES"/>
        </w:rPr>
      </w:pPr>
    </w:p>
    <w:tbl>
      <w:tblPr>
        <w:tblW w:w="4420" w:type="dxa"/>
        <w:tblInd w:w="2160" w:type="dxa"/>
        <w:tblCellMar>
          <w:left w:w="0" w:type="dxa"/>
          <w:right w:w="0" w:type="dxa"/>
        </w:tblCellMar>
        <w:tblLook w:val="0000"/>
      </w:tblPr>
      <w:tblGrid>
        <w:gridCol w:w="3726"/>
        <w:gridCol w:w="694"/>
      </w:tblGrid>
      <w:tr w:rsidR="00000000">
        <w:trPr>
          <w:trHeight w:val="315"/>
        </w:trPr>
        <w:tc>
          <w:tcPr>
            <w:tcW w:w="4420" w:type="dxa"/>
            <w:gridSpan w:val="2"/>
            <w:tcBorders>
              <w:top w:val="nil"/>
              <w:left w:val="nil"/>
              <w:bottom w:val="single" w:sz="4" w:space="0" w:color="auto"/>
              <w:right w:val="nil"/>
            </w:tcBorders>
            <w:noWrap/>
            <w:tcMar>
              <w:top w:w="0"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lastRenderedPageBreak/>
              <w:t>TABLA 100</w:t>
            </w:r>
          </w:p>
        </w:tc>
      </w:tr>
      <w:tr w:rsidR="00000000">
        <w:trPr>
          <w:trHeight w:val="300"/>
        </w:trPr>
        <w:tc>
          <w:tcPr>
            <w:tcW w:w="0" w:type="auto"/>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ESTADISTICA DESCRIPTIVA</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285"/>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Porcentaje del tiempo dedicado a la</w:t>
            </w:r>
          </w:p>
        </w:tc>
      </w:tr>
      <w:tr w:rsidR="00000000">
        <w:trPr>
          <w:trHeight w:val="300"/>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inve</w:t>
            </w:r>
            <w:r>
              <w:rPr>
                <w:rFonts w:ascii="Arial" w:hAnsi="Arial" w:cs="Arial"/>
                <w:b/>
                <w:bCs/>
                <w:i/>
                <w:iCs/>
                <w:sz w:val="22"/>
                <w:szCs w:val="22"/>
              </w:rPr>
              <w:t>stigación, al año 2001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Profesores entrevistados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472</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4</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2</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1.89</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0.89</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0.79</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0.47</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0.79</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2.9</w:t>
            </w:r>
          </w:p>
        </w:tc>
      </w:tr>
    </w:tbl>
    <w:p w:rsidR="00000000" w:rsidRDefault="00A949D7">
      <w:pPr>
        <w:pStyle w:val="Textoindependiente3"/>
        <w:spacing w:line="480" w:lineRule="auto"/>
        <w:rPr>
          <w:rFonts w:cs="Times New Roman"/>
          <w:spacing w:val="0"/>
          <w:sz w:val="24"/>
          <w:szCs w:val="24"/>
          <w:lang w:val="es-ES" w:eastAsia="es-ES"/>
        </w:rPr>
      </w:pPr>
    </w:p>
    <w:p w:rsidR="00000000" w:rsidRDefault="00A949D7">
      <w:pPr>
        <w:pStyle w:val="Textoindependiente"/>
        <w:spacing w:line="480" w:lineRule="auto"/>
        <w:rPr>
          <w:rFonts w:ascii="Arial" w:hAnsi="Arial" w:cs="Arial"/>
          <w:lang w:val="es-EC"/>
        </w:rPr>
      </w:pPr>
    </w:p>
    <w:p w:rsidR="00000000" w:rsidRDefault="00A949D7">
      <w:pPr>
        <w:pStyle w:val="Textoindependiente"/>
        <w:spacing w:line="480" w:lineRule="auto"/>
        <w:rPr>
          <w:rFonts w:ascii="Arial" w:hAnsi="Arial" w:cs="Arial"/>
          <w:lang w:val="es-EC"/>
        </w:rPr>
      </w:pPr>
    </w:p>
    <w:p w:rsidR="00000000" w:rsidRDefault="00A949D7">
      <w:pPr>
        <w:pStyle w:val="Textoindependiente"/>
        <w:spacing w:line="480" w:lineRule="auto"/>
        <w:rPr>
          <w:rFonts w:ascii="Arial" w:hAnsi="Arial" w:cs="Arial"/>
          <w:b/>
          <w:bCs/>
          <w:lang w:val="es-EC"/>
        </w:rPr>
      </w:pPr>
      <w:r>
        <w:rPr>
          <w:rFonts w:ascii="Arial" w:hAnsi="Arial" w:cs="Arial"/>
          <w:b/>
          <w:bCs/>
          <w:noProof/>
          <w:sz w:val="20"/>
          <w:lang w:val="es-ES" w:eastAsia="es-ES"/>
        </w:rPr>
        <w:pict>
          <v:rect id="_x0000_s1059" style="position:absolute;left:0;text-align:left;margin-left:27pt;margin-top:21.95pt;width:378pt;height:234pt;z-index:-251644928"/>
        </w:pict>
      </w:r>
      <w:r>
        <w:rPr>
          <w:rFonts w:ascii="Arial" w:hAnsi="Arial" w:cs="Arial"/>
          <w:b/>
          <w:bCs/>
          <w:lang w:val="es-EC"/>
        </w:rPr>
        <w:t xml:space="preserve">         </w:t>
      </w:r>
      <w:r>
        <w:rPr>
          <w:rFonts w:ascii="Arial" w:hAnsi="Arial" w:cs="Arial"/>
          <w:b/>
          <w:bCs/>
          <w:lang w:val="es-EC"/>
        </w:rPr>
        <w:tab/>
      </w:r>
      <w:r>
        <w:rPr>
          <w:rFonts w:ascii="Arial" w:hAnsi="Arial" w:cs="Arial"/>
          <w:b/>
          <w:bCs/>
          <w:lang w:val="es-EC"/>
        </w:rPr>
        <w:tab/>
      </w:r>
      <w:r>
        <w:rPr>
          <w:rFonts w:ascii="Arial" w:hAnsi="Arial" w:cs="Arial"/>
          <w:b/>
          <w:bCs/>
          <w:lang w:val="es-EC"/>
        </w:rPr>
        <w:tab/>
      </w:r>
      <w:r>
        <w:rPr>
          <w:rFonts w:ascii="Arial" w:hAnsi="Arial" w:cs="Arial"/>
          <w:b/>
          <w:bCs/>
          <w:lang w:val="es-EC"/>
        </w:rPr>
        <w:tab/>
        <w:t xml:space="preserve"> GRAFICO 3</w:t>
      </w:r>
      <w:r>
        <w:rPr>
          <w:rFonts w:ascii="Arial" w:hAnsi="Arial" w:cs="Arial"/>
          <w:b/>
          <w:bCs/>
          <w:lang w:val="es-EC"/>
        </w:rPr>
        <w:t>.61</w:t>
      </w:r>
    </w:p>
    <w:p w:rsidR="00000000" w:rsidRDefault="00A949D7">
      <w:pPr>
        <w:pStyle w:val="Textoindependiente"/>
        <w:spacing w:line="480" w:lineRule="auto"/>
      </w:pPr>
      <w:r>
        <w:rPr>
          <w:rFonts w:ascii="Arial" w:hAnsi="Arial"/>
          <w:b/>
          <w:noProof/>
          <w:lang w:val="es-ES" w:eastAsia="es-ES"/>
        </w:rPr>
        <w:pict>
          <v:shape id="_x0000_s1043" type="#_x0000_t202" style="position:absolute;left:0;text-align:left;margin-left:63pt;margin-top:201.35pt;width:324pt;height:18pt;z-index:251657216">
            <v:textbox style="mso-next-textbox:#_x0000_s1043">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2E3D47">
        <w:rPr>
          <w:noProof/>
          <w:lang w:val="es-ES" w:eastAsia="es-ES"/>
        </w:rPr>
        <w:drawing>
          <wp:inline distT="0" distB="0" distL="0" distR="0">
            <wp:extent cx="4733925" cy="2600325"/>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0000" w:rsidRDefault="00A949D7">
      <w:pPr>
        <w:pStyle w:val="Textoindependiente"/>
        <w:spacing w:line="480" w:lineRule="auto"/>
        <w:rPr>
          <w:rFonts w:ascii="Arial" w:hAnsi="Arial" w:cs="Arial"/>
          <w:lang w:val="es-EC"/>
        </w:rPr>
      </w:pPr>
    </w:p>
    <w:p w:rsidR="00000000" w:rsidRDefault="00A949D7">
      <w:pPr>
        <w:spacing w:line="480" w:lineRule="auto"/>
      </w:pPr>
    </w:p>
    <w:p w:rsidR="00000000" w:rsidRDefault="00A949D7">
      <w:pPr>
        <w:spacing w:line="480" w:lineRule="auto"/>
      </w:pPr>
    </w:p>
    <w:tbl>
      <w:tblPr>
        <w:tblW w:w="5121" w:type="dxa"/>
        <w:tblInd w:w="1620" w:type="dxa"/>
        <w:tblCellMar>
          <w:left w:w="0" w:type="dxa"/>
          <w:right w:w="0" w:type="dxa"/>
        </w:tblCellMar>
        <w:tblLook w:val="0000"/>
      </w:tblPr>
      <w:tblGrid>
        <w:gridCol w:w="2139"/>
        <w:gridCol w:w="1491"/>
        <w:gridCol w:w="1491"/>
      </w:tblGrid>
      <w:tr w:rsidR="00000000">
        <w:trPr>
          <w:trHeight w:val="315"/>
        </w:trPr>
        <w:tc>
          <w:tcPr>
            <w:tcW w:w="512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101</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Porcentaje de tiempo</w:t>
            </w:r>
            <w:r>
              <w:rPr>
                <w:rFonts w:ascii="Arial" w:hAnsi="Arial" w:cs="Arial"/>
                <w:b/>
                <w:bCs/>
                <w:sz w:val="22"/>
                <w:szCs w:val="22"/>
              </w:rPr>
              <w:t xml:space="preserve"> </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que el profesor dedica a la investigación</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Porcentajes</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Menos del 30%</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186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0.394</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Entre 30</w:t>
            </w:r>
            <w:r>
              <w:rPr>
                <w:rFonts w:ascii="Arial" w:hAnsi="Arial" w:cs="Arial"/>
                <w:sz w:val="22"/>
                <w:szCs w:val="22"/>
              </w:rPr>
              <w:t>% y 50%</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185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0.392</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Entre 50% y 70%</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69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0.147</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Más 70%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32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0.067</w:t>
            </w:r>
          </w:p>
        </w:tc>
      </w:tr>
    </w:tbl>
    <w:p w:rsidR="00000000" w:rsidRDefault="00A949D7">
      <w:pPr>
        <w:spacing w:line="480" w:lineRule="auto"/>
      </w:pPr>
    </w:p>
    <w:p w:rsidR="00000000" w:rsidRDefault="00A949D7">
      <w:pPr>
        <w:spacing w:line="480" w:lineRule="auto"/>
        <w:jc w:val="both"/>
        <w:rPr>
          <w:rFonts w:ascii="Arial" w:hAnsi="Arial"/>
          <w:b/>
        </w:rPr>
      </w:pPr>
    </w:p>
    <w:p w:rsidR="00000000" w:rsidRDefault="00A949D7">
      <w:pPr>
        <w:spacing w:line="480" w:lineRule="auto"/>
        <w:jc w:val="both"/>
        <w:rPr>
          <w:rFonts w:ascii="Arial" w:hAnsi="Arial"/>
          <w:b/>
        </w:rPr>
      </w:pPr>
    </w:p>
    <w:p w:rsidR="00000000" w:rsidRDefault="00A949D7">
      <w:pPr>
        <w:tabs>
          <w:tab w:val="left" w:pos="900"/>
        </w:tabs>
        <w:spacing w:line="480" w:lineRule="auto"/>
        <w:ind w:left="900"/>
        <w:jc w:val="both"/>
        <w:rPr>
          <w:rFonts w:ascii="Arial" w:hAnsi="Arial"/>
          <w:b/>
        </w:rPr>
      </w:pPr>
      <w:r>
        <w:rPr>
          <w:rFonts w:ascii="Arial" w:hAnsi="Arial"/>
          <w:b/>
        </w:rPr>
        <w:t xml:space="preserve">Análisis de la variable: </w:t>
      </w:r>
      <w:r>
        <w:rPr>
          <w:rFonts w:ascii="Arial" w:hAnsi="Arial"/>
          <w:b/>
          <w:i/>
          <w:iCs/>
        </w:rPr>
        <w:t>Porcentaje de tiempo dedicado a preparar la clase (X</w:t>
      </w:r>
      <w:r>
        <w:rPr>
          <w:rFonts w:ascii="Arial" w:hAnsi="Arial"/>
          <w:b/>
          <w:i/>
          <w:iCs/>
          <w:vertAlign w:val="subscript"/>
        </w:rPr>
        <w:t>31</w:t>
      </w:r>
      <w:r>
        <w:rPr>
          <w:rFonts w:ascii="Arial" w:hAnsi="Arial"/>
          <w:b/>
          <w:i/>
          <w:iCs/>
        </w:rPr>
        <w:t>)</w:t>
      </w:r>
    </w:p>
    <w:p w:rsidR="00000000" w:rsidRDefault="00A949D7">
      <w:pPr>
        <w:tabs>
          <w:tab w:val="left" w:pos="900"/>
        </w:tabs>
        <w:spacing w:line="480" w:lineRule="auto"/>
        <w:ind w:left="900"/>
        <w:jc w:val="both"/>
        <w:rPr>
          <w:rFonts w:ascii="Arial" w:hAnsi="Arial"/>
          <w:b/>
        </w:rPr>
      </w:pPr>
    </w:p>
    <w:p w:rsidR="00000000" w:rsidRDefault="00A949D7">
      <w:pPr>
        <w:pStyle w:val="Textoindependiente3"/>
        <w:tabs>
          <w:tab w:val="left" w:pos="900"/>
        </w:tabs>
        <w:spacing w:line="480" w:lineRule="auto"/>
        <w:ind w:left="900"/>
        <w:rPr>
          <w:rFonts w:cs="Times New Roman"/>
          <w:bCs/>
          <w:spacing w:val="0"/>
          <w:sz w:val="24"/>
          <w:szCs w:val="24"/>
          <w:lang w:val="es-ES" w:eastAsia="es-ES"/>
        </w:rPr>
      </w:pPr>
      <w:r>
        <w:rPr>
          <w:rFonts w:cs="Times New Roman"/>
          <w:bCs/>
          <w:spacing w:val="0"/>
          <w:sz w:val="24"/>
          <w:szCs w:val="24"/>
          <w:lang w:val="es-ES" w:eastAsia="es-ES"/>
        </w:rPr>
        <w:t xml:space="preserve">En la Tabla 102 se muestra los coeficientes de asimetría y de kurtosis, indicando que la variable sigue una </w:t>
      </w:r>
      <w:r>
        <w:rPr>
          <w:rFonts w:cs="Times New Roman"/>
          <w:bCs/>
          <w:spacing w:val="0"/>
          <w:sz w:val="24"/>
          <w:szCs w:val="24"/>
          <w:lang w:val="es-ES" w:eastAsia="es-ES"/>
        </w:rPr>
        <w:t>distribución asimétrica positiva y tiene una picudez similar a la normal. La Tabla 103 muestra que por cada 100 profesores, 52 dedican entre 30% y 50% de su tiempo a la preparación de la cátedra. La variación de los datos respecto a la media es 0.17</w:t>
      </w:r>
    </w:p>
    <w:p w:rsidR="00000000" w:rsidRDefault="00A949D7">
      <w:pPr>
        <w:pStyle w:val="Textoindependiente3"/>
        <w:spacing w:line="480" w:lineRule="auto"/>
        <w:rPr>
          <w:rFonts w:cs="Times New Roman"/>
          <w:bCs/>
          <w:spacing w:val="0"/>
          <w:sz w:val="24"/>
          <w:szCs w:val="24"/>
          <w:lang w:val="es-ES" w:eastAsia="es-ES"/>
        </w:rPr>
      </w:pPr>
    </w:p>
    <w:p w:rsidR="00000000" w:rsidRDefault="00A949D7">
      <w:pPr>
        <w:pStyle w:val="Textoindependiente3"/>
        <w:spacing w:line="480" w:lineRule="auto"/>
        <w:rPr>
          <w:rFonts w:cs="Times New Roman"/>
          <w:bCs/>
          <w:spacing w:val="0"/>
          <w:sz w:val="24"/>
          <w:szCs w:val="24"/>
          <w:lang w:val="es-ES" w:eastAsia="es-ES"/>
        </w:rPr>
      </w:pPr>
    </w:p>
    <w:p w:rsidR="00000000" w:rsidRDefault="00A949D7">
      <w:pPr>
        <w:pStyle w:val="Textoindependiente3"/>
        <w:spacing w:line="480" w:lineRule="auto"/>
        <w:rPr>
          <w:rFonts w:cs="Times New Roman"/>
          <w:bCs/>
          <w:spacing w:val="0"/>
          <w:sz w:val="24"/>
          <w:szCs w:val="24"/>
          <w:lang w:val="es-ES" w:eastAsia="es-ES"/>
        </w:rPr>
      </w:pPr>
    </w:p>
    <w:p w:rsidR="00000000" w:rsidRDefault="00A949D7">
      <w:pPr>
        <w:pStyle w:val="Textoindependiente3"/>
        <w:spacing w:line="480" w:lineRule="auto"/>
        <w:rPr>
          <w:rFonts w:cs="Times New Roman"/>
          <w:bCs/>
          <w:spacing w:val="0"/>
          <w:sz w:val="24"/>
          <w:szCs w:val="24"/>
          <w:lang w:val="es-ES" w:eastAsia="es-ES"/>
        </w:rPr>
      </w:pPr>
    </w:p>
    <w:tbl>
      <w:tblPr>
        <w:tblW w:w="4420" w:type="dxa"/>
        <w:tblInd w:w="1980" w:type="dxa"/>
        <w:tblCellMar>
          <w:left w:w="0" w:type="dxa"/>
          <w:right w:w="0" w:type="dxa"/>
        </w:tblCellMar>
        <w:tblLook w:val="0000"/>
      </w:tblPr>
      <w:tblGrid>
        <w:gridCol w:w="3577"/>
        <w:gridCol w:w="843"/>
      </w:tblGrid>
      <w:tr w:rsidR="00000000">
        <w:trPr>
          <w:trHeight w:val="300"/>
        </w:trPr>
        <w:tc>
          <w:tcPr>
            <w:tcW w:w="0" w:type="auto"/>
            <w:gridSpan w:val="2"/>
            <w:tcBorders>
              <w:bottom w:val="single" w:sz="4" w:space="0" w:color="auto"/>
            </w:tcBorders>
            <w:shd w:val="clear" w:color="C0C0C0" w:fill="auto"/>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rPr>
              <w:t>TA</w:t>
            </w:r>
            <w:r>
              <w:rPr>
                <w:rFonts w:ascii="Arial" w:hAnsi="Arial" w:cs="Arial"/>
                <w:b/>
                <w:bCs/>
              </w:rPr>
              <w:t>BLA 102</w:t>
            </w:r>
          </w:p>
        </w:tc>
      </w:tr>
      <w:tr w:rsidR="00000000">
        <w:trPr>
          <w:trHeight w:val="300"/>
        </w:trPr>
        <w:tc>
          <w:tcPr>
            <w:tcW w:w="0" w:type="auto"/>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ESTADISTICA DESCRIPTIVA</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285"/>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Porcentaje de tiempo para la preparación</w:t>
            </w:r>
          </w:p>
        </w:tc>
      </w:tr>
      <w:tr w:rsidR="00000000">
        <w:trPr>
          <w:trHeight w:val="285"/>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de la clase, al año 2001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Profesores entrevistados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472</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4</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2</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2.069</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0.83</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0.689</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0.17</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Co</w:t>
            </w:r>
            <w:r>
              <w:rPr>
                <w:rFonts w:ascii="Arial" w:hAnsi="Arial" w:cs="Arial"/>
                <w:sz w:val="22"/>
                <w:szCs w:val="22"/>
              </w:rPr>
              <w:t>eficiente de asimetría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0.622</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right"/>
              <w:rPr>
                <w:rFonts w:ascii="Arial" w:hAnsi="Arial" w:cs="Arial"/>
                <w:sz w:val="22"/>
                <w:szCs w:val="22"/>
              </w:rPr>
            </w:pPr>
            <w:r>
              <w:rPr>
                <w:rFonts w:ascii="Arial" w:hAnsi="Arial" w:cs="Arial"/>
                <w:sz w:val="22"/>
                <w:szCs w:val="22"/>
              </w:rPr>
              <w:t>3.037</w:t>
            </w:r>
          </w:p>
        </w:tc>
      </w:tr>
    </w:tbl>
    <w:p w:rsidR="00000000" w:rsidRDefault="00A949D7">
      <w:pPr>
        <w:pStyle w:val="Textoindependiente3"/>
        <w:spacing w:line="480" w:lineRule="auto"/>
        <w:rPr>
          <w:rFonts w:cs="Times New Roman"/>
          <w:bCs/>
          <w:spacing w:val="0"/>
          <w:sz w:val="24"/>
          <w:szCs w:val="24"/>
          <w:lang w:val="es-ES" w:eastAsia="es-ES"/>
        </w:rPr>
      </w:pPr>
    </w:p>
    <w:p w:rsidR="00000000" w:rsidRDefault="00A949D7">
      <w:pPr>
        <w:spacing w:line="480" w:lineRule="auto"/>
        <w:jc w:val="both"/>
        <w:rPr>
          <w:rFonts w:ascii="Arial" w:hAnsi="Arial"/>
          <w:bCs/>
        </w:rPr>
      </w:pPr>
    </w:p>
    <w:p w:rsidR="00000000" w:rsidRDefault="00A949D7">
      <w:pPr>
        <w:pStyle w:val="Ttulo9"/>
        <w:spacing w:line="480" w:lineRule="auto"/>
        <w:ind w:left="2832"/>
        <w:rPr>
          <w:rFonts w:ascii="Arial" w:hAnsi="Arial"/>
          <w:bCs w:val="0"/>
          <w:spacing w:val="0"/>
          <w:sz w:val="24"/>
        </w:rPr>
      </w:pPr>
      <w:r>
        <w:rPr>
          <w:rFonts w:ascii="Arial" w:hAnsi="Arial"/>
          <w:bCs w:val="0"/>
          <w:noProof/>
          <w:spacing w:val="0"/>
          <w:sz w:val="20"/>
          <w:lang w:val="es-ES" w:eastAsia="es-ES"/>
        </w:rPr>
        <w:pict>
          <v:rect id="_x0000_s1060" style="position:absolute;left:0;text-align:left;margin-left:18pt;margin-top:22.7pt;width:378pt;height:243pt;z-index:-251643904"/>
        </w:pict>
      </w:r>
      <w:r>
        <w:rPr>
          <w:rFonts w:ascii="Arial" w:hAnsi="Arial"/>
          <w:bCs w:val="0"/>
          <w:spacing w:val="0"/>
          <w:sz w:val="24"/>
        </w:rPr>
        <w:t>GRAFICO 3.62</w:t>
      </w:r>
    </w:p>
    <w:p w:rsidR="00000000" w:rsidRDefault="00A949D7">
      <w:pPr>
        <w:spacing w:line="480" w:lineRule="auto"/>
        <w:jc w:val="both"/>
        <w:rPr>
          <w:rFonts w:ascii="Arial" w:hAnsi="Arial"/>
          <w:b/>
        </w:rPr>
      </w:pPr>
      <w:r>
        <w:rPr>
          <w:noProof/>
        </w:rPr>
        <w:pict>
          <v:shape id="_x0000_s1044" type="#_x0000_t202" style="position:absolute;left:0;text-align:left;margin-left:36.5pt;margin-top:216.65pt;width:350.5pt;height:18.3pt;z-index:251658240">
            <v:textbox style="mso-next-textbox:#_x0000_s1044">
              <w:txbxContent>
                <w:p w:rsidR="00000000" w:rsidRDefault="00A949D7">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2E3D47">
        <w:rPr>
          <w:noProof/>
        </w:rPr>
        <w:drawing>
          <wp:inline distT="0" distB="0" distL="0" distR="0">
            <wp:extent cx="4819650" cy="2762250"/>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000" w:rsidRDefault="00A949D7">
      <w:pPr>
        <w:spacing w:line="480" w:lineRule="auto"/>
        <w:jc w:val="both"/>
        <w:rPr>
          <w:rFonts w:ascii="Arial" w:hAnsi="Arial"/>
          <w:b/>
        </w:rPr>
      </w:pPr>
    </w:p>
    <w:p w:rsidR="00000000" w:rsidRDefault="00A949D7">
      <w:pPr>
        <w:spacing w:line="480" w:lineRule="auto"/>
        <w:jc w:val="both"/>
        <w:rPr>
          <w:rFonts w:ascii="Arial" w:hAnsi="Arial"/>
          <w:b/>
        </w:rPr>
      </w:pPr>
    </w:p>
    <w:p w:rsidR="00000000" w:rsidRDefault="00A949D7">
      <w:pPr>
        <w:spacing w:line="480" w:lineRule="auto"/>
        <w:jc w:val="both"/>
        <w:rPr>
          <w:rFonts w:ascii="Arial" w:hAnsi="Arial"/>
          <w:b/>
        </w:rPr>
      </w:pPr>
    </w:p>
    <w:p w:rsidR="00000000" w:rsidRDefault="00A949D7">
      <w:pPr>
        <w:spacing w:line="480" w:lineRule="auto"/>
        <w:jc w:val="both"/>
        <w:rPr>
          <w:rFonts w:ascii="Arial" w:hAnsi="Arial"/>
          <w:b/>
        </w:rPr>
      </w:pPr>
    </w:p>
    <w:tbl>
      <w:tblPr>
        <w:tblW w:w="5380" w:type="dxa"/>
        <w:tblInd w:w="1440" w:type="dxa"/>
        <w:tblCellMar>
          <w:left w:w="0" w:type="dxa"/>
          <w:right w:w="0" w:type="dxa"/>
        </w:tblCellMar>
        <w:tblLook w:val="0000"/>
      </w:tblPr>
      <w:tblGrid>
        <w:gridCol w:w="2248"/>
        <w:gridCol w:w="1566"/>
        <w:gridCol w:w="1566"/>
      </w:tblGrid>
      <w:tr w:rsidR="00000000">
        <w:trPr>
          <w:trHeight w:val="315"/>
        </w:trPr>
        <w:tc>
          <w:tcPr>
            <w:tcW w:w="53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A949D7">
            <w:pPr>
              <w:jc w:val="center"/>
              <w:rPr>
                <w:rFonts w:ascii="Arial" w:hAnsi="Arial" w:cs="Arial"/>
                <w:b/>
                <w:bCs/>
              </w:rPr>
            </w:pPr>
            <w:r>
              <w:rPr>
                <w:rFonts w:ascii="Arial" w:hAnsi="Arial" w:cs="Arial"/>
                <w:b/>
                <w:bCs/>
              </w:rPr>
              <w:t>TABLA 103</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Porcentaje de tiempo</w:t>
            </w:r>
            <w:r>
              <w:rPr>
                <w:rFonts w:ascii="Arial" w:hAnsi="Arial" w:cs="Arial"/>
                <w:b/>
                <w:bCs/>
                <w:sz w:val="22"/>
                <w:szCs w:val="22"/>
              </w:rPr>
              <w:t xml:space="preserve"> </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i/>
                <w:iCs/>
                <w:sz w:val="22"/>
                <w:szCs w:val="22"/>
              </w:rPr>
            </w:pPr>
            <w:r>
              <w:rPr>
                <w:rFonts w:ascii="Arial" w:hAnsi="Arial" w:cs="Arial"/>
                <w:b/>
                <w:bCs/>
                <w:i/>
                <w:iCs/>
                <w:sz w:val="22"/>
                <w:szCs w:val="22"/>
              </w:rPr>
              <w:t>que el profesor dedica a preparar la clase</w:t>
            </w:r>
          </w:p>
        </w:tc>
      </w:tr>
      <w:tr w:rsidR="00000000">
        <w:trPr>
          <w:trHeight w:val="300"/>
        </w:trPr>
        <w:tc>
          <w:tcPr>
            <w:tcW w:w="0" w:type="auto"/>
            <w:tcBorders>
              <w:top w:val="nil"/>
              <w:left w:val="single" w:sz="4" w:space="0" w:color="000000"/>
              <w:bottom w:val="single" w:sz="4" w:space="0" w:color="auto"/>
              <w:right w:val="nil"/>
            </w:tcBorders>
            <w:noWrap/>
            <w:tcMar>
              <w:top w:w="0" w:type="dxa"/>
              <w:left w:w="15" w:type="dxa"/>
              <w:bottom w:w="0" w:type="dxa"/>
              <w:right w:w="15" w:type="dxa"/>
            </w:tcMar>
            <w:vAlign w:val="bottom"/>
          </w:tcPr>
          <w:p w:rsidR="00000000" w:rsidRDefault="00A949D7">
            <w:pPr>
              <w:rPr>
                <w:sz w:val="22"/>
                <w:szCs w:val="22"/>
              </w:rPr>
            </w:pPr>
          </w:p>
        </w:tc>
        <w:tc>
          <w:tcPr>
            <w:tcW w:w="0" w:type="auto"/>
            <w:tcBorders>
              <w:top w:val="nil"/>
              <w:left w:val="nil"/>
              <w:bottom w:val="nil"/>
              <w:right w:val="nil"/>
            </w:tcBorders>
            <w:noWrap/>
            <w:tcMar>
              <w:top w:w="0" w:type="dxa"/>
              <w:left w:w="15" w:type="dxa"/>
              <w:bottom w:w="0" w:type="dxa"/>
              <w:right w:w="15" w:type="dxa"/>
            </w:tcMar>
            <w:vAlign w:val="bottom"/>
          </w:tcPr>
          <w:p w:rsidR="00000000" w:rsidRDefault="00A949D7">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Porcentajes</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Frecuencia</w:t>
            </w:r>
            <w:r>
              <w:rPr>
                <w:rFonts w:ascii="Arial" w:hAnsi="Arial" w:cs="Arial"/>
                <w:b/>
                <w:bCs/>
                <w:sz w:val="22"/>
                <w:szCs w:val="22"/>
              </w:rPr>
              <w:t xml:space="preserve">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A949D7">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Menos del 30%</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113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0.241</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Entre 30% y 50%</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246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0.521</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A949D7">
            <w:pPr>
              <w:jc w:val="center"/>
              <w:rPr>
                <w:rFonts w:ascii="Arial" w:hAnsi="Arial" w:cs="Arial"/>
                <w:sz w:val="22"/>
                <w:szCs w:val="22"/>
              </w:rPr>
            </w:pPr>
            <w:r>
              <w:rPr>
                <w:rFonts w:ascii="Arial" w:hAnsi="Arial" w:cs="Arial"/>
                <w:sz w:val="22"/>
                <w:szCs w:val="22"/>
              </w:rPr>
              <w:t>Entre 50% y 70%</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79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0.167</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Más 70%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34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949D7">
            <w:pPr>
              <w:jc w:val="center"/>
              <w:rPr>
                <w:rFonts w:ascii="Arial" w:hAnsi="Arial" w:cs="Arial"/>
                <w:sz w:val="22"/>
                <w:szCs w:val="22"/>
              </w:rPr>
            </w:pPr>
            <w:r>
              <w:rPr>
                <w:rFonts w:ascii="Arial" w:hAnsi="Arial" w:cs="Arial"/>
                <w:sz w:val="22"/>
                <w:szCs w:val="22"/>
              </w:rPr>
              <w:t>0.071</w:t>
            </w:r>
          </w:p>
        </w:tc>
      </w:tr>
    </w:tbl>
    <w:p w:rsidR="00000000" w:rsidRDefault="00A949D7">
      <w:pPr>
        <w:spacing w:line="480" w:lineRule="auto"/>
        <w:jc w:val="both"/>
        <w:rPr>
          <w:rFonts w:ascii="Arial" w:hAnsi="Arial"/>
          <w:b/>
        </w:rPr>
      </w:pPr>
    </w:p>
    <w:p w:rsidR="00000000" w:rsidRDefault="00A949D7">
      <w:pPr>
        <w:spacing w:line="480" w:lineRule="auto"/>
        <w:jc w:val="both"/>
        <w:rPr>
          <w:rFonts w:ascii="Arial" w:hAnsi="Arial"/>
          <w:b/>
        </w:rPr>
      </w:pPr>
    </w:p>
    <w:p w:rsidR="00000000" w:rsidRDefault="00A949D7">
      <w:pPr>
        <w:spacing w:line="480" w:lineRule="auto"/>
      </w:pPr>
    </w:p>
    <w:p w:rsidR="00000000" w:rsidRDefault="00A949D7">
      <w:pPr>
        <w:tabs>
          <w:tab w:val="left" w:pos="900"/>
        </w:tabs>
        <w:spacing w:line="480" w:lineRule="auto"/>
        <w:ind w:left="900"/>
        <w:jc w:val="both"/>
        <w:rPr>
          <w:rFonts w:ascii="Arial" w:hAnsi="Arial"/>
          <w:b/>
        </w:rPr>
      </w:pPr>
      <w:r>
        <w:rPr>
          <w:rFonts w:ascii="Arial" w:hAnsi="Arial"/>
          <w:b/>
        </w:rPr>
        <w:t xml:space="preserve">Análisis de la variable: </w:t>
      </w:r>
      <w:r>
        <w:rPr>
          <w:rFonts w:ascii="Arial" w:hAnsi="Arial"/>
          <w:b/>
          <w:i/>
          <w:iCs/>
        </w:rPr>
        <w:t>Porcentaje de tiempo dedicado a corrección de exámenes (X</w:t>
      </w:r>
      <w:r>
        <w:rPr>
          <w:rFonts w:ascii="Arial" w:hAnsi="Arial"/>
          <w:b/>
          <w:i/>
          <w:iCs/>
          <w:vertAlign w:val="subscript"/>
        </w:rPr>
        <w:t>32</w:t>
      </w:r>
      <w:r>
        <w:rPr>
          <w:rFonts w:ascii="Arial" w:hAnsi="Arial"/>
          <w:b/>
          <w:i/>
          <w:iCs/>
        </w:rPr>
        <w:t>)</w:t>
      </w:r>
    </w:p>
    <w:p w:rsidR="00000000" w:rsidRDefault="00A949D7">
      <w:pPr>
        <w:tabs>
          <w:tab w:val="left" w:pos="900"/>
        </w:tabs>
        <w:spacing w:line="480" w:lineRule="auto"/>
        <w:ind w:left="900"/>
        <w:jc w:val="both"/>
        <w:rPr>
          <w:rFonts w:ascii="Arial" w:hAnsi="Arial"/>
          <w:b/>
        </w:rPr>
      </w:pPr>
    </w:p>
    <w:p w:rsidR="00000000" w:rsidRDefault="00A949D7">
      <w:pPr>
        <w:pStyle w:val="Textoindependiente3"/>
        <w:tabs>
          <w:tab w:val="left" w:pos="900"/>
        </w:tabs>
        <w:spacing w:line="480" w:lineRule="auto"/>
        <w:ind w:left="900"/>
        <w:rPr>
          <w:rFonts w:cs="Times New Roman"/>
          <w:bCs/>
          <w:spacing w:val="0"/>
          <w:sz w:val="24"/>
          <w:szCs w:val="24"/>
          <w:lang w:val="es-ES" w:eastAsia="es-ES"/>
        </w:rPr>
      </w:pPr>
      <w:r>
        <w:rPr>
          <w:rFonts w:cs="Times New Roman"/>
          <w:bCs/>
          <w:spacing w:val="0"/>
          <w:sz w:val="24"/>
          <w:szCs w:val="24"/>
          <w:lang w:val="es-ES" w:eastAsia="es-ES"/>
        </w:rPr>
        <w:t>El Tabla 105 muestra que de cada 1</w:t>
      </w:r>
      <w:r>
        <w:rPr>
          <w:rFonts w:cs="Times New Roman"/>
          <w:bCs/>
          <w:spacing w:val="0"/>
          <w:sz w:val="24"/>
          <w:szCs w:val="24"/>
          <w:lang w:val="es-ES" w:eastAsia="es-ES"/>
        </w:rPr>
        <w:t xml:space="preserve">00 profesores, 44 dedican menos del 30% de su tiempo a la corrección de exámenes, 33 dedican entre el 30% y 50% de su tiempo, 11 dedican entre el 50% y 70% de su tiempo y por último 12 dedican más del 70% de su tiempo a la corrección de exámenes. La Tabla </w:t>
      </w:r>
      <w:r>
        <w:rPr>
          <w:rFonts w:cs="Times New Roman"/>
          <w:bCs/>
          <w:spacing w:val="0"/>
          <w:sz w:val="24"/>
          <w:szCs w:val="24"/>
          <w:lang w:val="es-ES" w:eastAsia="es-ES"/>
        </w:rPr>
        <w:t>104 nos indica que la variable sigue una distribución platicúrtica y asimétrica positiva.</w:t>
      </w:r>
    </w:p>
    <w:p w:rsidR="00A949D7" w:rsidRDefault="00A949D7"/>
    <w:sectPr w:rsidR="00A949D7">
      <w:headerReference w:type="default" r:id="rId24"/>
      <w:pgSz w:w="11906" w:h="16838"/>
      <w:pgMar w:top="2268" w:right="1361" w:bottom="2268" w:left="2268" w:header="851" w:footer="709" w:gutter="0"/>
      <w:pgNumType w:start="16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49D7" w:rsidRDefault="00A949D7">
      <w:r>
        <w:separator/>
      </w:r>
    </w:p>
  </w:endnote>
  <w:endnote w:type="continuationSeparator" w:id="1">
    <w:p w:rsidR="00A949D7" w:rsidRDefault="00A949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49D7" w:rsidRDefault="00A949D7">
      <w:r>
        <w:separator/>
      </w:r>
    </w:p>
  </w:footnote>
  <w:footnote w:type="continuationSeparator" w:id="1">
    <w:p w:rsidR="00A949D7" w:rsidRDefault="00A949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949D7">
    <w:pPr>
      <w:pStyle w:val="Encabezado"/>
      <w:jc w:val="right"/>
      <w:rPr>
        <w:rFonts w:ascii="Arial" w:hAnsi="Arial" w:cs="Arial"/>
        <w:sz w:val="24"/>
      </w:rPr>
    </w:pPr>
    <w:r>
      <w:rPr>
        <w:rStyle w:val="Nmerodepgina"/>
        <w:rFonts w:ascii="Arial" w:hAnsi="Arial" w:cs="Arial"/>
        <w:sz w:val="24"/>
      </w:rPr>
      <w:fldChar w:fldCharType="begin"/>
    </w:r>
    <w:r>
      <w:rPr>
        <w:rStyle w:val="Nmerodepgina"/>
        <w:rFonts w:ascii="Arial" w:hAnsi="Arial" w:cs="Arial"/>
        <w:sz w:val="24"/>
      </w:rPr>
      <w:instrText xml:space="preserve"> PAGE </w:instrText>
    </w:r>
    <w:r>
      <w:rPr>
        <w:rStyle w:val="Nmerodepgina"/>
        <w:rFonts w:ascii="Arial" w:hAnsi="Arial" w:cs="Arial"/>
        <w:sz w:val="24"/>
      </w:rPr>
      <w:fldChar w:fldCharType="separate"/>
    </w:r>
    <w:r w:rsidR="002E3D47">
      <w:rPr>
        <w:rStyle w:val="Nmerodepgina"/>
        <w:rFonts w:ascii="Arial" w:hAnsi="Arial" w:cs="Arial"/>
        <w:noProof/>
        <w:sz w:val="24"/>
      </w:rPr>
      <w:t>161</w:t>
    </w:r>
    <w:r>
      <w:rPr>
        <w:rStyle w:val="Nmerodepgina"/>
        <w:rFonts w:ascii="Arial" w:hAnsi="Arial" w:cs="Arial"/>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506B"/>
    <w:multiLevelType w:val="multilevel"/>
    <w:tmpl w:val="BF908C2C"/>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272F755D"/>
    <w:multiLevelType w:val="multilevel"/>
    <w:tmpl w:val="9B2EA802"/>
    <w:lvl w:ilvl="0">
      <w:start w:val="3"/>
      <w:numFmt w:val="decimal"/>
      <w:lvlText w:val="%1"/>
      <w:lvlJc w:val="left"/>
      <w:pPr>
        <w:tabs>
          <w:tab w:val="num" w:pos="465"/>
        </w:tabs>
        <w:ind w:left="465" w:hanging="465"/>
      </w:pPr>
      <w:rPr>
        <w:rFonts w:hint="default"/>
      </w:rPr>
    </w:lvl>
    <w:lvl w:ilvl="1">
      <w:start w:val="3"/>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0"/>
    <w:footnote w:id="1"/>
  </w:footnotePr>
  <w:endnotePr>
    <w:endnote w:id="0"/>
    <w:endnote w:id="1"/>
  </w:endnotePr>
  <w:compat/>
  <w:rsids>
    <w:rsidRoot w:val="002E3D47"/>
    <w:rsid w:val="002E3D47"/>
    <w:rsid w:val="00A949D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sz w:val="28"/>
      <w:szCs w:val="20"/>
      <w:lang w:val="es-MX" w:eastAsia="en-US"/>
    </w:rPr>
  </w:style>
  <w:style w:type="paragraph" w:styleId="Ttulo2">
    <w:name w:val="heading 2"/>
    <w:basedOn w:val="Normal"/>
    <w:next w:val="Normal"/>
    <w:qFormat/>
    <w:pPr>
      <w:keepNext/>
      <w:outlineLvl w:val="1"/>
    </w:pPr>
    <w:rPr>
      <w:rFonts w:ascii="Arial" w:hAnsi="Arial" w:cs="Arial"/>
      <w:b/>
      <w:bCs/>
      <w:sz w:val="22"/>
      <w:szCs w:val="20"/>
      <w:lang w:val="es-MX" w:eastAsia="en-US"/>
    </w:rPr>
  </w:style>
  <w:style w:type="paragraph" w:styleId="Ttulo3">
    <w:name w:val="heading 3"/>
    <w:basedOn w:val="Normal"/>
    <w:next w:val="Normal"/>
    <w:qFormat/>
    <w:pPr>
      <w:keepNext/>
      <w:jc w:val="center"/>
      <w:outlineLvl w:val="2"/>
    </w:pPr>
    <w:rPr>
      <w:rFonts w:ascii="Arial" w:hAnsi="Arial" w:cs="Arial"/>
      <w:b/>
      <w:bCs/>
      <w:sz w:val="20"/>
      <w:szCs w:val="22"/>
    </w:rPr>
  </w:style>
  <w:style w:type="paragraph" w:styleId="Ttulo6">
    <w:name w:val="heading 6"/>
    <w:basedOn w:val="Normal"/>
    <w:next w:val="Normal"/>
    <w:qFormat/>
    <w:pPr>
      <w:keepNext/>
      <w:spacing w:line="360" w:lineRule="auto"/>
      <w:ind w:left="708" w:firstLine="708"/>
      <w:jc w:val="both"/>
      <w:outlineLvl w:val="5"/>
    </w:pPr>
    <w:rPr>
      <w:rFonts w:ascii="Arial" w:hAnsi="Arial" w:cs="Arial"/>
      <w:b/>
      <w:bCs/>
      <w:spacing w:val="30"/>
      <w:sz w:val="22"/>
      <w:szCs w:val="20"/>
      <w:lang w:val="es-EC" w:eastAsia="en-US"/>
    </w:rPr>
  </w:style>
  <w:style w:type="paragraph" w:styleId="Ttulo7">
    <w:name w:val="heading 7"/>
    <w:basedOn w:val="Normal"/>
    <w:next w:val="Normal"/>
    <w:qFormat/>
    <w:pPr>
      <w:keepNext/>
      <w:spacing w:line="360" w:lineRule="auto"/>
      <w:jc w:val="both"/>
      <w:outlineLvl w:val="6"/>
    </w:pPr>
    <w:rPr>
      <w:rFonts w:ascii="Arial" w:hAnsi="Arial"/>
      <w:b/>
      <w:spacing w:val="30"/>
      <w:sz w:val="22"/>
      <w:szCs w:val="20"/>
      <w:lang w:val="es-EC" w:eastAsia="en-US"/>
    </w:rPr>
  </w:style>
  <w:style w:type="paragraph" w:styleId="Ttulo8">
    <w:name w:val="heading 8"/>
    <w:basedOn w:val="Normal"/>
    <w:next w:val="Normal"/>
    <w:qFormat/>
    <w:pPr>
      <w:keepNext/>
      <w:ind w:firstLine="708"/>
      <w:outlineLvl w:val="7"/>
    </w:pPr>
    <w:rPr>
      <w:b/>
      <w:bCs/>
      <w:sz w:val="22"/>
      <w:szCs w:val="20"/>
      <w:lang w:val="es-EC" w:eastAsia="en-US"/>
    </w:rPr>
  </w:style>
  <w:style w:type="paragraph" w:styleId="Ttulo9">
    <w:name w:val="heading 9"/>
    <w:basedOn w:val="Normal"/>
    <w:next w:val="Normal"/>
    <w:qFormat/>
    <w:pPr>
      <w:keepNext/>
      <w:ind w:firstLine="708"/>
      <w:jc w:val="both"/>
      <w:outlineLvl w:val="8"/>
    </w:pPr>
    <w:rPr>
      <w:b/>
      <w:bCs/>
      <w:spacing w:val="30"/>
      <w:sz w:val="22"/>
      <w:szCs w:val="20"/>
      <w:lang w:val="es-EC" w:eastAsia="en-U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sunto">
    <w:name w:val="Línea de asunto"/>
    <w:basedOn w:val="Normal"/>
  </w:style>
  <w:style w:type="paragraph" w:customStyle="1" w:styleId="xl24">
    <w:name w:val="xl24"/>
    <w:basedOn w:val="Normal"/>
    <w:pPr>
      <w:pBdr>
        <w:bottom w:val="single" w:sz="4" w:space="0" w:color="auto"/>
      </w:pBdr>
      <w:spacing w:before="100" w:beforeAutospacing="1" w:after="100" w:afterAutospacing="1"/>
    </w:pPr>
    <w:rPr>
      <w:rFonts w:ascii="Arial" w:hAnsi="Arial" w:cs="Arial"/>
      <w:sz w:val="22"/>
      <w:szCs w:val="22"/>
    </w:rPr>
  </w:style>
  <w:style w:type="paragraph" w:customStyle="1" w:styleId="xl25">
    <w:name w:val="xl25"/>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w:hAnsi="Arial" w:cs="Arial"/>
      <w:b/>
      <w:bCs/>
      <w:sz w:val="22"/>
      <w:szCs w:val="22"/>
    </w:rPr>
  </w:style>
  <w:style w:type="paragraph" w:customStyle="1" w:styleId="xl26">
    <w:name w:val="xl26"/>
    <w:basedOn w:val="Normal"/>
    <w:pPr>
      <w:pBdr>
        <w:top w:val="single" w:sz="4" w:space="0" w:color="auto"/>
        <w:bottom w:val="single" w:sz="4" w:space="0" w:color="auto"/>
      </w:pBdr>
      <w:shd w:val="clear" w:color="auto" w:fill="C0C0C0"/>
      <w:spacing w:before="100" w:beforeAutospacing="1" w:after="100" w:afterAutospacing="1"/>
      <w:jc w:val="center"/>
    </w:pPr>
    <w:rPr>
      <w:rFonts w:ascii="Arial" w:hAnsi="Arial" w:cs="Arial"/>
      <w:b/>
      <w:bCs/>
      <w:sz w:val="22"/>
      <w:szCs w:val="22"/>
    </w:rPr>
  </w:style>
  <w:style w:type="paragraph" w:customStyle="1" w:styleId="xl27">
    <w:name w:val="xl27"/>
    <w:basedOn w:val="Normal"/>
    <w:pPr>
      <w:pBdr>
        <w:top w:val="single" w:sz="4" w:space="0" w:color="auto"/>
        <w:bottom w:val="single" w:sz="4" w:space="0" w:color="auto"/>
        <w:right w:val="single" w:sz="4" w:space="0" w:color="000000"/>
      </w:pBdr>
      <w:shd w:val="clear" w:color="auto" w:fill="C0C0C0"/>
      <w:spacing w:before="100" w:beforeAutospacing="1" w:after="100" w:afterAutospacing="1"/>
      <w:jc w:val="center"/>
    </w:pPr>
    <w:rPr>
      <w:rFonts w:ascii="Arial" w:hAnsi="Arial" w:cs="Arial"/>
      <w:b/>
      <w:bCs/>
      <w:sz w:val="22"/>
      <w:szCs w:val="22"/>
    </w:rPr>
  </w:style>
  <w:style w:type="paragraph" w:customStyle="1" w:styleId="xl28">
    <w:name w:val="xl28"/>
    <w:basedOn w:val="Normal"/>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29">
    <w:name w:val="xl29"/>
    <w:basedOn w:val="Normal"/>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30">
    <w:name w:val="xl30"/>
    <w:basedOn w:val="Normal"/>
    <w:pPr>
      <w:pBdr>
        <w:left w:val="single" w:sz="4" w:space="0" w:color="auto"/>
        <w:right w:val="single" w:sz="4" w:space="0" w:color="auto"/>
      </w:pBdr>
      <w:shd w:val="clear" w:color="auto" w:fill="C0C0C0"/>
      <w:spacing w:before="100" w:beforeAutospacing="1" w:after="100" w:afterAutospacing="1"/>
      <w:jc w:val="center"/>
    </w:pPr>
    <w:rPr>
      <w:rFonts w:ascii="Arial" w:hAnsi="Arial" w:cs="Arial"/>
      <w:b/>
      <w:bCs/>
      <w:sz w:val="22"/>
      <w:szCs w:val="22"/>
    </w:rPr>
  </w:style>
  <w:style w:type="paragraph" w:customStyle="1" w:styleId="xl31">
    <w:name w:val="xl31"/>
    <w:basedOn w:val="Normal"/>
    <w:pPr>
      <w:pBdr>
        <w:right w:val="single" w:sz="4" w:space="0" w:color="auto"/>
      </w:pBdr>
      <w:shd w:val="clear" w:color="auto" w:fill="C0C0C0"/>
      <w:spacing w:before="100" w:beforeAutospacing="1" w:after="100" w:afterAutospacing="1"/>
      <w:jc w:val="center"/>
    </w:pPr>
    <w:rPr>
      <w:rFonts w:ascii="Arial" w:hAnsi="Arial" w:cs="Arial"/>
      <w:b/>
      <w:bCs/>
      <w:sz w:val="22"/>
      <w:szCs w:val="22"/>
    </w:rPr>
  </w:style>
  <w:style w:type="paragraph" w:customStyle="1" w:styleId="xl32">
    <w:name w:val="xl32"/>
    <w:basedOn w:val="Normal"/>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2"/>
      <w:szCs w:val="22"/>
    </w:rPr>
  </w:style>
  <w:style w:type="paragraph" w:customStyle="1" w:styleId="xl33">
    <w:name w:val="xl33"/>
    <w:basedOn w:val="Normal"/>
    <w:pPr>
      <w:pBdr>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2"/>
      <w:szCs w:val="22"/>
    </w:rPr>
  </w:style>
  <w:style w:type="paragraph" w:customStyle="1" w:styleId="xl34">
    <w:name w:val="xl34"/>
    <w:basedOn w:val="Normal"/>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5">
    <w:name w:val="xl35"/>
    <w:basedOn w:val="Normal"/>
    <w:pPr>
      <w:pBdr>
        <w:right w:val="single" w:sz="4" w:space="0" w:color="auto"/>
      </w:pBdr>
      <w:spacing w:before="100" w:beforeAutospacing="1" w:after="100" w:afterAutospacing="1"/>
      <w:jc w:val="center"/>
    </w:pPr>
    <w:rPr>
      <w:rFonts w:ascii="Arial" w:hAnsi="Arial" w:cs="Arial"/>
      <w:sz w:val="22"/>
      <w:szCs w:val="22"/>
    </w:rPr>
  </w:style>
  <w:style w:type="paragraph" w:customStyle="1" w:styleId="xl36">
    <w:name w:val="xl36"/>
    <w:basedOn w:val="Normal"/>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7">
    <w:name w:val="xl37"/>
    <w:basedOn w:val="Normal"/>
    <w:pPr>
      <w:pBdr>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8">
    <w:name w:val="xl38"/>
    <w:basedOn w:val="Normal"/>
    <w:pPr>
      <w:pBdr>
        <w:bottom w:val="single" w:sz="4" w:space="0" w:color="auto"/>
      </w:pBdr>
      <w:spacing w:before="100" w:beforeAutospacing="1" w:after="100" w:afterAutospacing="1"/>
      <w:jc w:val="center"/>
    </w:pPr>
    <w:rPr>
      <w:rFonts w:ascii="Arial" w:hAnsi="Arial" w:cs="Arial"/>
      <w:b/>
      <w:bCs/>
    </w:rPr>
  </w:style>
  <w:style w:type="paragraph" w:customStyle="1" w:styleId="xl39">
    <w:name w:val="xl39"/>
    <w:basedOn w:val="Normal"/>
    <w:pPr>
      <w:spacing w:before="100" w:beforeAutospacing="1" w:after="100" w:afterAutospacing="1"/>
      <w:jc w:val="center"/>
    </w:pPr>
    <w:rPr>
      <w:rFonts w:ascii="Arial" w:hAnsi="Arial" w:cs="Arial"/>
      <w:sz w:val="22"/>
      <w:szCs w:val="22"/>
    </w:rPr>
  </w:style>
  <w:style w:type="paragraph" w:customStyle="1" w:styleId="xl40">
    <w:name w:val="xl40"/>
    <w:basedOn w:val="Normal"/>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styleId="Textoindependiente3">
    <w:name w:val="Body Text 3"/>
    <w:basedOn w:val="Normal"/>
    <w:semiHidden/>
    <w:pPr>
      <w:spacing w:line="360" w:lineRule="auto"/>
      <w:jc w:val="both"/>
    </w:pPr>
    <w:rPr>
      <w:rFonts w:ascii="Arial" w:hAnsi="Arial" w:cs="Arial"/>
      <w:spacing w:val="30"/>
      <w:sz w:val="22"/>
      <w:szCs w:val="20"/>
      <w:lang w:val="es-EC" w:eastAsia="en-US"/>
    </w:rPr>
  </w:style>
  <w:style w:type="paragraph" w:styleId="Textoindependiente">
    <w:name w:val="Body Text"/>
    <w:basedOn w:val="Normal"/>
    <w:semiHidden/>
    <w:pPr>
      <w:spacing w:line="360" w:lineRule="auto"/>
      <w:jc w:val="both"/>
    </w:pPr>
    <w:rPr>
      <w:szCs w:val="20"/>
      <w:lang w:val="es-MX" w:eastAsia="en-US"/>
    </w:rPr>
  </w:style>
  <w:style w:type="paragraph" w:styleId="Encabezado">
    <w:name w:val="header"/>
    <w:basedOn w:val="Normal"/>
    <w:semiHidden/>
    <w:pPr>
      <w:tabs>
        <w:tab w:val="center" w:pos="4419"/>
        <w:tab w:val="right" w:pos="8838"/>
      </w:tabs>
    </w:pPr>
    <w:rPr>
      <w:sz w:val="22"/>
      <w:szCs w:val="20"/>
      <w:lang w:val="es-EC" w:eastAsia="en-US"/>
    </w:rPr>
  </w:style>
  <w:style w:type="character" w:styleId="Nmerodepgina">
    <w:name w:val="page number"/>
    <w:basedOn w:val="Fuentedeprrafopredeter"/>
    <w:semiHidden/>
  </w:style>
  <w:style w:type="paragraph" w:styleId="Piedepgina">
    <w:name w:val="footer"/>
    <w:basedOn w:val="Normal"/>
    <w:semiHidden/>
    <w:pPr>
      <w:tabs>
        <w:tab w:val="center" w:pos="4252"/>
        <w:tab w:val="right" w:pos="8504"/>
      </w:tabs>
    </w:pPr>
  </w:style>
  <w:style w:type="paragraph" w:styleId="Sangradetextonormal">
    <w:name w:val="Body Text Indent"/>
    <w:basedOn w:val="Normal"/>
    <w:semiHidden/>
    <w:pPr>
      <w:tabs>
        <w:tab w:val="left" w:pos="900"/>
      </w:tabs>
      <w:spacing w:line="480" w:lineRule="auto"/>
      <w:ind w:left="825"/>
      <w:jc w:val="both"/>
    </w:pPr>
    <w:rPr>
      <w:rFonts w:ascii="Arial" w:hAnsi="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Hoja_de_c_lculo_de_Microsoft_Office_Excel17.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400" b="1" i="0" u="none" strike="noStrike" baseline="0">
                <a:solidFill>
                  <a:srgbClr val="000000"/>
                </a:solidFill>
                <a:latin typeface="Arial"/>
                <a:ea typeface="Arial"/>
                <a:cs typeface="Arial"/>
              </a:defRPr>
            </a:pPr>
            <a:r>
              <a:rPr lang="es-ES" sz="400" b="1" i="0" strike="noStrike">
                <a:solidFill>
                  <a:srgbClr val="000000"/>
                </a:solidFill>
                <a:latin typeface="Arial"/>
                <a:cs typeface="Arial"/>
              </a:rPr>
              <a:t>ESPOL 2001: </a:t>
            </a:r>
            <a:r>
              <a:rPr lang="es-ES" sz="400" b="1" i="1" strike="noStrike">
                <a:solidFill>
                  <a:srgbClr val="000000"/>
                </a:solidFill>
                <a:latin typeface="Arial"/>
                <a:cs typeface="Arial"/>
              </a:rPr>
              <a:t>PROFESORES SEGUN ESTUDIOS DE POSTGRADO REALIZADOS</a:t>
            </a:r>
          </a:p>
        </c:rich>
      </c:tx>
      <c:layout>
        <c:manualLayout>
          <c:xMode val="edge"/>
          <c:yMode val="edge"/>
          <c:x val="0.125"/>
          <c:y val="2.0408163265306131E-2"/>
        </c:manualLayout>
      </c:layout>
      <c:spPr>
        <a:noFill/>
        <a:ln w="25400">
          <a:noFill/>
        </a:ln>
      </c:spPr>
    </c:title>
    <c:plotArea>
      <c:layout>
        <c:manualLayout>
          <c:layoutTarget val="inner"/>
          <c:xMode val="edge"/>
          <c:yMode val="edge"/>
          <c:x val="0.1810344827586208"/>
          <c:y val="0.34693877551020424"/>
          <c:w val="0.62931034482758619"/>
          <c:h val="0.47959183673469385"/>
        </c:manualLayout>
      </c:layout>
      <c:barChart>
        <c:barDir val="col"/>
        <c:grouping val="clustered"/>
        <c:ser>
          <c:idx val="0"/>
          <c:order val="0"/>
          <c:spPr>
            <a:solidFill>
              <a:srgbClr val="C0C0C0"/>
            </a:solidFill>
            <a:ln w="12700">
              <a:solidFill>
                <a:srgbClr val="000000"/>
              </a:solidFill>
              <a:prstDash val="solid"/>
            </a:ln>
          </c:spPr>
          <c:dLbls>
            <c:dLbl>
              <c:idx val="0"/>
              <c:layout>
                <c:manualLayout>
                  <c:xMode val="edge"/>
                  <c:yMode val="edge"/>
                  <c:x val="0.22844827586206909"/>
                  <c:y val="0.53061224489795877"/>
                </c:manualLayout>
              </c:layout>
              <c:dLblPos val="outEnd"/>
              <c:showVal val="1"/>
            </c:dLbl>
            <c:dLbl>
              <c:idx val="1"/>
              <c:layout>
                <c:manualLayout>
                  <c:xMode val="edge"/>
                  <c:yMode val="edge"/>
                  <c:x val="0.38793103448275862"/>
                  <c:y val="0.58163265306122447"/>
                </c:manualLayout>
              </c:layout>
              <c:dLblPos val="outEnd"/>
              <c:showVal val="1"/>
            </c:dLbl>
            <c:dLbl>
              <c:idx val="2"/>
              <c:layout>
                <c:manualLayout>
                  <c:xMode val="edge"/>
                  <c:yMode val="edge"/>
                  <c:x val="0.53879310344827613"/>
                  <c:y val="0.40816326530612246"/>
                </c:manualLayout>
              </c:layout>
              <c:dLblPos val="outEnd"/>
              <c:showVal val="1"/>
            </c:dLbl>
            <c:dLbl>
              <c:idx val="3"/>
              <c:layout>
                <c:manualLayout>
                  <c:xMode val="edge"/>
                  <c:yMode val="edge"/>
                  <c:x val="0.70258620689655149"/>
                  <c:y val="0.61224489795918413"/>
                </c:manualLayout>
              </c:layout>
              <c:dLblPos val="outEnd"/>
              <c:showVal val="1"/>
            </c:dLbl>
            <c:numFmt formatCode="0.000" sourceLinked="0"/>
            <c:spPr>
              <a:noFill/>
              <a:ln w="25400">
                <a:noFill/>
              </a:ln>
            </c:spPr>
            <c:txPr>
              <a:bodyPr/>
              <a:lstStyle/>
              <a:p>
                <a:pPr>
                  <a:defRPr sz="450" b="0" i="0" u="none" strike="noStrike" baseline="0">
                    <a:solidFill>
                      <a:srgbClr val="000000"/>
                    </a:solidFill>
                    <a:latin typeface="Arial"/>
                    <a:ea typeface="Arial"/>
                    <a:cs typeface="Arial"/>
                  </a:defRPr>
                </a:pPr>
                <a:endParaRPr lang="es-ES"/>
              </a:p>
            </c:txPr>
            <c:showVal val="1"/>
          </c:dLbls>
          <c:cat>
            <c:numRef>
              <c:f>Hoja4!$A$86:$A$89</c:f>
              <c:numCache>
                <c:formatCode>General</c:formatCode>
                <c:ptCount val="4"/>
                <c:pt idx="0">
                  <c:v>0</c:v>
                </c:pt>
                <c:pt idx="1">
                  <c:v>1</c:v>
                </c:pt>
                <c:pt idx="2">
                  <c:v>2</c:v>
                </c:pt>
                <c:pt idx="3">
                  <c:v>3</c:v>
                </c:pt>
              </c:numCache>
            </c:numRef>
          </c:cat>
          <c:val>
            <c:numRef>
              <c:f>Hoja4!$B$86:$B$89</c:f>
              <c:numCache>
                <c:formatCode>General</c:formatCode>
                <c:ptCount val="4"/>
                <c:pt idx="0">
                  <c:v>0.28310000000000002</c:v>
                </c:pt>
                <c:pt idx="1">
                  <c:v>0.1416</c:v>
                </c:pt>
                <c:pt idx="2">
                  <c:v>0.48540000000000011</c:v>
                </c:pt>
                <c:pt idx="3">
                  <c:v>8.9900000000000049E-2</c:v>
                </c:pt>
              </c:numCache>
            </c:numRef>
          </c:val>
        </c:ser>
        <c:dLbls>
          <c:showVal val="1"/>
        </c:dLbls>
        <c:axId val="99169792"/>
        <c:axId val="99171328"/>
      </c:barChart>
      <c:catAx>
        <c:axId val="99169792"/>
        <c:scaling>
          <c:orientation val="minMax"/>
        </c:scaling>
        <c:axPos val="b"/>
        <c:numFmt formatCode="General"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s-ES"/>
          </a:p>
        </c:txPr>
        <c:crossAx val="99171328"/>
        <c:crosses val="autoZero"/>
        <c:auto val="1"/>
        <c:lblAlgn val="ctr"/>
        <c:lblOffset val="100"/>
        <c:tickLblSkip val="1"/>
        <c:tickMarkSkip val="1"/>
      </c:catAx>
      <c:valAx>
        <c:axId val="99171328"/>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s-ES"/>
          </a:p>
        </c:txPr>
        <c:crossAx val="99169792"/>
        <c:crosses val="autoZero"/>
        <c:crossBetween val="between"/>
        <c:majorUnit val="0.2"/>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525" b="0" i="0" u="none" strike="noStrike" baseline="0">
          <a:solidFill>
            <a:srgbClr val="000000"/>
          </a:solidFill>
          <a:latin typeface="Arial"/>
          <a:ea typeface="Arial"/>
          <a:cs typeface="Arial"/>
        </a:defRPr>
      </a:pPr>
      <a:endParaRPr lang="es-E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950" b="1" i="0" u="none" strike="noStrike" baseline="0">
                <a:solidFill>
                  <a:srgbClr val="000000"/>
                </a:solidFill>
                <a:latin typeface="Arial"/>
                <a:ea typeface="Arial"/>
                <a:cs typeface="Arial"/>
              </a:defRPr>
            </a:pPr>
            <a:r>
              <a:rPr lang="es-ES" sz="950" b="1" i="0" strike="noStrike">
                <a:solidFill>
                  <a:srgbClr val="000000"/>
                </a:solidFill>
                <a:latin typeface="Arial"/>
                <a:cs typeface="Arial"/>
              </a:rPr>
              <a:t>ESPOL 2001:</a:t>
            </a:r>
            <a:r>
              <a:rPr lang="es-ES" sz="950" b="1" i="1" strike="noStrike">
                <a:solidFill>
                  <a:srgbClr val="000000"/>
                </a:solidFill>
                <a:latin typeface="Arial"/>
                <a:cs typeface="Arial"/>
              </a:rPr>
              <a:t> PROFESORES QUE HAN ESCRITO LIBROS DE CARACTER CIENTIFICO</a:t>
            </a:r>
          </a:p>
        </c:rich>
      </c:tx>
      <c:layout>
        <c:manualLayout>
          <c:xMode val="edge"/>
          <c:yMode val="edge"/>
          <c:x val="0.10625000000000002"/>
          <c:y val="2.0000000000000007E-2"/>
        </c:manualLayout>
      </c:layout>
      <c:spPr>
        <a:noFill/>
        <a:ln w="25399">
          <a:noFill/>
        </a:ln>
      </c:spPr>
    </c:title>
    <c:plotArea>
      <c:layout>
        <c:manualLayout>
          <c:layoutTarget val="inner"/>
          <c:xMode val="edge"/>
          <c:yMode val="edge"/>
          <c:x val="0.13958333333333339"/>
          <c:y val="0.29200000000000009"/>
          <c:w val="0.72291666666666654"/>
          <c:h val="0.54400000000000004"/>
        </c:manualLayout>
      </c:layout>
      <c:barChart>
        <c:barDir val="col"/>
        <c:grouping val="clustered"/>
        <c:ser>
          <c:idx val="0"/>
          <c:order val="0"/>
          <c:spPr>
            <a:gradFill rotWithShape="0">
              <a:gsLst>
                <a:gs pos="0">
                  <a:srgbClr val="FF99CC"/>
                </a:gs>
                <a:gs pos="100000">
                  <a:srgbClr val="FFFFFF"/>
                </a:gs>
              </a:gsLst>
              <a:lin ang="5400000" scaled="1"/>
            </a:gradFill>
            <a:ln w="12700">
              <a:solidFill>
                <a:srgbClr val="000000"/>
              </a:solidFill>
              <a:prstDash val="solid"/>
            </a:ln>
          </c:spPr>
          <c:dLbls>
            <c:dLbl>
              <c:idx val="0"/>
              <c:layout>
                <c:manualLayout>
                  <c:xMode val="edge"/>
                  <c:yMode val="edge"/>
                  <c:x val="0.28333333333333333"/>
                  <c:y val="0.27200000000000002"/>
                </c:manualLayout>
              </c:layout>
              <c:dLblPos val="outEnd"/>
              <c:showVal val="1"/>
            </c:dLbl>
            <c:dLbl>
              <c:idx val="1"/>
              <c:layout>
                <c:manualLayout>
                  <c:xMode val="edge"/>
                  <c:yMode val="edge"/>
                  <c:x val="0.64375000000000038"/>
                  <c:y val="0.63200000000000023"/>
                </c:manualLayout>
              </c:layout>
              <c:dLblPos val="outEnd"/>
              <c:showVal val="1"/>
            </c:dLbl>
            <c:numFmt formatCode="0.000" sourceLinked="0"/>
            <c:spPr>
              <a:noFill/>
              <a:ln w="25399">
                <a:noFill/>
              </a:ln>
            </c:spPr>
            <c:txPr>
              <a:bodyPr/>
              <a:lstStyle/>
              <a:p>
                <a:pPr>
                  <a:defRPr sz="950" b="0" i="0" u="none" strike="noStrike" baseline="0">
                    <a:solidFill>
                      <a:srgbClr val="000000"/>
                    </a:solidFill>
                    <a:latin typeface="Arial"/>
                    <a:ea typeface="Arial"/>
                    <a:cs typeface="Arial"/>
                  </a:defRPr>
                </a:pPr>
                <a:endParaRPr lang="es-ES"/>
              </a:p>
            </c:txPr>
            <c:showVal val="1"/>
          </c:dLbls>
          <c:cat>
            <c:numRef>
              <c:f>Hoja6!$B$56:$B$57</c:f>
              <c:numCache>
                <c:formatCode>General</c:formatCode>
                <c:ptCount val="2"/>
                <c:pt idx="0">
                  <c:v>0</c:v>
                </c:pt>
                <c:pt idx="1">
                  <c:v>1</c:v>
                </c:pt>
              </c:numCache>
            </c:numRef>
          </c:cat>
          <c:val>
            <c:numRef>
              <c:f>Hoja6!$D$56:$D$57</c:f>
              <c:numCache>
                <c:formatCode>0.000%</c:formatCode>
                <c:ptCount val="2"/>
                <c:pt idx="0">
                  <c:v>0.86636971046770594</c:v>
                </c:pt>
                <c:pt idx="1">
                  <c:v>0.13363028953229411</c:v>
                </c:pt>
              </c:numCache>
            </c:numRef>
          </c:val>
        </c:ser>
        <c:dLbls>
          <c:showVal val="1"/>
        </c:dLbls>
        <c:axId val="209482112"/>
        <c:axId val="209483648"/>
      </c:barChart>
      <c:catAx>
        <c:axId val="209482112"/>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09483648"/>
        <c:crosses val="autoZero"/>
        <c:auto val="1"/>
        <c:lblAlgn val="ctr"/>
        <c:lblOffset val="100"/>
        <c:tickLblSkip val="1"/>
        <c:tickMarkSkip val="1"/>
      </c:catAx>
      <c:valAx>
        <c:axId val="209483648"/>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09482112"/>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rPr lang="es-ES" sz="950" b="1" i="0" strike="noStrike">
                <a:solidFill>
                  <a:srgbClr val="000000"/>
                </a:solidFill>
                <a:latin typeface="Arial"/>
                <a:cs typeface="Arial"/>
              </a:rPr>
              <a:t>ESPOL 2001: </a:t>
            </a:r>
            <a:r>
              <a:rPr lang="es-ES" sz="950" b="1" i="1" strike="noStrike">
                <a:solidFill>
                  <a:srgbClr val="000000"/>
                </a:solidFill>
                <a:latin typeface="Arial"/>
                <a:cs typeface="Arial"/>
              </a:rPr>
              <a:t>PROFESORES QUE HAN ESCRITO LIBRO DE CARACTER CULTURAL</a:t>
            </a:r>
          </a:p>
        </c:rich>
      </c:tx>
      <c:layout>
        <c:manualLayout>
          <c:xMode val="edge"/>
          <c:yMode val="edge"/>
          <c:x val="0.1044776119402985"/>
          <c:y val="1.9685039370078747E-2"/>
        </c:manualLayout>
      </c:layout>
      <c:spPr>
        <a:noFill/>
        <a:ln w="25399">
          <a:noFill/>
        </a:ln>
      </c:spPr>
    </c:title>
    <c:plotArea>
      <c:layout>
        <c:manualLayout>
          <c:layoutTarget val="inner"/>
          <c:xMode val="edge"/>
          <c:yMode val="edge"/>
          <c:x val="0.12579957356076765"/>
          <c:y val="0.22047244094488189"/>
          <c:w val="0.75906183368869995"/>
          <c:h val="0.60236220472440949"/>
        </c:manualLayout>
      </c:layout>
      <c:barChart>
        <c:barDir val="col"/>
        <c:grouping val="clustered"/>
        <c:ser>
          <c:idx val="0"/>
          <c:order val="0"/>
          <c:spPr>
            <a:gradFill rotWithShape="0">
              <a:gsLst>
                <a:gs pos="0">
                  <a:srgbClr val="FFCC99"/>
                </a:gs>
                <a:gs pos="100000">
                  <a:srgbClr val="FFFFFF"/>
                </a:gs>
              </a:gsLst>
              <a:lin ang="5400000" scaled="1"/>
            </a:gradFill>
            <a:ln w="12700">
              <a:solidFill>
                <a:srgbClr val="000000"/>
              </a:solidFill>
              <a:prstDash val="solid"/>
            </a:ln>
          </c:spPr>
          <c:dLbls>
            <c:dLbl>
              <c:idx val="0"/>
              <c:layout>
                <c:manualLayout>
                  <c:xMode val="edge"/>
                  <c:yMode val="edge"/>
                  <c:x val="0.27931769722814515"/>
                  <c:y val="0.24015748031496073"/>
                </c:manualLayout>
              </c:layout>
              <c:dLblPos val="outEnd"/>
              <c:showVal val="1"/>
            </c:dLbl>
            <c:spPr>
              <a:noFill/>
              <a:ln w="25399">
                <a:noFill/>
              </a:ln>
            </c:spPr>
            <c:txPr>
              <a:bodyPr/>
              <a:lstStyle/>
              <a:p>
                <a:pPr>
                  <a:defRPr sz="975" b="0" i="0" u="none" strike="noStrike" baseline="0">
                    <a:solidFill>
                      <a:srgbClr val="000000"/>
                    </a:solidFill>
                    <a:latin typeface="Arial"/>
                    <a:ea typeface="Arial"/>
                    <a:cs typeface="Arial"/>
                  </a:defRPr>
                </a:pPr>
                <a:endParaRPr lang="es-ES"/>
              </a:p>
            </c:txPr>
            <c:showVal val="1"/>
          </c:dLbls>
          <c:cat>
            <c:numRef>
              <c:f>Hoja6!$B$63:$B$64</c:f>
              <c:numCache>
                <c:formatCode>General</c:formatCode>
                <c:ptCount val="2"/>
                <c:pt idx="0">
                  <c:v>0</c:v>
                </c:pt>
                <c:pt idx="1">
                  <c:v>1</c:v>
                </c:pt>
              </c:numCache>
            </c:numRef>
          </c:cat>
          <c:val>
            <c:numRef>
              <c:f>Hoja6!$D$63:$D$64</c:f>
              <c:numCache>
                <c:formatCode>0.000</c:formatCode>
                <c:ptCount val="2"/>
                <c:pt idx="0">
                  <c:v>0.97995545657015626</c:v>
                </c:pt>
                <c:pt idx="1">
                  <c:v>2.0044543429844103E-2</c:v>
                </c:pt>
              </c:numCache>
            </c:numRef>
          </c:val>
        </c:ser>
        <c:dLbls>
          <c:showVal val="1"/>
        </c:dLbls>
        <c:axId val="208934400"/>
        <c:axId val="208935936"/>
      </c:barChart>
      <c:catAx>
        <c:axId val="208934400"/>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208935936"/>
        <c:crosses val="autoZero"/>
        <c:auto val="1"/>
        <c:lblAlgn val="ctr"/>
        <c:lblOffset val="100"/>
        <c:tickLblSkip val="1"/>
        <c:tickMarkSkip val="1"/>
      </c:catAx>
      <c:valAx>
        <c:axId val="208935936"/>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208934400"/>
        <c:crosses val="autoZero"/>
        <c:crossBetween val="between"/>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0" b="1" i="0" u="none" strike="noStrike" baseline="0">
                <a:solidFill>
                  <a:srgbClr val="000000"/>
                </a:solidFill>
                <a:latin typeface="Arial"/>
                <a:ea typeface="Arial"/>
                <a:cs typeface="Arial"/>
              </a:defRPr>
            </a:pPr>
            <a:r>
              <a:rPr lang="es-ES" sz="900" b="1" i="0" strike="noStrike">
                <a:solidFill>
                  <a:srgbClr val="000000"/>
                </a:solidFill>
                <a:latin typeface="Arial"/>
                <a:cs typeface="Arial"/>
              </a:rPr>
              <a:t>ESPOL 2001: </a:t>
            </a:r>
            <a:r>
              <a:rPr lang="es-ES" sz="900" b="1" i="1" strike="noStrike">
                <a:solidFill>
                  <a:srgbClr val="000000"/>
                </a:solidFill>
                <a:latin typeface="Arial"/>
                <a:cs typeface="Arial"/>
              </a:rPr>
              <a:t>PROFESORES QUE HAN ESCRITO LIBRO DE CARACTER SOCIAL</a:t>
            </a:r>
          </a:p>
        </c:rich>
      </c:tx>
      <c:layout>
        <c:manualLayout>
          <c:xMode val="edge"/>
          <c:yMode val="edge"/>
          <c:x val="0.1339092872570195"/>
          <c:y val="2.1097046413502119E-2"/>
        </c:manualLayout>
      </c:layout>
      <c:spPr>
        <a:noFill/>
        <a:ln w="25400">
          <a:noFill/>
        </a:ln>
      </c:spPr>
    </c:title>
    <c:plotArea>
      <c:layout>
        <c:manualLayout>
          <c:layoutTarget val="inner"/>
          <c:xMode val="edge"/>
          <c:yMode val="edge"/>
          <c:x val="0.12095032397408209"/>
          <c:y val="0.25738396624472593"/>
          <c:w val="0.78617710583153322"/>
          <c:h val="0.57383966244725759"/>
        </c:manualLayout>
      </c:layout>
      <c:barChart>
        <c:barDir val="col"/>
        <c:grouping val="clustered"/>
        <c:ser>
          <c:idx val="0"/>
          <c:order val="0"/>
          <c:spPr>
            <a:gradFill rotWithShape="0">
              <a:gsLst>
                <a:gs pos="0">
                  <a:srgbClr val="FF99CC"/>
                </a:gs>
                <a:gs pos="100000">
                  <a:srgbClr val="FFFFFF"/>
                </a:gs>
              </a:gsLst>
              <a:lin ang="5400000" scaled="1"/>
            </a:gradFill>
            <a:ln w="12700">
              <a:solidFill>
                <a:srgbClr val="000000"/>
              </a:solidFill>
              <a:prstDash val="solid"/>
            </a:ln>
          </c:spPr>
          <c:dLbls>
            <c:dLbl>
              <c:idx val="0"/>
              <c:layout>
                <c:manualLayout>
                  <c:xMode val="edge"/>
                  <c:yMode val="edge"/>
                  <c:x val="0.27213822894168466"/>
                  <c:y val="0.27426160337552741"/>
                </c:manualLayout>
              </c:layout>
              <c:dLblPos val="outEnd"/>
              <c:showVal val="1"/>
            </c:dLbl>
            <c:dLbl>
              <c:idx val="1"/>
              <c:layout>
                <c:manualLayout>
                  <c:xMode val="edge"/>
                  <c:yMode val="edge"/>
                  <c:x val="0.67386609071274273"/>
                  <c:y val="0.70886075949367111"/>
                </c:manualLayout>
              </c:layout>
              <c:dLblPos val="outEnd"/>
              <c:showVal val="1"/>
            </c:dLbl>
            <c:spPr>
              <a:noFill/>
              <a:ln w="25400">
                <a:noFill/>
              </a:ln>
            </c:spPr>
            <c:txPr>
              <a:bodyPr/>
              <a:lstStyle/>
              <a:p>
                <a:pPr>
                  <a:defRPr sz="950" b="0" i="0" u="none" strike="noStrike" baseline="0">
                    <a:solidFill>
                      <a:srgbClr val="000000"/>
                    </a:solidFill>
                    <a:latin typeface="Arial"/>
                    <a:ea typeface="Arial"/>
                    <a:cs typeface="Arial"/>
                  </a:defRPr>
                </a:pPr>
                <a:endParaRPr lang="es-ES"/>
              </a:p>
            </c:txPr>
            <c:showVal val="1"/>
          </c:dLbls>
          <c:cat>
            <c:numRef>
              <c:f>Hoja6!$B$70:$B$71</c:f>
              <c:numCache>
                <c:formatCode>General</c:formatCode>
                <c:ptCount val="2"/>
                <c:pt idx="0">
                  <c:v>0</c:v>
                </c:pt>
                <c:pt idx="1">
                  <c:v>1</c:v>
                </c:pt>
              </c:numCache>
            </c:numRef>
          </c:cat>
          <c:val>
            <c:numRef>
              <c:f>Hoja6!$D$70:$D$71</c:f>
              <c:numCache>
                <c:formatCode>0.000</c:formatCode>
                <c:ptCount val="2"/>
                <c:pt idx="0">
                  <c:v>0.97772828507795073</c:v>
                </c:pt>
                <c:pt idx="1">
                  <c:v>2.2271714922049012E-2</c:v>
                </c:pt>
              </c:numCache>
            </c:numRef>
          </c:val>
        </c:ser>
        <c:dLbls>
          <c:showVal val="1"/>
        </c:dLbls>
        <c:axId val="209853056"/>
        <c:axId val="210309504"/>
      </c:barChart>
      <c:catAx>
        <c:axId val="209853056"/>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10309504"/>
        <c:crosses val="autoZero"/>
        <c:auto val="1"/>
        <c:lblAlgn val="ctr"/>
        <c:lblOffset val="100"/>
        <c:tickLblSkip val="1"/>
        <c:tickMarkSkip val="1"/>
      </c:catAx>
      <c:valAx>
        <c:axId val="210309504"/>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09853056"/>
        <c:crosses val="autoZero"/>
        <c:crossBetween val="between"/>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00" b="0" i="0" u="none" strike="noStrike" baseline="0">
          <a:solidFill>
            <a:srgbClr val="000000"/>
          </a:solidFill>
          <a:latin typeface="Arial"/>
          <a:ea typeface="Arial"/>
          <a:cs typeface="Arial"/>
        </a:defRPr>
      </a:pPr>
      <a:endParaRPr lang="es-ES"/>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5" b="1" i="0" u="none" strike="noStrike" baseline="0">
                <a:solidFill>
                  <a:srgbClr val="000000"/>
                </a:solidFill>
                <a:latin typeface="Arial"/>
                <a:ea typeface="Arial"/>
                <a:cs typeface="Arial"/>
              </a:defRPr>
            </a:pPr>
            <a:r>
              <a:rPr lang="es-ES" sz="825" b="1" i="0" strike="noStrike">
                <a:solidFill>
                  <a:srgbClr val="000000"/>
                </a:solidFill>
                <a:latin typeface="Arial"/>
                <a:cs typeface="Arial"/>
              </a:rPr>
              <a:t>ESPOL 2001:</a:t>
            </a:r>
            <a:r>
              <a:rPr lang="es-ES" sz="825" b="1" i="1" strike="noStrike">
                <a:solidFill>
                  <a:srgbClr val="000000"/>
                </a:solidFill>
                <a:latin typeface="Arial"/>
                <a:cs typeface="Arial"/>
              </a:rPr>
              <a:t> PROFESORES QUE HAN ESCRITO LIBRO DE CARACTER TECNICO</a:t>
            </a:r>
          </a:p>
        </c:rich>
      </c:tx>
      <c:layout>
        <c:manualLayout>
          <c:xMode val="edge"/>
          <c:yMode val="edge"/>
          <c:x val="0.15486725663716824"/>
          <c:y val="1.8181818181818188E-2"/>
        </c:manualLayout>
      </c:layout>
      <c:spPr>
        <a:noFill/>
        <a:ln w="25398">
          <a:noFill/>
        </a:ln>
      </c:spPr>
    </c:title>
    <c:plotArea>
      <c:layout>
        <c:manualLayout>
          <c:layoutTarget val="inner"/>
          <c:xMode val="edge"/>
          <c:yMode val="edge"/>
          <c:x val="0.11283185840707964"/>
          <c:y val="0.30454545454545456"/>
          <c:w val="0.7522123893805307"/>
          <c:h val="0.527272727272727"/>
        </c:manualLayout>
      </c:layout>
      <c:barChart>
        <c:barDir val="col"/>
        <c:grouping val="clustered"/>
        <c:ser>
          <c:idx val="0"/>
          <c:order val="0"/>
          <c:spPr>
            <a:solidFill>
              <a:srgbClr val="C0C0C0"/>
            </a:solidFill>
            <a:ln w="12699">
              <a:solidFill>
                <a:srgbClr val="000000"/>
              </a:solidFill>
              <a:prstDash val="solid"/>
            </a:ln>
          </c:spPr>
          <c:dLbls>
            <c:dLbl>
              <c:idx val="0"/>
              <c:layout>
                <c:manualLayout>
                  <c:xMode val="edge"/>
                  <c:yMode val="edge"/>
                  <c:x val="0.26769911504424782"/>
                  <c:y val="0.29545454545454564"/>
                </c:manualLayout>
              </c:layout>
              <c:dLblPos val="outEnd"/>
              <c:showVal val="1"/>
            </c:dLbl>
            <c:dLbl>
              <c:idx val="1"/>
              <c:layout>
                <c:manualLayout>
                  <c:xMode val="edge"/>
                  <c:yMode val="edge"/>
                  <c:x val="0.64380530973451344"/>
                  <c:y val="0.62272727272727291"/>
                </c:manualLayout>
              </c:layout>
              <c:dLblPos val="outEnd"/>
              <c:showVal val="1"/>
            </c:dLbl>
            <c:numFmt formatCode="0.000" sourceLinked="0"/>
            <c:spPr>
              <a:noFill/>
              <a:ln w="25398">
                <a:noFill/>
              </a:ln>
            </c:spPr>
            <c:txPr>
              <a:bodyPr/>
              <a:lstStyle/>
              <a:p>
                <a:pPr>
                  <a:defRPr sz="825" b="0" i="0" u="none" strike="noStrike" baseline="0">
                    <a:solidFill>
                      <a:srgbClr val="000000"/>
                    </a:solidFill>
                    <a:latin typeface="Arial"/>
                    <a:ea typeface="Arial"/>
                    <a:cs typeface="Arial"/>
                  </a:defRPr>
                </a:pPr>
                <a:endParaRPr lang="es-ES"/>
              </a:p>
            </c:txPr>
            <c:showVal val="1"/>
          </c:dLbls>
          <c:cat>
            <c:numRef>
              <c:f>Hoja6!$B$77:$B$78</c:f>
              <c:numCache>
                <c:formatCode>General</c:formatCode>
                <c:ptCount val="2"/>
                <c:pt idx="0">
                  <c:v>0</c:v>
                </c:pt>
                <c:pt idx="1">
                  <c:v>1</c:v>
                </c:pt>
              </c:numCache>
            </c:numRef>
          </c:cat>
          <c:val>
            <c:numRef>
              <c:f>Hoja6!$F$77:$F$78</c:f>
              <c:numCache>
                <c:formatCode>General</c:formatCode>
                <c:ptCount val="2"/>
                <c:pt idx="0">
                  <c:v>0.84409799554565701</c:v>
                </c:pt>
                <c:pt idx="1">
                  <c:v>0.15590200445434307</c:v>
                </c:pt>
              </c:numCache>
            </c:numRef>
          </c:val>
        </c:ser>
        <c:dLbls>
          <c:showVal val="1"/>
        </c:dLbls>
        <c:axId val="210354176"/>
        <c:axId val="210355712"/>
      </c:barChart>
      <c:catAx>
        <c:axId val="210354176"/>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210355712"/>
        <c:crosses val="autoZero"/>
        <c:auto val="1"/>
        <c:lblAlgn val="ctr"/>
        <c:lblOffset val="100"/>
        <c:tickLblSkip val="1"/>
        <c:tickMarkSkip val="1"/>
      </c:catAx>
      <c:valAx>
        <c:axId val="210355712"/>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210354176"/>
        <c:crosses val="autoZero"/>
        <c:crossBetween val="between"/>
        <c:majorUnit val="0.2"/>
      </c:valAx>
      <c:spPr>
        <a:gradFill rotWithShape="0">
          <a:gsLst>
            <a:gs pos="0">
              <a:srgbClr val="C0C0C0"/>
            </a:gs>
            <a:gs pos="100000">
              <a:srgbClr val="FFFFFF"/>
            </a:gs>
          </a:gsLst>
          <a:lin ang="5400000" scaled="1"/>
        </a:gra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825" b="0" i="0" u="none" strike="noStrike" baseline="0">
          <a:solidFill>
            <a:srgbClr val="000000"/>
          </a:solidFill>
          <a:latin typeface="Arial"/>
          <a:ea typeface="Arial"/>
          <a:cs typeface="Arial"/>
        </a:defRPr>
      </a:pPr>
      <a:endParaRPr lang="es-E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5" b="1" i="0" u="none" strike="noStrike" baseline="0">
                <a:solidFill>
                  <a:srgbClr val="000000"/>
                </a:solidFill>
                <a:latin typeface="Arial"/>
                <a:ea typeface="Arial"/>
                <a:cs typeface="Arial"/>
              </a:defRPr>
            </a:pPr>
            <a:r>
              <a:rPr lang="es-ES" sz="925" b="1" i="0" strike="noStrike">
                <a:solidFill>
                  <a:srgbClr val="000000"/>
                </a:solidFill>
                <a:latin typeface="Arial"/>
                <a:cs typeface="Arial"/>
              </a:rPr>
              <a:t>ESPOL 2001: </a:t>
            </a:r>
            <a:r>
              <a:rPr lang="es-ES" sz="925" b="1" i="1" strike="noStrike">
                <a:solidFill>
                  <a:srgbClr val="000000"/>
                </a:solidFill>
                <a:latin typeface="Arial"/>
                <a:cs typeface="Arial"/>
              </a:rPr>
              <a:t>PROFESORES QUE HAN ESCRITO LIBRO</a:t>
            </a:r>
          </a:p>
        </c:rich>
      </c:tx>
      <c:layout>
        <c:manualLayout>
          <c:xMode val="edge"/>
          <c:yMode val="edge"/>
          <c:x val="0.1466666666666667"/>
          <c:y val="2.0491803278688533E-2"/>
        </c:manualLayout>
      </c:layout>
      <c:spPr>
        <a:noFill/>
        <a:ln w="25398">
          <a:noFill/>
        </a:ln>
      </c:spPr>
    </c:title>
    <c:plotArea>
      <c:layout>
        <c:manualLayout>
          <c:layoutTarget val="inner"/>
          <c:xMode val="edge"/>
          <c:yMode val="edge"/>
          <c:x val="0.12222222222222229"/>
          <c:y val="0.22950819672131154"/>
          <c:w val="0.75333333333333352"/>
          <c:h val="0.60245901639344313"/>
        </c:manualLayout>
      </c:layout>
      <c:barChart>
        <c:barDir val="col"/>
        <c:grouping val="clustered"/>
        <c:ser>
          <c:idx val="0"/>
          <c:order val="0"/>
          <c:spPr>
            <a:gradFill rotWithShape="0">
              <a:gsLst>
                <a:gs pos="0">
                  <a:srgbClr val="CCFFFF"/>
                </a:gs>
                <a:gs pos="100000">
                  <a:srgbClr val="FFFFFF"/>
                </a:gs>
              </a:gsLst>
              <a:lin ang="5400000" scaled="1"/>
            </a:gradFill>
            <a:ln w="12699">
              <a:solidFill>
                <a:srgbClr val="000000"/>
              </a:solidFill>
              <a:prstDash val="solid"/>
            </a:ln>
          </c:spPr>
          <c:dLbls>
            <c:dLbl>
              <c:idx val="0"/>
              <c:layout>
                <c:manualLayout>
                  <c:xMode val="edge"/>
                  <c:yMode val="edge"/>
                  <c:x val="0.26444444444444448"/>
                  <c:y val="0.49590163934426257"/>
                </c:manualLayout>
              </c:layout>
              <c:dLblPos val="outEnd"/>
              <c:showVal val="1"/>
            </c:dLbl>
            <c:numFmt formatCode="0.000" sourceLinked="0"/>
            <c:spPr>
              <a:noFill/>
              <a:ln w="25398">
                <a:noFill/>
              </a:ln>
            </c:spPr>
            <c:txPr>
              <a:bodyPr/>
              <a:lstStyle/>
              <a:p>
                <a:pPr>
                  <a:defRPr sz="975" b="0" i="0" u="none" strike="noStrike" baseline="0">
                    <a:solidFill>
                      <a:srgbClr val="000000"/>
                    </a:solidFill>
                    <a:latin typeface="Arial"/>
                    <a:ea typeface="Arial"/>
                    <a:cs typeface="Arial"/>
                  </a:defRPr>
                </a:pPr>
                <a:endParaRPr lang="es-ES"/>
              </a:p>
            </c:txPr>
            <c:showVal val="1"/>
          </c:dLbls>
          <c:cat>
            <c:numRef>
              <c:f>Hoja6!$B$83:$B$84</c:f>
              <c:numCache>
                <c:formatCode>General</c:formatCode>
                <c:ptCount val="2"/>
                <c:pt idx="0">
                  <c:v>1</c:v>
                </c:pt>
                <c:pt idx="1">
                  <c:v>0</c:v>
                </c:pt>
              </c:numCache>
            </c:numRef>
          </c:cat>
          <c:val>
            <c:numRef>
              <c:f>Hoja6!$F$83:$F$84</c:f>
              <c:numCache>
                <c:formatCode>General</c:formatCode>
                <c:ptCount val="2"/>
                <c:pt idx="0">
                  <c:v>0.31848552338530123</c:v>
                </c:pt>
                <c:pt idx="1">
                  <c:v>0.68151447661469922</c:v>
                </c:pt>
              </c:numCache>
            </c:numRef>
          </c:val>
        </c:ser>
        <c:dLbls>
          <c:showVal val="1"/>
        </c:dLbls>
        <c:axId val="211104896"/>
        <c:axId val="211106432"/>
      </c:barChart>
      <c:catAx>
        <c:axId val="211104896"/>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211106432"/>
        <c:crosses val="autoZero"/>
        <c:auto val="1"/>
        <c:lblAlgn val="ctr"/>
        <c:lblOffset val="100"/>
        <c:tickLblSkip val="1"/>
        <c:tickMarkSkip val="1"/>
      </c:catAx>
      <c:valAx>
        <c:axId val="211106432"/>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211104896"/>
        <c:crosses val="autoZero"/>
        <c:crossBetween val="between"/>
        <c:majorUnit val="0.2"/>
      </c:valAx>
      <c:spPr>
        <a:gradFill rotWithShape="0">
          <a:gsLst>
            <a:gs pos="0">
              <a:srgbClr val="FFFFFF"/>
            </a:gs>
            <a:gs pos="50000">
              <a:srgbClr val="C0C0C0"/>
            </a:gs>
            <a:gs pos="100000">
              <a:srgbClr val="FFFFFF"/>
            </a:gs>
          </a:gsLst>
          <a:lin ang="5400000" scaled="1"/>
        </a:gra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25" b="0" i="0" u="none" strike="noStrike" baseline="0">
          <a:solidFill>
            <a:srgbClr val="000000"/>
          </a:solidFill>
          <a:latin typeface="Arial"/>
          <a:ea typeface="Arial"/>
          <a:cs typeface="Arial"/>
        </a:defRPr>
      </a:pPr>
      <a:endParaRPr lang="es-E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0" b="1" i="0" u="none" strike="noStrike" baseline="0">
                <a:solidFill>
                  <a:srgbClr val="000000"/>
                </a:solidFill>
                <a:latin typeface="Arial"/>
                <a:ea typeface="Arial"/>
                <a:cs typeface="Arial"/>
              </a:defRPr>
            </a:pPr>
            <a:r>
              <a:rPr lang="es-ES" sz="1050" b="1" i="0" strike="noStrike">
                <a:solidFill>
                  <a:srgbClr val="000000"/>
                </a:solidFill>
                <a:latin typeface="Arial"/>
                <a:cs typeface="Arial"/>
              </a:rPr>
              <a:t>ESPOL 2001: </a:t>
            </a:r>
            <a:r>
              <a:rPr lang="es-ES" sz="1050" b="1" i="1" strike="noStrike">
                <a:solidFill>
                  <a:srgbClr val="000000"/>
                </a:solidFill>
                <a:latin typeface="Arial"/>
                <a:cs typeface="Arial"/>
              </a:rPr>
              <a:t>IMPORTANCIA  DE LA DIDACTICA NIVEL SUPERIOR</a:t>
            </a:r>
          </a:p>
        </c:rich>
      </c:tx>
      <c:layout>
        <c:manualLayout>
          <c:xMode val="edge"/>
          <c:yMode val="edge"/>
          <c:x val="8.6497890295358648E-2"/>
          <c:y val="0"/>
        </c:manualLayout>
      </c:layout>
      <c:spPr>
        <a:noFill/>
        <a:ln w="25400">
          <a:noFill/>
        </a:ln>
      </c:spPr>
    </c:title>
    <c:plotArea>
      <c:layout>
        <c:manualLayout>
          <c:layoutTarget val="inner"/>
          <c:xMode val="edge"/>
          <c:yMode val="edge"/>
          <c:x val="0.12869198312236296"/>
          <c:y val="0.21161825726141084"/>
          <c:w val="0.63291139240506356"/>
          <c:h val="0.65975103734439899"/>
        </c:manualLayout>
      </c:layout>
      <c:barChart>
        <c:barDir val="col"/>
        <c:grouping val="clustered"/>
        <c:ser>
          <c:idx val="0"/>
          <c:order val="0"/>
          <c:spPr>
            <a:gradFill rotWithShape="0">
              <a:gsLst>
                <a:gs pos="0">
                  <a:srgbClr val="C0C0C0"/>
                </a:gs>
                <a:gs pos="100000">
                  <a:srgbClr val="FFFFFF"/>
                </a:gs>
              </a:gsLst>
              <a:lin ang="5400000" scaled="1"/>
            </a:gradFill>
            <a:ln w="12700">
              <a:solidFill>
                <a:srgbClr val="000000"/>
              </a:solidFill>
              <a:prstDash val="solid"/>
            </a:ln>
          </c:spPr>
          <c:dLbls>
            <c:dLbl>
              <c:idx val="0"/>
              <c:layout>
                <c:manualLayout>
                  <c:xMode val="edge"/>
                  <c:yMode val="edge"/>
                  <c:x val="0.14978902953586504"/>
                  <c:y val="0.71369294605809175"/>
                </c:manualLayout>
              </c:layout>
              <c:dLblPos val="outEnd"/>
              <c:showVal val="1"/>
            </c:dLbl>
            <c:dLbl>
              <c:idx val="1"/>
              <c:layout>
                <c:manualLayout>
                  <c:xMode val="edge"/>
                  <c:yMode val="edge"/>
                  <c:x val="0.27848101265822783"/>
                  <c:y val="0.69294605809128651"/>
                </c:manualLayout>
              </c:layout>
              <c:dLblPos val="outEnd"/>
              <c:showVal val="1"/>
            </c:dLbl>
            <c:dLbl>
              <c:idx val="2"/>
              <c:layout>
                <c:manualLayout>
                  <c:xMode val="edge"/>
                  <c:yMode val="edge"/>
                  <c:x val="0.40506329113924072"/>
                  <c:y val="0.65975103734439899"/>
                </c:manualLayout>
              </c:layout>
              <c:dLblPos val="outEnd"/>
              <c:showVal val="1"/>
            </c:dLbl>
            <c:dLbl>
              <c:idx val="3"/>
              <c:layout>
                <c:manualLayout>
                  <c:xMode val="edge"/>
                  <c:yMode val="edge"/>
                  <c:x val="0.53164556962025311"/>
                  <c:y val="0.41908713692946081"/>
                </c:manualLayout>
              </c:layout>
              <c:dLblPos val="outEnd"/>
              <c:showVal val="1"/>
            </c:dLbl>
            <c:dLbl>
              <c:idx val="4"/>
              <c:layout>
                <c:manualLayout>
                  <c:xMode val="edge"/>
                  <c:yMode val="edge"/>
                  <c:x val="0.65822784810126578"/>
                  <c:y val="0.45643153526970964"/>
                </c:manualLayout>
              </c:layout>
              <c:dLblPos val="outEnd"/>
              <c:showVal val="1"/>
            </c:dLbl>
            <c:numFmt formatCode="0.000" sourceLinked="0"/>
            <c:spPr>
              <a:noFill/>
              <a:ln w="25400">
                <a:noFill/>
              </a:ln>
            </c:spPr>
            <c:txPr>
              <a:bodyPr/>
              <a:lstStyle/>
              <a:p>
                <a:pPr>
                  <a:defRPr sz="1025" b="0" i="0" u="none" strike="noStrike" baseline="0">
                    <a:solidFill>
                      <a:srgbClr val="000000"/>
                    </a:solidFill>
                    <a:latin typeface="Arial"/>
                    <a:ea typeface="Arial"/>
                    <a:cs typeface="Arial"/>
                  </a:defRPr>
                </a:pPr>
                <a:endParaRPr lang="es-ES"/>
              </a:p>
            </c:txPr>
            <c:showVal val="1"/>
          </c:dLbls>
          <c:val>
            <c:numRef>
              <c:f>Hoja5!$I$18:$I$22</c:f>
              <c:numCache>
                <c:formatCode>General</c:formatCode>
                <c:ptCount val="5"/>
                <c:pt idx="0">
                  <c:v>2.200000000000001E-3</c:v>
                </c:pt>
                <c:pt idx="1">
                  <c:v>1.1200000000000005E-2</c:v>
                </c:pt>
                <c:pt idx="2">
                  <c:v>0.11459999999999998</c:v>
                </c:pt>
                <c:pt idx="3">
                  <c:v>0.46290000000000009</c:v>
                </c:pt>
                <c:pt idx="4">
                  <c:v>0.40900000000000009</c:v>
                </c:pt>
              </c:numCache>
            </c:numRef>
          </c:val>
        </c:ser>
        <c:axId val="211331328"/>
        <c:axId val="211333120"/>
      </c:barChart>
      <c:catAx>
        <c:axId val="211331328"/>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11333120"/>
        <c:crosses val="autoZero"/>
        <c:auto val="1"/>
        <c:lblAlgn val="ctr"/>
        <c:lblOffset val="100"/>
        <c:tickLblSkip val="1"/>
        <c:tickMarkSkip val="1"/>
      </c:catAx>
      <c:valAx>
        <c:axId val="211333120"/>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s-ES"/>
          </a:p>
        </c:txPr>
        <c:crossAx val="211331328"/>
        <c:crosses val="autoZero"/>
        <c:crossBetween val="between"/>
        <c:majorUnit val="0.2"/>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rPr lang="es-ES" sz="950" b="1" i="0" strike="noStrike">
                <a:solidFill>
                  <a:srgbClr val="000000"/>
                </a:solidFill>
                <a:latin typeface="Arial"/>
                <a:cs typeface="Arial"/>
              </a:rPr>
              <a:t>ESPOL 2001: </a:t>
            </a:r>
            <a:r>
              <a:rPr lang="es-ES" sz="950" b="1" i="1" strike="noStrike">
                <a:solidFill>
                  <a:srgbClr val="000000"/>
                </a:solidFill>
                <a:latin typeface="Arial"/>
                <a:cs typeface="Arial"/>
              </a:rPr>
              <a:t>PORCENTAJE DE TIEMPO QUE EL PROFESOR DEDICA A LA INVESTIGACION</a:t>
            </a:r>
          </a:p>
        </c:rich>
      </c:tx>
      <c:layout>
        <c:manualLayout>
          <c:xMode val="edge"/>
          <c:yMode val="edge"/>
          <c:x val="0.10838445807770962"/>
          <c:y val="1.9685039370078747E-2"/>
        </c:manualLayout>
      </c:layout>
      <c:spPr>
        <a:noFill/>
        <a:ln w="25400">
          <a:noFill/>
        </a:ln>
      </c:spPr>
    </c:title>
    <c:plotArea>
      <c:layout>
        <c:manualLayout>
          <c:layoutTarget val="inner"/>
          <c:xMode val="edge"/>
          <c:yMode val="edge"/>
          <c:x val="0.10838445807770962"/>
          <c:y val="0.23228346456692925"/>
          <c:w val="0.66257668711656459"/>
          <c:h val="0.61023622047244097"/>
        </c:manualLayout>
      </c:layout>
      <c:barChart>
        <c:barDir val="col"/>
        <c:grouping val="clustered"/>
        <c:ser>
          <c:idx val="0"/>
          <c:order val="0"/>
          <c:spPr>
            <a:solidFill>
              <a:srgbClr val="C0C0C0"/>
            </a:solidFill>
            <a:ln w="12700">
              <a:solidFill>
                <a:srgbClr val="000000"/>
              </a:solidFill>
              <a:prstDash val="solid"/>
            </a:ln>
          </c:spPr>
          <c:dLbls>
            <c:numFmt formatCode="0.000" sourceLinked="0"/>
            <c:spPr>
              <a:noFill/>
              <a:ln w="25400">
                <a:noFill/>
              </a:ln>
            </c:spPr>
            <c:txPr>
              <a:bodyPr/>
              <a:lstStyle/>
              <a:p>
                <a:pPr>
                  <a:defRPr sz="1025" b="0" i="0" u="none" strike="noStrike" baseline="0">
                    <a:solidFill>
                      <a:srgbClr val="000000"/>
                    </a:solidFill>
                    <a:latin typeface="Arial"/>
                    <a:ea typeface="Arial"/>
                    <a:cs typeface="Arial"/>
                  </a:defRPr>
                </a:pPr>
                <a:endParaRPr lang="es-ES"/>
              </a:p>
            </c:txPr>
            <c:showVal val="1"/>
          </c:dLbls>
          <c:val>
            <c:numRef>
              <c:f>Hoja5!$A$154:$A$157</c:f>
              <c:numCache>
                <c:formatCode>General</c:formatCode>
                <c:ptCount val="4"/>
                <c:pt idx="0">
                  <c:v>0.39420000000000016</c:v>
                </c:pt>
                <c:pt idx="1">
                  <c:v>0.39200000000000013</c:v>
                </c:pt>
                <c:pt idx="2">
                  <c:v>0.14700000000000005</c:v>
                </c:pt>
                <c:pt idx="3">
                  <c:v>6.6799999999999998E-2</c:v>
                </c:pt>
              </c:numCache>
            </c:numRef>
          </c:val>
        </c:ser>
        <c:dLbls>
          <c:showVal val="1"/>
        </c:dLbls>
        <c:axId val="211623296"/>
        <c:axId val="211629184"/>
      </c:barChart>
      <c:catAx>
        <c:axId val="211623296"/>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211629184"/>
        <c:crosses val="autoZero"/>
        <c:auto val="1"/>
        <c:lblAlgn val="ctr"/>
        <c:lblOffset val="100"/>
        <c:tickLblSkip val="1"/>
        <c:tickMarkSkip val="1"/>
      </c:catAx>
      <c:valAx>
        <c:axId val="211629184"/>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211623296"/>
        <c:crosses val="autoZero"/>
        <c:crossBetween val="between"/>
        <c:majorUnit val="0.2"/>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5" b="1" i="0" u="none" strike="noStrike" baseline="0">
                <a:solidFill>
                  <a:srgbClr val="000000"/>
                </a:solidFill>
                <a:latin typeface="Arial"/>
                <a:ea typeface="Arial"/>
                <a:cs typeface="Arial"/>
              </a:defRPr>
            </a:pPr>
            <a:r>
              <a:rPr lang="es-ES" sz="1025" b="1" i="0" strike="noStrike">
                <a:solidFill>
                  <a:srgbClr val="000000"/>
                </a:solidFill>
                <a:latin typeface="Arial"/>
                <a:cs typeface="Arial"/>
              </a:rPr>
              <a:t>ESPOL 2001: </a:t>
            </a:r>
            <a:r>
              <a:rPr lang="es-ES" sz="1025" b="1" i="1" strike="noStrike">
                <a:solidFill>
                  <a:srgbClr val="000000"/>
                </a:solidFill>
                <a:latin typeface="Arial"/>
                <a:cs typeface="Arial"/>
              </a:rPr>
              <a:t>PROFESORES SEGUN PORCENTAJE DE TIEMPO QUE DEDICA A LA PREPARACION DE LA CLASE</a:t>
            </a:r>
          </a:p>
        </c:rich>
      </c:tx>
      <c:layout>
        <c:manualLayout>
          <c:xMode val="edge"/>
          <c:yMode val="edge"/>
          <c:x val="0.11646586345381529"/>
          <c:y val="1.8450184501845025E-2"/>
        </c:manualLayout>
      </c:layout>
      <c:spPr>
        <a:noFill/>
        <a:ln w="25400">
          <a:noFill/>
        </a:ln>
      </c:spPr>
    </c:title>
    <c:plotArea>
      <c:layout>
        <c:manualLayout>
          <c:layoutTarget val="inner"/>
          <c:xMode val="edge"/>
          <c:yMode val="edge"/>
          <c:x val="0.16867469879518068"/>
          <c:y val="0.24723247232472331"/>
          <c:w val="0.61044176706827336"/>
          <c:h val="0.61623616236162349"/>
        </c:manualLayout>
      </c:layout>
      <c:barChart>
        <c:barDir val="col"/>
        <c:grouping val="clustered"/>
        <c:ser>
          <c:idx val="0"/>
          <c:order val="0"/>
          <c:spPr>
            <a:gradFill rotWithShape="0">
              <a:gsLst>
                <a:gs pos="0">
                  <a:srgbClr val="CCFFFF"/>
                </a:gs>
                <a:gs pos="100000">
                  <a:srgbClr val="FFFFFF"/>
                </a:gs>
              </a:gsLst>
              <a:lin ang="5400000" scaled="1"/>
            </a:gradFill>
            <a:ln w="12700">
              <a:solidFill>
                <a:srgbClr val="000000"/>
              </a:solidFill>
              <a:prstDash val="solid"/>
            </a:ln>
          </c:spPr>
          <c:dLbls>
            <c:spPr>
              <a:noFill/>
              <a:ln w="25400">
                <a:noFill/>
              </a:ln>
            </c:spPr>
            <c:txPr>
              <a:bodyPr/>
              <a:lstStyle/>
              <a:p>
                <a:pPr>
                  <a:defRPr sz="1025" b="0" i="0" u="none" strike="noStrike" baseline="0">
                    <a:solidFill>
                      <a:srgbClr val="000000"/>
                    </a:solidFill>
                    <a:latin typeface="Arial"/>
                    <a:ea typeface="Arial"/>
                    <a:cs typeface="Arial"/>
                  </a:defRPr>
                </a:pPr>
                <a:endParaRPr lang="es-ES"/>
              </a:p>
            </c:txPr>
            <c:showVal val="1"/>
          </c:dLbls>
          <c:val>
            <c:numRef>
              <c:f>Hoja6!$E$90:$E$93</c:f>
              <c:numCache>
                <c:formatCode>0.000</c:formatCode>
                <c:ptCount val="4"/>
                <c:pt idx="0">
                  <c:v>0.24053452115812901</c:v>
                </c:pt>
                <c:pt idx="1">
                  <c:v>0.52115812917594651</c:v>
                </c:pt>
                <c:pt idx="2">
                  <c:v>0.16703786191536804</c:v>
                </c:pt>
                <c:pt idx="3">
                  <c:v>7.1269487750556818E-2</c:v>
                </c:pt>
              </c:numCache>
            </c:numRef>
          </c:val>
        </c:ser>
        <c:dLbls>
          <c:showVal val="1"/>
        </c:dLbls>
        <c:axId val="211350272"/>
        <c:axId val="211351808"/>
      </c:barChart>
      <c:catAx>
        <c:axId val="211350272"/>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211351808"/>
        <c:crosses val="autoZero"/>
        <c:auto val="1"/>
        <c:lblAlgn val="ctr"/>
        <c:lblOffset val="100"/>
        <c:tickLblSkip val="1"/>
        <c:tickMarkSkip val="1"/>
      </c:catAx>
      <c:valAx>
        <c:axId val="211351808"/>
        <c:scaling>
          <c:orientation val="minMax"/>
          <c:max val="1"/>
        </c:scaling>
        <c:axPos val="l"/>
        <c:majorGridlines>
          <c:spPr>
            <a:ln w="3175">
              <a:solidFill>
                <a:srgbClr val="000000"/>
              </a:solidFill>
              <a:prstDash val="solid"/>
            </a:ln>
          </c:spPr>
        </c:majorGridlines>
        <c:numFmt formatCode="0.000"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211350272"/>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25" b="0" i="0" u="none" strike="noStrike" baseline="0">
          <a:solidFill>
            <a:srgbClr val="000000"/>
          </a:solidFill>
          <a:latin typeface="Arial"/>
          <a:ea typeface="Arial"/>
          <a:cs typeface="Arial"/>
        </a:defRPr>
      </a:pPr>
      <a:endParaRPr lang="es-E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1" i="0" u="none" strike="noStrike" baseline="0">
                <a:solidFill>
                  <a:srgbClr val="000000"/>
                </a:solidFill>
                <a:latin typeface="Arial"/>
                <a:ea typeface="Arial"/>
                <a:cs typeface="Arial"/>
              </a:defRPr>
            </a:pPr>
            <a:r>
              <a:rPr lang="es-ES" sz="1000" b="1" i="0" strike="noStrike">
                <a:solidFill>
                  <a:srgbClr val="000000"/>
                </a:solidFill>
                <a:latin typeface="Arial"/>
                <a:cs typeface="Arial"/>
              </a:rPr>
              <a:t>ESPOL 2001: </a:t>
            </a:r>
            <a:r>
              <a:rPr lang="es-ES" sz="1000" b="1" i="1" strike="noStrike">
                <a:solidFill>
                  <a:srgbClr val="000000"/>
                </a:solidFill>
                <a:latin typeface="Arial"/>
                <a:cs typeface="Arial"/>
              </a:rPr>
              <a:t>PROFESORES SEGUN DOCTORADOS EQUIVALENTES A Ph. D</a:t>
            </a:r>
            <a:r>
              <a:rPr lang="es-ES" sz="1000" b="1" i="0" strike="noStrike">
                <a:solidFill>
                  <a:srgbClr val="000000"/>
                </a:solidFill>
                <a:latin typeface="Arial"/>
                <a:cs typeface="Arial"/>
              </a:rPr>
              <a:t> </a:t>
            </a:r>
          </a:p>
        </c:rich>
      </c:tx>
      <c:layout>
        <c:manualLayout>
          <c:xMode val="edge"/>
          <c:yMode val="edge"/>
          <c:x val="0.14806378132118456"/>
          <c:y val="0"/>
        </c:manualLayout>
      </c:layout>
      <c:spPr>
        <a:noFill/>
        <a:ln w="25400">
          <a:noFill/>
        </a:ln>
      </c:spPr>
    </c:title>
    <c:plotArea>
      <c:layout>
        <c:manualLayout>
          <c:layoutTarget val="inner"/>
          <c:xMode val="edge"/>
          <c:yMode val="edge"/>
          <c:x val="0.1366742596810934"/>
          <c:y val="0.19409282700421937"/>
          <c:w val="0.65148063781321208"/>
          <c:h val="0.62447257383966248"/>
        </c:manualLayout>
      </c:layout>
      <c:barChart>
        <c:barDir val="col"/>
        <c:grouping val="clustered"/>
        <c:ser>
          <c:idx val="0"/>
          <c:order val="0"/>
          <c:spPr>
            <a:solidFill>
              <a:srgbClr val="C0C0C0"/>
            </a:solidFill>
            <a:ln w="12700">
              <a:solidFill>
                <a:srgbClr val="000000"/>
              </a:solidFill>
              <a:prstDash val="solid"/>
            </a:ln>
          </c:spPr>
          <c:dLbls>
            <c:dLbl>
              <c:idx val="0"/>
              <c:layout>
                <c:manualLayout>
                  <c:xMode val="edge"/>
                  <c:yMode val="edge"/>
                  <c:x val="0.20045558086560372"/>
                  <c:y val="0.16455696202531642"/>
                </c:manualLayout>
              </c:layout>
              <c:dLblPos val="outEnd"/>
              <c:showVal val="1"/>
            </c:dLbl>
            <c:dLbl>
              <c:idx val="1"/>
              <c:layout>
                <c:manualLayout>
                  <c:xMode val="edge"/>
                  <c:yMode val="edge"/>
                  <c:x val="0.43280182232346265"/>
                  <c:y val="0.68354430379746811"/>
                </c:manualLayout>
              </c:layout>
              <c:dLblPos val="outEnd"/>
              <c:showVal val="1"/>
            </c:dLbl>
            <c:dLbl>
              <c:idx val="2"/>
              <c:layout>
                <c:manualLayout>
                  <c:xMode val="edge"/>
                  <c:yMode val="edge"/>
                  <c:x val="0.64692482915717575"/>
                  <c:y val="0.72995780590717319"/>
                </c:manualLayout>
              </c:layout>
              <c:dLblPos val="outEnd"/>
              <c:showVal val="1"/>
            </c:dLbl>
            <c:numFmt formatCode="0.000" sourceLinked="0"/>
            <c:spPr>
              <a:noFill/>
              <a:ln w="25400">
                <a:noFill/>
              </a:ln>
            </c:spPr>
            <c:txPr>
              <a:bodyPr/>
              <a:lstStyle/>
              <a:p>
                <a:pPr>
                  <a:defRPr sz="850" b="0" i="0" u="none" strike="noStrike" baseline="0">
                    <a:solidFill>
                      <a:srgbClr val="000000"/>
                    </a:solidFill>
                    <a:latin typeface="Arial"/>
                    <a:ea typeface="Arial"/>
                    <a:cs typeface="Arial"/>
                  </a:defRPr>
                </a:pPr>
                <a:endParaRPr lang="es-ES"/>
              </a:p>
            </c:txPr>
            <c:showVal val="1"/>
          </c:dLbls>
          <c:cat>
            <c:numRef>
              <c:f>Hoja4!$H$90:$H$92</c:f>
              <c:numCache>
                <c:formatCode>General</c:formatCode>
                <c:ptCount val="3"/>
                <c:pt idx="0">
                  <c:v>0</c:v>
                </c:pt>
                <c:pt idx="1">
                  <c:v>1</c:v>
                </c:pt>
                <c:pt idx="2">
                  <c:v>2</c:v>
                </c:pt>
              </c:numCache>
            </c:numRef>
          </c:cat>
          <c:val>
            <c:numRef>
              <c:f>Hoja4!$I$90:$I$92</c:f>
              <c:numCache>
                <c:formatCode>General</c:formatCode>
                <c:ptCount val="3"/>
                <c:pt idx="0">
                  <c:v>0.91010000000000002</c:v>
                </c:pt>
                <c:pt idx="1">
                  <c:v>4.7200000000000013E-2</c:v>
                </c:pt>
                <c:pt idx="2">
                  <c:v>4.2700000000000016E-2</c:v>
                </c:pt>
              </c:numCache>
            </c:numRef>
          </c:val>
        </c:ser>
        <c:dLbls>
          <c:showVal val="1"/>
        </c:dLbls>
        <c:axId val="99527296"/>
        <c:axId val="206176640"/>
      </c:barChart>
      <c:catAx>
        <c:axId val="99527296"/>
        <c:scaling>
          <c:orientation val="minMax"/>
        </c:scaling>
        <c:axPos val="b"/>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s-ES"/>
          </a:p>
        </c:txPr>
        <c:crossAx val="206176640"/>
        <c:crosses val="autoZero"/>
        <c:auto val="1"/>
        <c:lblAlgn val="ctr"/>
        <c:lblOffset val="100"/>
        <c:tickLblSkip val="1"/>
        <c:tickMarkSkip val="1"/>
      </c:catAx>
      <c:valAx>
        <c:axId val="2061766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99527296"/>
        <c:crosses val="autoZero"/>
        <c:crossBetween val="between"/>
        <c:majorUnit val="0.2"/>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1" i="0" u="none" strike="noStrike" baseline="0">
                <a:solidFill>
                  <a:srgbClr val="000000"/>
                </a:solidFill>
                <a:latin typeface="Arial"/>
                <a:ea typeface="Arial"/>
                <a:cs typeface="Arial"/>
              </a:defRPr>
            </a:pPr>
            <a:r>
              <a:rPr lang="es-ES" sz="1000" b="1" i="0" strike="noStrike">
                <a:solidFill>
                  <a:srgbClr val="000000"/>
                </a:solidFill>
                <a:latin typeface="Arial"/>
                <a:cs typeface="Arial"/>
              </a:rPr>
              <a:t>ESPOL 2001: </a:t>
            </a:r>
            <a:r>
              <a:rPr lang="es-ES" sz="1000" b="1" i="1" strike="noStrike">
                <a:solidFill>
                  <a:srgbClr val="000000"/>
                </a:solidFill>
                <a:latin typeface="Arial"/>
                <a:cs typeface="Arial"/>
              </a:rPr>
              <a:t>PROFESORES SEGUN LUGAR DONDE OBTUVO EL TITULO DE POSTGRADO</a:t>
            </a:r>
          </a:p>
        </c:rich>
      </c:tx>
      <c:layout>
        <c:manualLayout>
          <c:xMode val="edge"/>
          <c:yMode val="edge"/>
          <c:x val="0.10245901639344257"/>
          <c:y val="2.0161290322580638E-2"/>
        </c:manualLayout>
      </c:layout>
      <c:spPr>
        <a:noFill/>
        <a:ln w="25401">
          <a:noFill/>
        </a:ln>
      </c:spPr>
    </c:title>
    <c:plotArea>
      <c:layout>
        <c:manualLayout>
          <c:layoutTarget val="inner"/>
          <c:xMode val="edge"/>
          <c:yMode val="edge"/>
          <c:x val="0.14549180327868852"/>
          <c:y val="0.27016129032258068"/>
          <c:w val="0.65163934426229531"/>
          <c:h val="0.58467741935483875"/>
        </c:manualLayout>
      </c:layout>
      <c:barChart>
        <c:barDir val="col"/>
        <c:grouping val="clustered"/>
        <c:ser>
          <c:idx val="0"/>
          <c:order val="0"/>
          <c:spPr>
            <a:solidFill>
              <a:srgbClr val="C0C0C0"/>
            </a:solidFill>
            <a:ln w="12700">
              <a:solidFill>
                <a:srgbClr val="000000"/>
              </a:solidFill>
              <a:prstDash val="solid"/>
            </a:ln>
          </c:spPr>
          <c:dLbls>
            <c:numFmt formatCode="0.000" sourceLinked="0"/>
            <c:spPr>
              <a:noFill/>
              <a:ln w="25401">
                <a:noFill/>
              </a:ln>
            </c:spPr>
            <c:txPr>
              <a:bodyPr/>
              <a:lstStyle/>
              <a:p>
                <a:pPr>
                  <a:defRPr sz="1000" b="0" i="0" u="none" strike="noStrike" baseline="0">
                    <a:solidFill>
                      <a:srgbClr val="000000"/>
                    </a:solidFill>
                    <a:latin typeface="Arial"/>
                    <a:ea typeface="Arial"/>
                    <a:cs typeface="Arial"/>
                  </a:defRPr>
                </a:pPr>
                <a:endParaRPr lang="es-ES"/>
              </a:p>
            </c:txPr>
            <c:showVal val="1"/>
          </c:dLbls>
          <c:val>
            <c:numRef>
              <c:f>Hoja4!$Q$87:$Q$90</c:f>
              <c:numCache>
                <c:formatCode>General</c:formatCode>
                <c:ptCount val="4"/>
                <c:pt idx="0">
                  <c:v>0.43600000000000011</c:v>
                </c:pt>
                <c:pt idx="1">
                  <c:v>0.23369999999999999</c:v>
                </c:pt>
                <c:pt idx="2">
                  <c:v>0.28310000000000002</c:v>
                </c:pt>
                <c:pt idx="3">
                  <c:v>4.7200000000000013E-2</c:v>
                </c:pt>
              </c:numCache>
            </c:numRef>
          </c:val>
        </c:ser>
        <c:axId val="196186112"/>
        <c:axId val="196187648"/>
      </c:barChart>
      <c:catAx>
        <c:axId val="196186112"/>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96187648"/>
        <c:crosses val="autoZero"/>
        <c:auto val="1"/>
        <c:lblAlgn val="ctr"/>
        <c:lblOffset val="100"/>
        <c:tickLblSkip val="1"/>
        <c:tickMarkSkip val="1"/>
      </c:catAx>
      <c:valAx>
        <c:axId val="196187648"/>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96186112"/>
        <c:crosses val="autoZero"/>
        <c:crossBetween val="between"/>
        <c:majorUnit val="0.25"/>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5" b="1" i="0" u="none" strike="noStrike" baseline="0">
                <a:solidFill>
                  <a:srgbClr val="000000"/>
                </a:solidFill>
                <a:latin typeface="Arial"/>
                <a:ea typeface="Arial"/>
                <a:cs typeface="Arial"/>
              </a:defRPr>
            </a:pPr>
            <a:r>
              <a:rPr lang="es-ES" sz="1025" b="1" i="0" strike="noStrike">
                <a:solidFill>
                  <a:srgbClr val="000000"/>
                </a:solidFill>
                <a:latin typeface="Arial"/>
                <a:cs typeface="Arial"/>
              </a:rPr>
              <a:t>ESPOL 2001: </a:t>
            </a:r>
            <a:r>
              <a:rPr lang="es-ES" sz="1025" b="1" i="1" strike="noStrike">
                <a:solidFill>
                  <a:srgbClr val="000000"/>
                </a:solidFill>
                <a:latin typeface="Arial"/>
                <a:cs typeface="Arial"/>
              </a:rPr>
              <a:t>PROFESORES SEGUN LUGAR DONDE OBTUVO EL TITULO DE PREGRADO</a:t>
            </a:r>
          </a:p>
        </c:rich>
      </c:tx>
      <c:layout>
        <c:manualLayout>
          <c:xMode val="edge"/>
          <c:yMode val="edge"/>
          <c:x val="0.14226804123711345"/>
          <c:y val="1.8315018315018323E-2"/>
        </c:manualLayout>
      </c:layout>
      <c:spPr>
        <a:noFill/>
        <a:ln w="25399">
          <a:noFill/>
        </a:ln>
      </c:spPr>
    </c:title>
    <c:plotArea>
      <c:layout>
        <c:manualLayout>
          <c:layoutTarget val="inner"/>
          <c:xMode val="edge"/>
          <c:yMode val="edge"/>
          <c:x val="0.15463917525773196"/>
          <c:y val="0.27838827838827862"/>
          <c:w val="0.65360824742268075"/>
          <c:h val="0.56776556776556752"/>
        </c:manualLayout>
      </c:layout>
      <c:barChart>
        <c:barDir val="col"/>
        <c:grouping val="clustered"/>
        <c:ser>
          <c:idx val="0"/>
          <c:order val="0"/>
          <c:spPr>
            <a:gradFill rotWithShape="0">
              <a:gsLst>
                <a:gs pos="0">
                  <a:srgbClr val="969696"/>
                </a:gs>
                <a:gs pos="100000">
                  <a:srgbClr val="FFFFFF"/>
                </a:gs>
              </a:gsLst>
              <a:lin ang="5400000" scaled="1"/>
            </a:gradFill>
            <a:ln w="12700">
              <a:solidFill>
                <a:srgbClr val="000000"/>
              </a:solidFill>
              <a:prstDash val="solid"/>
            </a:ln>
          </c:spPr>
          <c:dLbls>
            <c:spPr>
              <a:noFill/>
              <a:ln w="25399">
                <a:noFill/>
              </a:ln>
            </c:spPr>
            <c:txPr>
              <a:bodyPr/>
              <a:lstStyle/>
              <a:p>
                <a:pPr>
                  <a:defRPr sz="1025" b="0" i="0" u="none" strike="noStrike" baseline="0">
                    <a:solidFill>
                      <a:srgbClr val="000000"/>
                    </a:solidFill>
                    <a:latin typeface="Arial"/>
                    <a:ea typeface="Arial"/>
                    <a:cs typeface="Arial"/>
                  </a:defRPr>
                </a:pPr>
                <a:endParaRPr lang="es-ES"/>
              </a:p>
            </c:txPr>
            <c:showVal val="1"/>
          </c:dLbls>
          <c:val>
            <c:numRef>
              <c:f>Hoja5!$B$6:$B$9</c:f>
              <c:numCache>
                <c:formatCode>0.000</c:formatCode>
                <c:ptCount val="4"/>
                <c:pt idx="0">
                  <c:v>0.12584269662921344</c:v>
                </c:pt>
                <c:pt idx="1">
                  <c:v>0.80449438202247192</c:v>
                </c:pt>
                <c:pt idx="2">
                  <c:v>6.0674157303370772E-2</c:v>
                </c:pt>
                <c:pt idx="3">
                  <c:v>8.9887640449438228E-3</c:v>
                </c:pt>
              </c:numCache>
            </c:numRef>
          </c:val>
        </c:ser>
        <c:dLbls>
          <c:showVal val="1"/>
        </c:dLbls>
        <c:axId val="206529664"/>
        <c:axId val="206531200"/>
      </c:barChart>
      <c:catAx>
        <c:axId val="206529664"/>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206531200"/>
        <c:crosses val="autoZero"/>
        <c:auto val="1"/>
        <c:lblAlgn val="ctr"/>
        <c:lblOffset val="100"/>
        <c:tickLblSkip val="1"/>
        <c:tickMarkSkip val="1"/>
      </c:catAx>
      <c:valAx>
        <c:axId val="206531200"/>
        <c:scaling>
          <c:orientation val="minMax"/>
          <c:max val="1"/>
        </c:scaling>
        <c:axPos val="l"/>
        <c:majorGridlines>
          <c:spPr>
            <a:ln w="3175">
              <a:solidFill>
                <a:srgbClr val="000000"/>
              </a:solidFill>
              <a:prstDash val="solid"/>
            </a:ln>
          </c:spPr>
        </c:majorGridlines>
        <c:numFmt formatCode="0.000"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206529664"/>
        <c:crosses val="autoZero"/>
        <c:crossBetween val="between"/>
        <c:majorUnit val="0.2"/>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25" b="0" i="0" u="none" strike="noStrike" baseline="0">
          <a:solidFill>
            <a:srgbClr val="000000"/>
          </a:solidFill>
          <a:latin typeface="Arial"/>
          <a:ea typeface="Arial"/>
          <a:cs typeface="Arial"/>
        </a:defRPr>
      </a:pPr>
      <a:endParaRPr lang="es-E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0" b="1" i="0" u="none" strike="noStrike" baseline="0">
                <a:solidFill>
                  <a:srgbClr val="000000"/>
                </a:solidFill>
                <a:latin typeface="Arial"/>
                <a:ea typeface="Arial"/>
                <a:cs typeface="Arial"/>
              </a:defRPr>
            </a:pPr>
            <a:r>
              <a:rPr lang="es-ES" sz="900" b="1" i="0" strike="noStrike">
                <a:solidFill>
                  <a:srgbClr val="000000"/>
                </a:solidFill>
                <a:latin typeface="Arial"/>
                <a:cs typeface="Arial"/>
              </a:rPr>
              <a:t>ESPOL 2001: </a:t>
            </a:r>
            <a:r>
              <a:rPr lang="es-ES" sz="900" b="1" i="1" strike="noStrike">
                <a:solidFill>
                  <a:srgbClr val="000000"/>
                </a:solidFill>
                <a:latin typeface="Arial"/>
                <a:cs typeface="Arial"/>
              </a:rPr>
              <a:t>PROFESORES SEGUN EL LUGAR DONDE OBTUVO EL TITULO DE TECNOLOGIA</a:t>
            </a:r>
          </a:p>
        </c:rich>
      </c:tx>
      <c:layout>
        <c:manualLayout>
          <c:xMode val="edge"/>
          <c:yMode val="edge"/>
          <c:x val="0.15000000000000005"/>
          <c:y val="2.0000000000000007E-2"/>
        </c:manualLayout>
      </c:layout>
      <c:spPr>
        <a:noFill/>
        <a:ln w="25399">
          <a:noFill/>
        </a:ln>
      </c:spPr>
    </c:title>
    <c:plotArea>
      <c:layout>
        <c:manualLayout>
          <c:layoutTarget val="inner"/>
          <c:xMode val="edge"/>
          <c:yMode val="edge"/>
          <c:x val="0.15217391304347827"/>
          <c:y val="0.27600000000000002"/>
          <c:w val="0.66956521739130481"/>
          <c:h val="0.56399999999999995"/>
        </c:manualLayout>
      </c:layout>
      <c:barChart>
        <c:barDir val="col"/>
        <c:grouping val="clustered"/>
        <c:ser>
          <c:idx val="0"/>
          <c:order val="0"/>
          <c:spPr>
            <a:gradFill rotWithShape="0">
              <a:gsLst>
                <a:gs pos="0">
                  <a:srgbClr val="9999FF"/>
                </a:gs>
                <a:gs pos="100000">
                  <a:srgbClr val="FFFFFF"/>
                </a:gs>
              </a:gsLst>
              <a:lin ang="5400000" scaled="1"/>
            </a:gradFill>
            <a:ln w="12699">
              <a:solidFill>
                <a:srgbClr val="000000"/>
              </a:solidFill>
              <a:prstDash val="solid"/>
            </a:ln>
          </c:spPr>
          <c:dLbls>
            <c:dLbl>
              <c:idx val="2"/>
              <c:layout>
                <c:manualLayout>
                  <c:xMode val="edge"/>
                  <c:yMode val="edge"/>
                  <c:x val="0.53260869565217428"/>
                  <c:y val="0.26800000000000002"/>
                </c:manualLayout>
              </c:layout>
              <c:dLblPos val="outEnd"/>
              <c:showVal val="1"/>
            </c:dLbl>
            <c:dLbl>
              <c:idx val="3"/>
              <c:layout>
                <c:manualLayout>
                  <c:xMode val="edge"/>
                  <c:yMode val="edge"/>
                  <c:x val="0.69782608695652171"/>
                  <c:y val="0.7240000000000002"/>
                </c:manualLayout>
              </c:layout>
              <c:dLblPos val="outEnd"/>
              <c:showVal val="1"/>
            </c:dLbl>
            <c:spPr>
              <a:noFill/>
              <a:ln w="25399">
                <a:noFill/>
              </a:ln>
            </c:spPr>
            <c:txPr>
              <a:bodyPr/>
              <a:lstStyle/>
              <a:p>
                <a:pPr>
                  <a:defRPr sz="900" b="0" i="0" u="none" strike="noStrike" baseline="0">
                    <a:solidFill>
                      <a:srgbClr val="000000"/>
                    </a:solidFill>
                    <a:latin typeface="Arial"/>
                    <a:ea typeface="Arial"/>
                    <a:cs typeface="Arial"/>
                  </a:defRPr>
                </a:pPr>
                <a:endParaRPr lang="es-ES"/>
              </a:p>
            </c:txPr>
            <c:showVal val="1"/>
          </c:dLbls>
          <c:val>
            <c:numRef>
              <c:f>Hoja6!$D$24:$D$27</c:f>
              <c:numCache>
                <c:formatCode>0.000</c:formatCode>
                <c:ptCount val="4"/>
                <c:pt idx="0">
                  <c:v>1.7817371937639201E-2</c:v>
                </c:pt>
                <c:pt idx="1">
                  <c:v>7.7951002227171495E-2</c:v>
                </c:pt>
                <c:pt idx="2">
                  <c:v>0.9020044543429846</c:v>
                </c:pt>
                <c:pt idx="3">
                  <c:v>2.2271714922049018E-3</c:v>
                </c:pt>
              </c:numCache>
            </c:numRef>
          </c:val>
        </c:ser>
        <c:dLbls>
          <c:showVal val="1"/>
        </c:dLbls>
        <c:axId val="206715136"/>
        <c:axId val="207036416"/>
      </c:barChart>
      <c:catAx>
        <c:axId val="206715136"/>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207036416"/>
        <c:crosses val="autoZero"/>
        <c:auto val="1"/>
        <c:lblAlgn val="ctr"/>
        <c:lblOffset val="100"/>
        <c:tickLblSkip val="1"/>
        <c:tickMarkSkip val="1"/>
      </c:catAx>
      <c:valAx>
        <c:axId val="207036416"/>
        <c:scaling>
          <c:orientation val="minMax"/>
        </c:scaling>
        <c:axPos val="l"/>
        <c:majorGridlines>
          <c:spPr>
            <a:ln w="3175">
              <a:solidFill>
                <a:srgbClr val="000000"/>
              </a:solidFill>
              <a:prstDash val="solid"/>
            </a:ln>
          </c:spPr>
        </c:majorGridlines>
        <c:numFmt formatCode="0.000"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206715136"/>
        <c:crosses val="autoZero"/>
        <c:crossBetween val="between"/>
        <c:majorUnit val="0.2"/>
      </c:valAx>
      <c:spPr>
        <a:gradFill rotWithShape="0">
          <a:gsLst>
            <a:gs pos="0">
              <a:srgbClr val="C0C0C0"/>
            </a:gs>
            <a:gs pos="100000">
              <a:srgbClr val="FFFFFF"/>
            </a:gs>
          </a:gsLst>
          <a:lin ang="5400000" scaled="1"/>
        </a:gra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00" b="0" i="0" u="none" strike="noStrike" baseline="0">
          <a:solidFill>
            <a:srgbClr val="000000"/>
          </a:solidFill>
          <a:latin typeface="Arial"/>
          <a:ea typeface="Arial"/>
          <a:cs typeface="Arial"/>
        </a:defRPr>
      </a:pPr>
      <a:endParaRPr lang="es-E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b="1" i="0" u="none" strike="noStrike" baseline="0">
                <a:solidFill>
                  <a:srgbClr val="000000"/>
                </a:solidFill>
                <a:latin typeface="Arial"/>
                <a:ea typeface="Arial"/>
                <a:cs typeface="Arial"/>
              </a:defRPr>
            </a:pPr>
            <a:r>
              <a:rPr lang="es-ES" sz="1100" b="1" i="0" strike="noStrike">
                <a:solidFill>
                  <a:srgbClr val="000000"/>
                </a:solidFill>
                <a:latin typeface="Arial"/>
                <a:cs typeface="Arial"/>
              </a:rPr>
              <a:t>ESPOL 2001: </a:t>
            </a:r>
            <a:r>
              <a:rPr lang="es-ES" sz="1100" b="1" i="1" strike="noStrike">
                <a:solidFill>
                  <a:srgbClr val="000000"/>
                </a:solidFill>
                <a:latin typeface="Arial"/>
                <a:cs typeface="Arial"/>
              </a:rPr>
              <a:t>PROFESORES QUE HAN DICTADO CURSO DE INVESTIGACION CIENTIFICA</a:t>
            </a:r>
          </a:p>
        </c:rich>
      </c:tx>
      <c:layout>
        <c:manualLayout>
          <c:xMode val="edge"/>
          <c:yMode val="edge"/>
          <c:x val="0.10714285714285714"/>
          <c:y val="2.2026431718061675E-2"/>
        </c:manualLayout>
      </c:layout>
      <c:spPr>
        <a:noFill/>
        <a:ln w="25399">
          <a:noFill/>
        </a:ln>
      </c:spPr>
    </c:title>
    <c:plotArea>
      <c:layout>
        <c:manualLayout>
          <c:layoutTarget val="inner"/>
          <c:xMode val="edge"/>
          <c:yMode val="edge"/>
          <c:x val="0.14732142857142869"/>
          <c:y val="0.34361233480176212"/>
          <c:w val="0.72098214285714268"/>
          <c:h val="0.45814977973568288"/>
        </c:manualLayout>
      </c:layout>
      <c:barChart>
        <c:barDir val="col"/>
        <c:grouping val="clustered"/>
        <c:ser>
          <c:idx val="0"/>
          <c:order val="0"/>
          <c:spPr>
            <a:gradFill rotWithShape="0">
              <a:gsLst>
                <a:gs pos="0">
                  <a:srgbClr val="C0C0C0"/>
                </a:gs>
                <a:gs pos="100000">
                  <a:srgbClr val="FFFFFF"/>
                </a:gs>
              </a:gsLst>
              <a:lin ang="5400000" scaled="1"/>
            </a:gradFill>
            <a:ln w="12700">
              <a:solidFill>
                <a:srgbClr val="000000"/>
              </a:solidFill>
              <a:prstDash val="solid"/>
            </a:ln>
          </c:spPr>
          <c:dLbls>
            <c:spPr>
              <a:noFill/>
              <a:ln w="25399">
                <a:noFill/>
              </a:ln>
            </c:spPr>
            <c:txPr>
              <a:bodyPr/>
              <a:lstStyle/>
              <a:p>
                <a:pPr>
                  <a:defRPr sz="1200" b="0" i="0" u="none" strike="noStrike" baseline="0">
                    <a:solidFill>
                      <a:srgbClr val="000000"/>
                    </a:solidFill>
                    <a:latin typeface="Arial"/>
                    <a:ea typeface="Arial"/>
                    <a:cs typeface="Arial"/>
                  </a:defRPr>
                </a:pPr>
                <a:endParaRPr lang="es-ES"/>
              </a:p>
            </c:txPr>
            <c:showVal val="1"/>
          </c:dLbls>
          <c:val>
            <c:numRef>
              <c:f>Hoja5!$B$20:$B$21</c:f>
              <c:numCache>
                <c:formatCode>0.000</c:formatCode>
                <c:ptCount val="2"/>
                <c:pt idx="0">
                  <c:v>0.2943820224719102</c:v>
                </c:pt>
                <c:pt idx="1">
                  <c:v>0.7056179775280903</c:v>
                </c:pt>
              </c:numCache>
            </c:numRef>
          </c:val>
        </c:ser>
        <c:dLbls>
          <c:showVal val="1"/>
        </c:dLbls>
        <c:axId val="207494528"/>
        <c:axId val="207148160"/>
      </c:barChart>
      <c:catAx>
        <c:axId val="207494528"/>
        <c:scaling>
          <c:orientation val="minMax"/>
        </c:scaling>
        <c:axPos val="b"/>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07148160"/>
        <c:crosses val="autoZero"/>
        <c:auto val="1"/>
        <c:lblAlgn val="ctr"/>
        <c:lblOffset val="100"/>
        <c:tickLblSkip val="1"/>
        <c:tickMarkSkip val="1"/>
      </c:catAx>
      <c:valAx>
        <c:axId val="207148160"/>
        <c:scaling>
          <c:orientation val="minMax"/>
          <c:max val="1"/>
          <c:min val="0"/>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07494528"/>
        <c:crosses val="autoZero"/>
        <c:crossBetween val="between"/>
        <c:majorUnit val="0.25"/>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4" b="1" i="0" u="none" strike="noStrike" baseline="0">
                <a:solidFill>
                  <a:srgbClr val="000000"/>
                </a:solidFill>
                <a:latin typeface="Arial"/>
                <a:ea typeface="Arial"/>
                <a:cs typeface="Arial"/>
              </a:defRPr>
            </a:pPr>
            <a:r>
              <a:rPr lang="es-ES" sz="974" b="1" i="0" strike="noStrike">
                <a:solidFill>
                  <a:srgbClr val="000000"/>
                </a:solidFill>
                <a:latin typeface="Arial"/>
                <a:cs typeface="Arial"/>
              </a:rPr>
              <a:t>ESPOL 2001: </a:t>
            </a:r>
            <a:r>
              <a:rPr lang="es-ES" sz="974" b="1" i="1" strike="noStrike">
                <a:solidFill>
                  <a:srgbClr val="000000"/>
                </a:solidFill>
                <a:latin typeface="Arial"/>
                <a:cs typeface="Arial"/>
              </a:rPr>
              <a:t>PROFESORES QUE HAN DICTADO CURSO DE INVESTIGACION CIENTIFICA A NIVEL DE PREGRADO</a:t>
            </a:r>
          </a:p>
        </c:rich>
      </c:tx>
      <c:layout>
        <c:manualLayout>
          <c:xMode val="edge"/>
          <c:yMode val="edge"/>
          <c:x val="0.10438413361169102"/>
          <c:y val="1.9305019305019312E-2"/>
        </c:manualLayout>
      </c:layout>
      <c:spPr>
        <a:noFill/>
        <a:ln w="25376">
          <a:noFill/>
        </a:ln>
      </c:spPr>
    </c:title>
    <c:plotArea>
      <c:layout>
        <c:manualLayout>
          <c:layoutTarget val="inner"/>
          <c:xMode val="edge"/>
          <c:yMode val="edge"/>
          <c:x val="0.10855949895615867"/>
          <c:y val="0.29343629343629346"/>
          <c:w val="0.74530271398747394"/>
          <c:h val="0.54440154440154442"/>
        </c:manualLayout>
      </c:layout>
      <c:barChart>
        <c:barDir val="col"/>
        <c:grouping val="clustered"/>
        <c:ser>
          <c:idx val="0"/>
          <c:order val="0"/>
          <c:spPr>
            <a:gradFill rotWithShape="0">
              <a:gsLst>
                <a:gs pos="0">
                  <a:srgbClr val="9999FF"/>
                </a:gs>
                <a:gs pos="100000">
                  <a:srgbClr val="FFFFFF"/>
                </a:gs>
              </a:gsLst>
              <a:lin ang="5400000" scaled="1"/>
            </a:gradFill>
            <a:ln w="12688">
              <a:solidFill>
                <a:srgbClr val="000000"/>
              </a:solidFill>
              <a:prstDash val="solid"/>
            </a:ln>
          </c:spPr>
          <c:dLbls>
            <c:dLbl>
              <c:idx val="0"/>
              <c:layout>
                <c:manualLayout>
                  <c:xMode val="edge"/>
                  <c:yMode val="edge"/>
                  <c:x val="0.25678496868476003"/>
                  <c:y val="0.30501930501930513"/>
                </c:manualLayout>
              </c:layout>
              <c:dLblPos val="outEnd"/>
              <c:showVal val="1"/>
            </c:dLbl>
            <c:dLbl>
              <c:idx val="1"/>
              <c:layout>
                <c:manualLayout>
                  <c:xMode val="edge"/>
                  <c:yMode val="edge"/>
                  <c:x val="0.62839248434237993"/>
                  <c:y val="0.59459459459459463"/>
                </c:manualLayout>
              </c:layout>
              <c:dLblPos val="outEnd"/>
              <c:showVal val="1"/>
            </c:dLbl>
            <c:spPr>
              <a:noFill/>
              <a:ln w="25376">
                <a:noFill/>
              </a:ln>
            </c:spPr>
            <c:txPr>
              <a:bodyPr/>
              <a:lstStyle/>
              <a:p>
                <a:pPr>
                  <a:defRPr sz="974" b="0" i="0" u="none" strike="noStrike" baseline="0">
                    <a:solidFill>
                      <a:srgbClr val="000000"/>
                    </a:solidFill>
                    <a:latin typeface="Arial"/>
                    <a:ea typeface="Arial"/>
                    <a:cs typeface="Arial"/>
                  </a:defRPr>
                </a:pPr>
                <a:endParaRPr lang="es-ES"/>
              </a:p>
            </c:txPr>
            <c:showVal val="1"/>
          </c:dLbls>
          <c:cat>
            <c:numRef>
              <c:f>Hoja6!$B$32:$B$33</c:f>
              <c:numCache>
                <c:formatCode>General</c:formatCode>
                <c:ptCount val="2"/>
                <c:pt idx="0">
                  <c:v>0</c:v>
                </c:pt>
                <c:pt idx="1">
                  <c:v>1</c:v>
                </c:pt>
              </c:numCache>
            </c:numRef>
          </c:cat>
          <c:val>
            <c:numRef>
              <c:f>Hoja6!$D$32:$D$33</c:f>
              <c:numCache>
                <c:formatCode>0.000</c:formatCode>
                <c:ptCount val="2"/>
                <c:pt idx="0">
                  <c:v>0.80623608017817372</c:v>
                </c:pt>
                <c:pt idx="1">
                  <c:v>0.19376391982182634</c:v>
                </c:pt>
              </c:numCache>
            </c:numRef>
          </c:val>
        </c:ser>
        <c:dLbls>
          <c:showVal val="1"/>
        </c:dLbls>
        <c:axId val="208077568"/>
        <c:axId val="208079104"/>
      </c:barChart>
      <c:catAx>
        <c:axId val="208077568"/>
        <c:scaling>
          <c:orientation val="minMax"/>
        </c:scaling>
        <c:axPos val="b"/>
        <c:numFmt formatCode="General" sourceLinked="1"/>
        <c:tickLblPos val="nextTo"/>
        <c:spPr>
          <a:ln w="3172">
            <a:solidFill>
              <a:srgbClr val="000000"/>
            </a:solidFill>
            <a:prstDash val="solid"/>
          </a:ln>
        </c:spPr>
        <c:txPr>
          <a:bodyPr rot="0" vert="horz"/>
          <a:lstStyle/>
          <a:p>
            <a:pPr>
              <a:defRPr sz="974" b="0" i="0" u="none" strike="noStrike" baseline="0">
                <a:solidFill>
                  <a:srgbClr val="000000"/>
                </a:solidFill>
                <a:latin typeface="Arial"/>
                <a:ea typeface="Arial"/>
                <a:cs typeface="Arial"/>
              </a:defRPr>
            </a:pPr>
            <a:endParaRPr lang="es-ES"/>
          </a:p>
        </c:txPr>
        <c:crossAx val="208079104"/>
        <c:crosses val="autoZero"/>
        <c:auto val="1"/>
        <c:lblAlgn val="ctr"/>
        <c:lblOffset val="100"/>
        <c:tickLblSkip val="1"/>
        <c:tickMarkSkip val="1"/>
      </c:catAx>
      <c:valAx>
        <c:axId val="208079104"/>
        <c:scaling>
          <c:orientation val="minMax"/>
          <c:max val="1"/>
        </c:scaling>
        <c:axPos val="l"/>
        <c:majorGridlines>
          <c:spPr>
            <a:ln w="3172">
              <a:solidFill>
                <a:srgbClr val="000000"/>
              </a:solidFill>
              <a:prstDash val="solid"/>
            </a:ln>
          </c:spPr>
        </c:majorGridlines>
        <c:numFmt formatCode="0.0" sourceLinked="0"/>
        <c:tickLblPos val="nextTo"/>
        <c:spPr>
          <a:ln w="3172">
            <a:solidFill>
              <a:srgbClr val="000000"/>
            </a:solidFill>
            <a:prstDash val="solid"/>
          </a:ln>
        </c:spPr>
        <c:txPr>
          <a:bodyPr rot="0" vert="horz"/>
          <a:lstStyle/>
          <a:p>
            <a:pPr>
              <a:defRPr sz="974" b="0" i="0" u="none" strike="noStrike" baseline="0">
                <a:solidFill>
                  <a:srgbClr val="000000"/>
                </a:solidFill>
                <a:latin typeface="Arial"/>
                <a:ea typeface="Arial"/>
                <a:cs typeface="Arial"/>
              </a:defRPr>
            </a:pPr>
            <a:endParaRPr lang="es-ES"/>
          </a:p>
        </c:txPr>
        <c:crossAx val="208077568"/>
        <c:crosses val="autoZero"/>
        <c:crossBetween val="between"/>
        <c:majorUnit val="0.2"/>
      </c:valAx>
      <c:spPr>
        <a:gradFill rotWithShape="0">
          <a:gsLst>
            <a:gs pos="0">
              <a:srgbClr val="C0C0C0"/>
            </a:gs>
            <a:gs pos="100000">
              <a:srgbClr val="FFFFFF"/>
            </a:gs>
          </a:gsLst>
          <a:lin ang="5400000" scaled="1"/>
        </a:gradFill>
        <a:ln w="12688">
          <a:solidFill>
            <a:srgbClr val="808080"/>
          </a:solidFill>
          <a:prstDash val="solid"/>
        </a:ln>
      </c:spPr>
    </c:plotArea>
    <c:plotVisOnly val="1"/>
    <c:dispBlanksAs val="gap"/>
  </c:chart>
  <c:spPr>
    <a:solidFill>
      <a:srgbClr val="FFFFFF"/>
    </a:solidFill>
    <a:ln w="3172">
      <a:solidFill>
        <a:srgbClr val="000000"/>
      </a:solidFill>
      <a:prstDash val="solid"/>
    </a:ln>
    <a:effectLst>
      <a:outerShdw dist="35921" dir="2700000" algn="br">
        <a:srgbClr val="000000"/>
      </a:outerShdw>
    </a:effectLst>
  </c:spPr>
  <c:txPr>
    <a:bodyPr/>
    <a:lstStyle/>
    <a:p>
      <a:pPr>
        <a:defRPr sz="974" b="0" i="0" u="none" strike="noStrike" baseline="0">
          <a:solidFill>
            <a:srgbClr val="000000"/>
          </a:solidFill>
          <a:latin typeface="Arial"/>
          <a:ea typeface="Arial"/>
          <a:cs typeface="Arial"/>
        </a:defRPr>
      </a:pPr>
      <a:endParaRPr lang="es-E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rPr lang="es-ES" sz="950" b="1" i="0" strike="noStrike">
                <a:solidFill>
                  <a:srgbClr val="000000"/>
                </a:solidFill>
                <a:latin typeface="Arial"/>
                <a:cs typeface="Arial"/>
              </a:rPr>
              <a:t>ESPOL 2001: </a:t>
            </a:r>
            <a:r>
              <a:rPr lang="es-ES" sz="950" b="1" i="1" strike="noStrike">
                <a:solidFill>
                  <a:srgbClr val="000000"/>
                </a:solidFill>
                <a:latin typeface="Arial"/>
                <a:cs typeface="Arial"/>
              </a:rPr>
              <a:t>PROFESORES QUE HAN DICTADO CURSO DE INVESTIGACION CIENTIFICA A NIVEL DE POSTGRADO</a:t>
            </a:r>
          </a:p>
        </c:rich>
      </c:tx>
      <c:layout>
        <c:manualLayout>
          <c:xMode val="edge"/>
          <c:yMode val="edge"/>
          <c:x val="0.10950413223140501"/>
          <c:y val="1.9685039370078747E-2"/>
        </c:manualLayout>
      </c:layout>
      <c:spPr>
        <a:noFill/>
        <a:ln w="25399">
          <a:noFill/>
        </a:ln>
      </c:spPr>
    </c:title>
    <c:plotArea>
      <c:layout>
        <c:manualLayout>
          <c:layoutTarget val="inner"/>
          <c:xMode val="edge"/>
          <c:yMode val="edge"/>
          <c:x val="0.12396694214876038"/>
          <c:y val="0.24409448818897647"/>
          <c:w val="0.74380165289256228"/>
          <c:h val="0.59055118110236149"/>
        </c:manualLayout>
      </c:layout>
      <c:barChart>
        <c:barDir val="col"/>
        <c:grouping val="clustered"/>
        <c:ser>
          <c:idx val="0"/>
          <c:order val="0"/>
          <c:spPr>
            <a:gradFill rotWithShape="0">
              <a:gsLst>
                <a:gs pos="0">
                  <a:srgbClr val="9999FF"/>
                </a:gs>
                <a:gs pos="100000">
                  <a:srgbClr val="FFFFFF"/>
                </a:gs>
              </a:gsLst>
              <a:lin ang="5400000" scaled="1"/>
            </a:gradFill>
            <a:ln w="12700">
              <a:solidFill>
                <a:srgbClr val="000000"/>
              </a:solidFill>
              <a:prstDash val="solid"/>
            </a:ln>
          </c:spPr>
          <c:dLbls>
            <c:dLbl>
              <c:idx val="0"/>
              <c:layout>
                <c:manualLayout>
                  <c:xMode val="edge"/>
                  <c:yMode val="edge"/>
                  <c:x val="0.26446280991735555"/>
                  <c:y val="0.22834645669291345"/>
                </c:manualLayout>
              </c:layout>
              <c:dLblPos val="outEnd"/>
              <c:showVal val="1"/>
            </c:dLbl>
            <c:dLbl>
              <c:idx val="1"/>
              <c:layout>
                <c:manualLayout>
                  <c:xMode val="edge"/>
                  <c:yMode val="edge"/>
                  <c:x val="0.64462809917355413"/>
                  <c:y val="0.6299212598425199"/>
                </c:manualLayout>
              </c:layout>
              <c:dLblPos val="outEnd"/>
              <c:showVal val="1"/>
            </c:dLbl>
            <c:spPr>
              <a:noFill/>
              <a:ln w="25399">
                <a:noFill/>
              </a:ln>
            </c:spPr>
            <c:txPr>
              <a:bodyPr/>
              <a:lstStyle/>
              <a:p>
                <a:pPr>
                  <a:defRPr sz="1000" b="0" i="0" u="none" strike="noStrike" baseline="0">
                    <a:solidFill>
                      <a:srgbClr val="000000"/>
                    </a:solidFill>
                    <a:latin typeface="Arial"/>
                    <a:ea typeface="Arial"/>
                    <a:cs typeface="Arial"/>
                  </a:defRPr>
                </a:pPr>
                <a:endParaRPr lang="es-ES"/>
              </a:p>
            </c:txPr>
            <c:showVal val="1"/>
          </c:dLbls>
          <c:cat>
            <c:numRef>
              <c:f>Hoja6!$B$38:$B$39</c:f>
              <c:numCache>
                <c:formatCode>General</c:formatCode>
                <c:ptCount val="2"/>
                <c:pt idx="0">
                  <c:v>0</c:v>
                </c:pt>
                <c:pt idx="1">
                  <c:v>1</c:v>
                </c:pt>
              </c:numCache>
            </c:numRef>
          </c:cat>
          <c:val>
            <c:numRef>
              <c:f>Hoja6!$D$38:$D$39</c:f>
              <c:numCache>
                <c:formatCode>0.000</c:formatCode>
                <c:ptCount val="2"/>
                <c:pt idx="0">
                  <c:v>0.90645879732739421</c:v>
                </c:pt>
                <c:pt idx="1">
                  <c:v>9.3541202672605794E-2</c:v>
                </c:pt>
              </c:numCache>
            </c:numRef>
          </c:val>
        </c:ser>
        <c:dLbls>
          <c:showVal val="1"/>
        </c:dLbls>
        <c:axId val="207132544"/>
        <c:axId val="207134080"/>
      </c:barChart>
      <c:catAx>
        <c:axId val="207132544"/>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07134080"/>
        <c:crosses val="autoZero"/>
        <c:auto val="1"/>
        <c:lblAlgn val="ctr"/>
        <c:lblOffset val="100"/>
        <c:tickLblSkip val="1"/>
        <c:tickMarkSkip val="1"/>
      </c:catAx>
      <c:valAx>
        <c:axId val="207134080"/>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07132544"/>
        <c:crosses val="autoZero"/>
        <c:crossBetween val="between"/>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0" b="1" i="0" u="none" strike="noStrike" baseline="0">
                <a:solidFill>
                  <a:srgbClr val="000000"/>
                </a:solidFill>
                <a:latin typeface="Arial"/>
                <a:ea typeface="Arial"/>
                <a:cs typeface="Arial"/>
              </a:defRPr>
            </a:pPr>
            <a:r>
              <a:rPr lang="es-ES" sz="900" b="1" i="0" strike="noStrike">
                <a:solidFill>
                  <a:srgbClr val="000000"/>
                </a:solidFill>
                <a:latin typeface="Arial"/>
                <a:cs typeface="Arial"/>
              </a:rPr>
              <a:t>ESPOL 2001: </a:t>
            </a:r>
            <a:r>
              <a:rPr lang="es-ES" sz="900" b="1" i="1" strike="noStrike">
                <a:solidFill>
                  <a:srgbClr val="000000"/>
                </a:solidFill>
                <a:latin typeface="Arial"/>
                <a:cs typeface="Arial"/>
              </a:rPr>
              <a:t>PROFESORES QUE HAN DICTADO CURSO DE INVESTIGACION CIENTIFICA A NIVEL DE MAESTRIA</a:t>
            </a:r>
          </a:p>
        </c:rich>
      </c:tx>
      <c:layout>
        <c:manualLayout>
          <c:xMode val="edge"/>
          <c:yMode val="edge"/>
          <c:x val="0.12147505422993495"/>
          <c:y val="2.1097046413502119E-2"/>
        </c:manualLayout>
      </c:layout>
      <c:spPr>
        <a:noFill/>
        <a:ln w="25400">
          <a:noFill/>
        </a:ln>
      </c:spPr>
    </c:title>
    <c:plotArea>
      <c:layout>
        <c:manualLayout>
          <c:layoutTarget val="inner"/>
          <c:xMode val="edge"/>
          <c:yMode val="edge"/>
          <c:x val="0.12364425162689807"/>
          <c:y val="0.22362869198312235"/>
          <c:w val="0.73318872017353598"/>
          <c:h val="0.61603375527426152"/>
        </c:manualLayout>
      </c:layout>
      <c:barChart>
        <c:barDir val="col"/>
        <c:grouping val="clustered"/>
        <c:ser>
          <c:idx val="0"/>
          <c:order val="0"/>
          <c:spPr>
            <a:gradFill rotWithShape="0">
              <a:gsLst>
                <a:gs pos="0">
                  <a:srgbClr val="FF99CC"/>
                </a:gs>
                <a:gs pos="100000">
                  <a:srgbClr val="FFFFFF"/>
                </a:gs>
              </a:gsLst>
              <a:lin ang="5400000" scaled="1"/>
            </a:gradFill>
            <a:ln w="12700">
              <a:solidFill>
                <a:srgbClr val="000000"/>
              </a:solidFill>
              <a:prstDash val="solid"/>
            </a:ln>
          </c:spPr>
          <c:dLbls>
            <c:dLbl>
              <c:idx val="0"/>
              <c:layout>
                <c:manualLayout>
                  <c:xMode val="edge"/>
                  <c:yMode val="edge"/>
                  <c:x val="0.26681127982646435"/>
                  <c:y val="0.22362869198312235"/>
                </c:manualLayout>
              </c:layout>
              <c:dLblPos val="outEnd"/>
              <c:showVal val="1"/>
            </c:dLbl>
            <c:dLbl>
              <c:idx val="1"/>
              <c:layout>
                <c:manualLayout>
                  <c:xMode val="edge"/>
                  <c:yMode val="edge"/>
                  <c:x val="0.63557483731019582"/>
                  <c:y val="0.68776371308016881"/>
                </c:manualLayout>
              </c:layout>
              <c:dLblPos val="outEnd"/>
              <c:showVal val="1"/>
            </c:dLbl>
            <c:spPr>
              <a:noFill/>
              <a:ln w="25400">
                <a:noFill/>
              </a:ln>
            </c:spPr>
            <c:txPr>
              <a:bodyPr/>
              <a:lstStyle/>
              <a:p>
                <a:pPr>
                  <a:defRPr sz="925" b="0" i="0" u="none" strike="noStrike" baseline="0">
                    <a:solidFill>
                      <a:srgbClr val="000000"/>
                    </a:solidFill>
                    <a:latin typeface="Arial"/>
                    <a:ea typeface="Arial"/>
                    <a:cs typeface="Arial"/>
                  </a:defRPr>
                </a:pPr>
                <a:endParaRPr lang="es-ES"/>
              </a:p>
            </c:txPr>
            <c:showVal val="1"/>
          </c:dLbls>
          <c:cat>
            <c:numRef>
              <c:f>Hoja6!$B$44:$B$45</c:f>
              <c:numCache>
                <c:formatCode>General</c:formatCode>
                <c:ptCount val="2"/>
                <c:pt idx="0">
                  <c:v>0</c:v>
                </c:pt>
                <c:pt idx="1">
                  <c:v>1</c:v>
                </c:pt>
              </c:numCache>
            </c:numRef>
          </c:cat>
          <c:val>
            <c:numRef>
              <c:f>Hoja6!$D$44:$D$45</c:f>
              <c:numCache>
                <c:formatCode>0.000</c:formatCode>
                <c:ptCount val="2"/>
                <c:pt idx="0">
                  <c:v>0.96881959910913162</c:v>
                </c:pt>
                <c:pt idx="1">
                  <c:v>3.1180400890868598E-2</c:v>
                </c:pt>
              </c:numCache>
            </c:numRef>
          </c:val>
        </c:ser>
        <c:dLbls>
          <c:showVal val="1"/>
        </c:dLbls>
        <c:axId val="208124928"/>
        <c:axId val="209044224"/>
      </c:barChart>
      <c:catAx>
        <c:axId val="208124928"/>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209044224"/>
        <c:crosses val="autoZero"/>
        <c:auto val="1"/>
        <c:lblAlgn val="ctr"/>
        <c:lblOffset val="100"/>
        <c:tickLblSkip val="1"/>
        <c:tickMarkSkip val="1"/>
      </c:catAx>
      <c:valAx>
        <c:axId val="209044224"/>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208124928"/>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00" b="0" i="0" u="none" strike="noStrike" baseline="0">
          <a:solidFill>
            <a:srgbClr val="000000"/>
          </a:solidFill>
          <a:latin typeface="Arial"/>
          <a:ea typeface="Arial"/>
          <a:cs typeface="Arial"/>
        </a:defRPr>
      </a:pPr>
      <a:endParaRPr lang="es-E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0.694</cdr:x>
      <cdr:y>0.102</cdr:y>
    </cdr:from>
    <cdr:to>
      <cdr:x>1</cdr:x>
      <cdr:y>1</cdr:y>
    </cdr:to>
    <cdr:sp macro="" textlink="">
      <cdr:nvSpPr>
        <cdr:cNvPr id="40961" name="Text Box 1"/>
        <cdr:cNvSpPr txBox="1">
          <a:spLocks xmlns:a="http://schemas.openxmlformats.org/drawingml/2006/main" noChangeArrowheads="1"/>
        </cdr:cNvSpPr>
      </cdr:nvSpPr>
      <cdr:spPr bwMode="auto">
        <a:xfrm xmlns:a="http://schemas.openxmlformats.org/drawingml/2006/main">
          <a:off x="1780546" y="427287"/>
          <a:ext cx="676199" cy="838238"/>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es-ES" sz="325" b="0" i="0" strike="noStrike">
              <a:solidFill>
                <a:srgbClr val="000000"/>
              </a:solidFill>
              <a:latin typeface="Arial"/>
              <a:cs typeface="Arial"/>
            </a:rPr>
            <a:t>0. No realiza      postgrado</a:t>
          </a:r>
        </a:p>
        <a:p xmlns:a="http://schemas.openxmlformats.org/drawingml/2006/main">
          <a:pPr algn="l" rtl="0">
            <a:defRPr sz="1000"/>
          </a:pPr>
          <a:r>
            <a:rPr lang="es-ES" sz="325" b="0" i="0" strike="noStrike">
              <a:solidFill>
                <a:srgbClr val="000000"/>
              </a:solidFill>
              <a:latin typeface="Arial"/>
              <a:cs typeface="Arial"/>
            </a:rPr>
            <a:t>1. Diplomado</a:t>
          </a:r>
        </a:p>
        <a:p xmlns:a="http://schemas.openxmlformats.org/drawingml/2006/main">
          <a:pPr algn="l" rtl="0">
            <a:defRPr sz="1000"/>
          </a:pPr>
          <a:r>
            <a:rPr lang="es-ES" sz="325" b="0" i="0" strike="noStrike">
              <a:solidFill>
                <a:srgbClr val="000000"/>
              </a:solidFill>
              <a:latin typeface="Arial"/>
              <a:cs typeface="Arial"/>
            </a:rPr>
            <a:t>2. Maestría</a:t>
          </a:r>
        </a:p>
        <a:p xmlns:a="http://schemas.openxmlformats.org/drawingml/2006/main">
          <a:pPr algn="l" rtl="0">
            <a:defRPr sz="1000"/>
          </a:pPr>
          <a:r>
            <a:rPr lang="es-ES" sz="325" b="0" i="0" strike="noStrike">
              <a:solidFill>
                <a:srgbClr val="000000"/>
              </a:solidFill>
              <a:latin typeface="Arial"/>
              <a:cs typeface="Arial"/>
            </a:rPr>
            <a:t>3. Doctorado</a:t>
          </a:r>
        </a:p>
        <a:p xmlns:a="http://schemas.openxmlformats.org/drawingml/2006/main">
          <a:pPr algn="l" rtl="0">
            <a:defRPr sz="1000"/>
          </a:pPr>
          <a:endParaRPr lang="es-ES" sz="325" b="0" i="0" strike="noStrike">
            <a:solidFill>
              <a:srgbClr val="000000"/>
            </a:solidFill>
            <a:latin typeface="Arial"/>
            <a:cs typeface="Arial"/>
          </a:endParaRPr>
        </a:p>
      </cdr:txBody>
    </cdr:sp>
  </cdr:relSizeAnchor>
  <cdr:relSizeAnchor xmlns:cdr="http://schemas.openxmlformats.org/drawingml/2006/chartDrawing">
    <cdr:from>
      <cdr:x>0.01625</cdr:x>
      <cdr:y>0</cdr:y>
    </cdr:from>
    <cdr:to>
      <cdr:x>0.11975</cdr:x>
      <cdr:y>1</cdr:y>
    </cdr:to>
    <cdr:sp macro="" textlink="">
      <cdr:nvSpPr>
        <cdr:cNvPr id="40962" name="Text Box 2"/>
        <cdr:cNvSpPr txBox="1">
          <a:spLocks xmlns:a="http://schemas.openxmlformats.org/drawingml/2006/main" noChangeArrowheads="1"/>
        </cdr:cNvSpPr>
      </cdr:nvSpPr>
      <cdr:spPr bwMode="auto">
        <a:xfrm xmlns:a="http://schemas.openxmlformats.org/drawingml/2006/main">
          <a:off x="35909" y="326241"/>
          <a:ext cx="228715" cy="173365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18288" tIns="18288" rIns="0" bIns="0" anchor="t" upright="1"/>
        <a:lstStyle xmlns:a="http://schemas.openxmlformats.org/drawingml/2006/main"/>
        <a:p xmlns:a="http://schemas.openxmlformats.org/drawingml/2006/main">
          <a:pPr algn="r" rtl="0">
            <a:defRPr sz="1000"/>
          </a:pPr>
          <a:r>
            <a:rPr lang="es-ES" sz="425" b="1" i="0" strike="noStrike">
              <a:solidFill>
                <a:srgbClr val="000000"/>
              </a:solidFill>
              <a:latin typeface="Arial"/>
              <a:cs typeface="Arial"/>
            </a:rPr>
            <a:t>Frecunencia relativa</a:t>
          </a:r>
        </a:p>
      </cdr:txBody>
    </cdr:sp>
  </cdr:relSizeAnchor>
</c:userShapes>
</file>

<file path=word/drawings/drawing10.xml><?xml version="1.0" encoding="utf-8"?>
<c:userShapes xmlns:c="http://schemas.openxmlformats.org/drawingml/2006/chart">
  <cdr:relSizeAnchor xmlns:cdr="http://schemas.openxmlformats.org/drawingml/2006/chartDrawing">
    <cdr:from>
      <cdr:x>0.8915</cdr:x>
      <cdr:y>0.434</cdr:y>
    </cdr:from>
    <cdr:to>
      <cdr:x>0.981</cdr:x>
      <cdr:y>0.644</cdr:y>
    </cdr:to>
    <cdr:sp macro="" textlink="">
      <cdr:nvSpPr>
        <cdr:cNvPr id="121857" name="Text Box 1"/>
        <cdr:cNvSpPr txBox="1">
          <a:spLocks xmlns:a="http://schemas.openxmlformats.org/drawingml/2006/main" noChangeArrowheads="1"/>
        </cdr:cNvSpPr>
      </cdr:nvSpPr>
      <cdr:spPr bwMode="auto">
        <a:xfrm xmlns:a="http://schemas.openxmlformats.org/drawingml/2006/main">
          <a:off x="4075938" y="1033463"/>
          <a:ext cx="409194" cy="500062"/>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50" b="0" i="0" strike="noStrike">
              <a:solidFill>
                <a:srgbClr val="000000"/>
              </a:solidFill>
              <a:latin typeface="Arial"/>
              <a:cs typeface="Arial"/>
            </a:rPr>
            <a:t>0. No</a:t>
          </a:r>
        </a:p>
        <a:p xmlns:a="http://schemas.openxmlformats.org/drawingml/2006/main">
          <a:pPr algn="l" rtl="0">
            <a:defRPr sz="1000"/>
          </a:pPr>
          <a:endParaRPr lang="es-ES" sz="950" b="0" i="0" strike="noStrike">
            <a:solidFill>
              <a:srgbClr val="000000"/>
            </a:solidFill>
            <a:latin typeface="Arial"/>
            <a:cs typeface="Arial"/>
          </a:endParaRPr>
        </a:p>
        <a:p xmlns:a="http://schemas.openxmlformats.org/drawingml/2006/main">
          <a:pPr algn="l" rtl="0">
            <a:defRPr sz="1000"/>
          </a:pPr>
          <a:r>
            <a:rPr lang="es-ES" sz="950" b="0" i="0" strike="noStrike">
              <a:solidFill>
                <a:srgbClr val="000000"/>
              </a:solidFill>
              <a:latin typeface="Arial"/>
              <a:cs typeface="Arial"/>
            </a:rPr>
            <a:t>1. Sí</a:t>
          </a:r>
        </a:p>
      </cdr:txBody>
    </cdr:sp>
  </cdr:relSizeAnchor>
  <cdr:relSizeAnchor xmlns:cdr="http://schemas.openxmlformats.org/drawingml/2006/chartDrawing">
    <cdr:from>
      <cdr:x>0.015</cdr:x>
      <cdr:y>0.33</cdr:y>
    </cdr:from>
    <cdr:to>
      <cdr:x>0.06525</cdr:x>
      <cdr:y>0.87525</cdr:y>
    </cdr:to>
    <cdr:sp macro="" textlink="">
      <cdr:nvSpPr>
        <cdr:cNvPr id="121858" name="Text Box 2"/>
        <cdr:cNvSpPr txBox="1">
          <a:spLocks xmlns:a="http://schemas.openxmlformats.org/drawingml/2006/main" noChangeArrowheads="1"/>
        </cdr:cNvSpPr>
      </cdr:nvSpPr>
      <cdr:spPr bwMode="auto">
        <a:xfrm xmlns:a="http://schemas.openxmlformats.org/drawingml/2006/main">
          <a:off x="68580" y="785813"/>
          <a:ext cx="229743" cy="12983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Frecuencia relativa</a:t>
          </a:r>
        </a:p>
      </cdr:txBody>
    </cdr:sp>
  </cdr:relSizeAnchor>
</c:userShapes>
</file>

<file path=word/drawings/drawing11.xml><?xml version="1.0" encoding="utf-8"?>
<c:userShapes xmlns:c="http://schemas.openxmlformats.org/drawingml/2006/chart">
  <cdr:relSizeAnchor xmlns:cdr="http://schemas.openxmlformats.org/drawingml/2006/chartDrawing">
    <cdr:from>
      <cdr:x>0.88725</cdr:x>
      <cdr:y>0.4265</cdr:y>
    </cdr:from>
    <cdr:to>
      <cdr:x>0.9705</cdr:x>
      <cdr:y>0.6265</cdr:y>
    </cdr:to>
    <cdr:sp macro="" textlink="">
      <cdr:nvSpPr>
        <cdr:cNvPr id="119809" name="Text Box 1"/>
        <cdr:cNvSpPr txBox="1">
          <a:spLocks xmlns:a="http://schemas.openxmlformats.org/drawingml/2006/main" noChangeArrowheads="1"/>
        </cdr:cNvSpPr>
      </cdr:nvSpPr>
      <cdr:spPr bwMode="auto">
        <a:xfrm xmlns:a="http://schemas.openxmlformats.org/drawingml/2006/main">
          <a:off x="3963545" y="1031853"/>
          <a:ext cx="371897" cy="483870"/>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50" b="0" i="0" strike="noStrike">
              <a:solidFill>
                <a:srgbClr val="000000"/>
              </a:solidFill>
              <a:latin typeface="Arial"/>
              <a:cs typeface="Arial"/>
            </a:rPr>
            <a:t>1.Sí</a:t>
          </a:r>
        </a:p>
        <a:p xmlns:a="http://schemas.openxmlformats.org/drawingml/2006/main">
          <a:pPr algn="l" rtl="0">
            <a:defRPr sz="1000"/>
          </a:pPr>
          <a:endParaRPr lang="es-ES" sz="950" b="0" i="0" strike="noStrike">
            <a:solidFill>
              <a:srgbClr val="000000"/>
            </a:solidFill>
            <a:latin typeface="Arial"/>
            <a:cs typeface="Arial"/>
          </a:endParaRPr>
        </a:p>
        <a:p xmlns:a="http://schemas.openxmlformats.org/drawingml/2006/main">
          <a:pPr algn="l" rtl="0">
            <a:defRPr sz="1000"/>
          </a:pPr>
          <a:r>
            <a:rPr lang="es-ES" sz="950" b="0" i="0" strike="noStrike">
              <a:solidFill>
                <a:srgbClr val="000000"/>
              </a:solidFill>
              <a:latin typeface="Arial"/>
              <a:cs typeface="Arial"/>
            </a:rPr>
            <a:t>0. No</a:t>
          </a:r>
        </a:p>
      </cdr:txBody>
    </cdr:sp>
  </cdr:relSizeAnchor>
  <cdr:relSizeAnchor xmlns:cdr="http://schemas.openxmlformats.org/drawingml/2006/chartDrawing">
    <cdr:from>
      <cdr:x>0.00875</cdr:x>
      <cdr:y>0.323</cdr:y>
    </cdr:from>
    <cdr:to>
      <cdr:x>0.0435</cdr:x>
      <cdr:y>0.87525</cdr:y>
    </cdr:to>
    <cdr:sp macro="" textlink="">
      <cdr:nvSpPr>
        <cdr:cNvPr id="119810" name="Text Box 2"/>
        <cdr:cNvSpPr txBox="1">
          <a:spLocks xmlns:a="http://schemas.openxmlformats.org/drawingml/2006/main" noChangeArrowheads="1"/>
        </cdr:cNvSpPr>
      </cdr:nvSpPr>
      <cdr:spPr bwMode="auto">
        <a:xfrm xmlns:a="http://schemas.openxmlformats.org/drawingml/2006/main">
          <a:off x="39088" y="781450"/>
          <a:ext cx="155236" cy="133608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27432" bIns="0" anchor="ctr"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12.xml><?xml version="1.0" encoding="utf-8"?>
<c:userShapes xmlns:c="http://schemas.openxmlformats.org/drawingml/2006/chart">
  <cdr:relSizeAnchor xmlns:cdr="http://schemas.openxmlformats.org/drawingml/2006/chartDrawing">
    <cdr:from>
      <cdr:x>0.91375</cdr:x>
      <cdr:y>0.43075</cdr:y>
    </cdr:from>
    <cdr:to>
      <cdr:x>1</cdr:x>
      <cdr:y>0.639</cdr:y>
    </cdr:to>
    <cdr:sp macro="" textlink="">
      <cdr:nvSpPr>
        <cdr:cNvPr id="120833" name="Text Box 1"/>
        <cdr:cNvSpPr txBox="1">
          <a:spLocks xmlns:a="http://schemas.openxmlformats.org/drawingml/2006/main" noChangeArrowheads="1"/>
        </cdr:cNvSpPr>
      </cdr:nvSpPr>
      <cdr:spPr bwMode="auto">
        <a:xfrm xmlns:a="http://schemas.openxmlformats.org/drawingml/2006/main">
          <a:off x="4029706" y="972386"/>
          <a:ext cx="380369" cy="470109"/>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00" b="0" i="0" strike="noStrike">
              <a:solidFill>
                <a:srgbClr val="000000"/>
              </a:solidFill>
              <a:latin typeface="Arial"/>
              <a:cs typeface="Arial"/>
            </a:rPr>
            <a:t>0. No</a:t>
          </a:r>
        </a:p>
        <a:p xmlns:a="http://schemas.openxmlformats.org/drawingml/2006/main">
          <a:pPr algn="l" rtl="0">
            <a:defRPr sz="1000"/>
          </a:pPr>
          <a:endParaRPr lang="es-ES" sz="900" b="0" i="0" strike="noStrike">
            <a:solidFill>
              <a:srgbClr val="000000"/>
            </a:solidFill>
            <a:latin typeface="Arial"/>
            <a:cs typeface="Arial"/>
          </a:endParaRPr>
        </a:p>
        <a:p xmlns:a="http://schemas.openxmlformats.org/drawingml/2006/main">
          <a:pPr algn="l" rtl="0">
            <a:defRPr sz="1000"/>
          </a:pPr>
          <a:r>
            <a:rPr lang="es-ES" sz="900" b="0" i="0" strike="noStrike">
              <a:solidFill>
                <a:srgbClr val="000000"/>
              </a:solidFill>
              <a:latin typeface="Arial"/>
              <a:cs typeface="Arial"/>
            </a:rPr>
            <a:t>1. Sí</a:t>
          </a:r>
        </a:p>
      </cdr:txBody>
    </cdr:sp>
  </cdr:relSizeAnchor>
  <cdr:relSizeAnchor xmlns:cdr="http://schemas.openxmlformats.org/drawingml/2006/chartDrawing">
    <cdr:from>
      <cdr:x>0.0125</cdr:x>
      <cdr:y>0.234</cdr:y>
    </cdr:from>
    <cdr:to>
      <cdr:x>0.05575</cdr:x>
      <cdr:y>0.82675</cdr:y>
    </cdr:to>
    <cdr:sp macro="" textlink="">
      <cdr:nvSpPr>
        <cdr:cNvPr id="120834" name="Text Box 2"/>
        <cdr:cNvSpPr txBox="1">
          <a:spLocks xmlns:a="http://schemas.openxmlformats.org/drawingml/2006/main" noChangeArrowheads="1"/>
        </cdr:cNvSpPr>
      </cdr:nvSpPr>
      <cdr:spPr bwMode="auto">
        <a:xfrm xmlns:a="http://schemas.openxmlformats.org/drawingml/2006/main">
          <a:off x="55126" y="528237"/>
          <a:ext cx="190736" cy="133808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13.xml><?xml version="1.0" encoding="utf-8"?>
<c:userShapes xmlns:c="http://schemas.openxmlformats.org/drawingml/2006/chart">
  <cdr:relSizeAnchor xmlns:cdr="http://schemas.openxmlformats.org/drawingml/2006/chartDrawing">
    <cdr:from>
      <cdr:x>0.88175</cdr:x>
      <cdr:y>0.392</cdr:y>
    </cdr:from>
    <cdr:to>
      <cdr:x>0.99025</cdr:x>
      <cdr:y>0.594</cdr:y>
    </cdr:to>
    <cdr:sp macro="" textlink="">
      <cdr:nvSpPr>
        <cdr:cNvPr id="121857" name="Text Box 1"/>
        <cdr:cNvSpPr txBox="1">
          <a:spLocks xmlns:a="http://schemas.openxmlformats.org/drawingml/2006/main" noChangeArrowheads="1"/>
        </cdr:cNvSpPr>
      </cdr:nvSpPr>
      <cdr:spPr bwMode="auto">
        <a:xfrm xmlns:a="http://schemas.openxmlformats.org/drawingml/2006/main">
          <a:off x="3796198" y="821436"/>
          <a:ext cx="467125" cy="423291"/>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25" b="0" i="0" strike="noStrike">
              <a:solidFill>
                <a:srgbClr val="000000"/>
              </a:solidFill>
              <a:latin typeface="Arial"/>
              <a:cs typeface="Arial"/>
            </a:rPr>
            <a:t>0. No</a:t>
          </a:r>
        </a:p>
        <a:p xmlns:a="http://schemas.openxmlformats.org/drawingml/2006/main">
          <a:pPr algn="l" rtl="0">
            <a:defRPr sz="1000"/>
          </a:pPr>
          <a:endParaRPr lang="es-ES" sz="825" b="0" i="0" strike="noStrike">
            <a:solidFill>
              <a:srgbClr val="000000"/>
            </a:solidFill>
            <a:latin typeface="Arial"/>
            <a:cs typeface="Arial"/>
          </a:endParaRPr>
        </a:p>
        <a:p xmlns:a="http://schemas.openxmlformats.org/drawingml/2006/main">
          <a:pPr algn="l" rtl="0">
            <a:defRPr sz="1000"/>
          </a:pPr>
          <a:r>
            <a:rPr lang="es-ES" sz="825" b="0" i="0" strike="noStrike">
              <a:solidFill>
                <a:srgbClr val="000000"/>
              </a:solidFill>
              <a:latin typeface="Arial"/>
              <a:cs typeface="Arial"/>
            </a:rPr>
            <a:t>1. Sí</a:t>
          </a:r>
        </a:p>
      </cdr:txBody>
    </cdr:sp>
  </cdr:relSizeAnchor>
  <cdr:relSizeAnchor xmlns:cdr="http://schemas.openxmlformats.org/drawingml/2006/chartDrawing">
    <cdr:from>
      <cdr:x>0.00325</cdr:x>
      <cdr:y>0.32775</cdr:y>
    </cdr:from>
    <cdr:to>
      <cdr:x>0.0495</cdr:x>
      <cdr:y>0.797</cdr:y>
    </cdr:to>
    <cdr:sp macro="" textlink="">
      <cdr:nvSpPr>
        <cdr:cNvPr id="121858" name="Text Box 2"/>
        <cdr:cNvSpPr txBox="1">
          <a:spLocks xmlns:a="http://schemas.openxmlformats.org/drawingml/2006/main" noChangeArrowheads="1"/>
        </cdr:cNvSpPr>
      </cdr:nvSpPr>
      <cdr:spPr bwMode="auto">
        <a:xfrm xmlns:a="http://schemas.openxmlformats.org/drawingml/2006/main">
          <a:off x="13992" y="686800"/>
          <a:ext cx="199120" cy="98331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825" b="1" i="0" strike="noStrike">
              <a:solidFill>
                <a:srgbClr val="000000"/>
              </a:solidFill>
              <a:latin typeface="Arial"/>
              <a:cs typeface="Arial"/>
            </a:rPr>
            <a:t>Frecuencia relativa</a:t>
          </a:r>
        </a:p>
      </cdr:txBody>
    </cdr:sp>
  </cdr:relSizeAnchor>
</c:userShapes>
</file>

<file path=word/drawings/drawing14.xml><?xml version="1.0" encoding="utf-8"?>
<c:userShapes xmlns:c="http://schemas.openxmlformats.org/drawingml/2006/chart">
  <cdr:relSizeAnchor xmlns:cdr="http://schemas.openxmlformats.org/drawingml/2006/chartDrawing">
    <cdr:from>
      <cdr:x>0.89075</cdr:x>
      <cdr:y>0.45725</cdr:y>
    </cdr:from>
    <cdr:to>
      <cdr:x>0.99075</cdr:x>
      <cdr:y>0.64775</cdr:y>
    </cdr:to>
    <cdr:sp macro="" textlink="">
      <cdr:nvSpPr>
        <cdr:cNvPr id="122881" name="Text Box 1"/>
        <cdr:cNvSpPr txBox="1">
          <a:spLocks xmlns:a="http://schemas.openxmlformats.org/drawingml/2006/main" noChangeArrowheads="1"/>
        </cdr:cNvSpPr>
      </cdr:nvSpPr>
      <cdr:spPr bwMode="auto">
        <a:xfrm xmlns:a="http://schemas.openxmlformats.org/drawingml/2006/main">
          <a:off x="3817977" y="1062695"/>
          <a:ext cx="428625" cy="442741"/>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25" b="0" i="0" strike="noStrike">
              <a:solidFill>
                <a:srgbClr val="000000"/>
              </a:solidFill>
              <a:latin typeface="Arial"/>
              <a:cs typeface="Arial"/>
            </a:rPr>
            <a:t>1. Sí</a:t>
          </a:r>
        </a:p>
        <a:p xmlns:a="http://schemas.openxmlformats.org/drawingml/2006/main">
          <a:pPr algn="l" rtl="0">
            <a:defRPr sz="1000"/>
          </a:pPr>
          <a:endParaRPr lang="es-ES" sz="925" b="0" i="0" strike="noStrike">
            <a:solidFill>
              <a:srgbClr val="000000"/>
            </a:solidFill>
            <a:latin typeface="Arial"/>
            <a:cs typeface="Arial"/>
          </a:endParaRPr>
        </a:p>
        <a:p xmlns:a="http://schemas.openxmlformats.org/drawingml/2006/main">
          <a:pPr algn="l" rtl="0">
            <a:defRPr sz="1000"/>
          </a:pPr>
          <a:r>
            <a:rPr lang="es-ES" sz="925" b="0" i="0" strike="noStrike">
              <a:solidFill>
                <a:srgbClr val="000000"/>
              </a:solidFill>
              <a:latin typeface="Arial"/>
              <a:cs typeface="Arial"/>
            </a:rPr>
            <a:t>0. No</a:t>
          </a:r>
        </a:p>
      </cdr:txBody>
    </cdr:sp>
  </cdr:relSizeAnchor>
  <cdr:relSizeAnchor xmlns:cdr="http://schemas.openxmlformats.org/drawingml/2006/chartDrawing">
    <cdr:from>
      <cdr:x>0.01</cdr:x>
      <cdr:y>0.30475</cdr:y>
    </cdr:from>
    <cdr:to>
      <cdr:x>0.05625</cdr:x>
      <cdr:y>0.8285</cdr:y>
    </cdr:to>
    <cdr:sp macro="" textlink="">
      <cdr:nvSpPr>
        <cdr:cNvPr id="122882" name="Text Box 2"/>
        <cdr:cNvSpPr txBox="1">
          <a:spLocks xmlns:a="http://schemas.openxmlformats.org/drawingml/2006/main" noChangeArrowheads="1"/>
        </cdr:cNvSpPr>
      </cdr:nvSpPr>
      <cdr:spPr bwMode="auto">
        <a:xfrm xmlns:a="http://schemas.openxmlformats.org/drawingml/2006/main">
          <a:off x="42863" y="708269"/>
          <a:ext cx="198239" cy="121724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15.xml><?xml version="1.0" encoding="utf-8"?>
<c:userShapes xmlns:c="http://schemas.openxmlformats.org/drawingml/2006/chart">
  <cdr:relSizeAnchor xmlns:cdr="http://schemas.openxmlformats.org/drawingml/2006/chartDrawing">
    <cdr:from>
      <cdr:x>0.767</cdr:x>
      <cdr:y>0.2385</cdr:y>
    </cdr:from>
    <cdr:to>
      <cdr:x>0.9695</cdr:x>
      <cdr:y>0.77375</cdr:y>
    </cdr:to>
    <cdr:sp macro="" textlink="">
      <cdr:nvSpPr>
        <cdr:cNvPr id="47105" name="Text Box 1"/>
        <cdr:cNvSpPr txBox="1">
          <a:spLocks xmlns:a="http://schemas.openxmlformats.org/drawingml/2006/main" noChangeArrowheads="1"/>
        </cdr:cNvSpPr>
      </cdr:nvSpPr>
      <cdr:spPr bwMode="auto">
        <a:xfrm xmlns:a="http://schemas.openxmlformats.org/drawingml/2006/main">
          <a:off x="3462890" y="547483"/>
          <a:ext cx="914257" cy="1228679"/>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50" b="0" i="0" strike="noStrike">
              <a:solidFill>
                <a:srgbClr val="000000"/>
              </a:solidFill>
              <a:latin typeface="Arial"/>
              <a:cs typeface="Arial"/>
            </a:rPr>
            <a:t>1. Nada Importante</a:t>
          </a:r>
        </a:p>
        <a:p xmlns:a="http://schemas.openxmlformats.org/drawingml/2006/main">
          <a:pPr algn="l" rtl="0">
            <a:defRPr sz="1000"/>
          </a:pPr>
          <a:r>
            <a:rPr lang="es-ES" sz="850" b="0" i="0" strike="noStrike">
              <a:solidFill>
                <a:srgbClr val="000000"/>
              </a:solidFill>
              <a:latin typeface="Arial"/>
              <a:cs typeface="Arial"/>
            </a:rPr>
            <a:t>2. Poco Importante</a:t>
          </a:r>
        </a:p>
        <a:p xmlns:a="http://schemas.openxmlformats.org/drawingml/2006/main">
          <a:pPr algn="l" rtl="0">
            <a:defRPr sz="1000"/>
          </a:pPr>
          <a:r>
            <a:rPr lang="es-ES" sz="850" b="0" i="0" strike="noStrike">
              <a:solidFill>
                <a:srgbClr val="000000"/>
              </a:solidFill>
              <a:latin typeface="Arial"/>
              <a:cs typeface="Arial"/>
            </a:rPr>
            <a:t>3. Importante</a:t>
          </a:r>
        </a:p>
        <a:p xmlns:a="http://schemas.openxmlformats.org/drawingml/2006/main">
          <a:pPr algn="l" rtl="0">
            <a:defRPr sz="1000"/>
          </a:pPr>
          <a:r>
            <a:rPr lang="es-ES" sz="850" b="0" i="0" strike="noStrike">
              <a:solidFill>
                <a:srgbClr val="000000"/>
              </a:solidFill>
              <a:latin typeface="Arial"/>
              <a:cs typeface="Arial"/>
            </a:rPr>
            <a:t>4. Muy importante</a:t>
          </a:r>
        </a:p>
        <a:p xmlns:a="http://schemas.openxmlformats.org/drawingml/2006/main">
          <a:pPr algn="l" rtl="0">
            <a:defRPr sz="1000"/>
          </a:pPr>
          <a:r>
            <a:rPr lang="es-ES" sz="850" b="0" i="0" strike="noStrike">
              <a:solidFill>
                <a:srgbClr val="000000"/>
              </a:solidFill>
              <a:latin typeface="Arial"/>
              <a:cs typeface="Arial"/>
            </a:rPr>
            <a:t>5. Extremada. Importante.</a:t>
          </a:r>
        </a:p>
        <a:p xmlns:a="http://schemas.openxmlformats.org/drawingml/2006/main">
          <a:pPr algn="l" rtl="0">
            <a:defRPr sz="1000"/>
          </a:pPr>
          <a:endParaRPr lang="es-ES" sz="850" b="0" i="0" strike="noStrike">
            <a:solidFill>
              <a:srgbClr val="000000"/>
            </a:solidFill>
            <a:latin typeface="Arial"/>
            <a:cs typeface="Arial"/>
          </a:endParaRPr>
        </a:p>
      </cdr:txBody>
    </cdr:sp>
  </cdr:relSizeAnchor>
  <cdr:relSizeAnchor xmlns:cdr="http://schemas.openxmlformats.org/drawingml/2006/chartDrawing">
    <cdr:from>
      <cdr:x>0</cdr:x>
      <cdr:y>0.32375</cdr:y>
    </cdr:from>
    <cdr:to>
      <cdr:x>0.0485</cdr:x>
      <cdr:y>0.99175</cdr:y>
    </cdr:to>
    <cdr:sp macro="" textlink="">
      <cdr:nvSpPr>
        <cdr:cNvPr id="47106" name="Text Box 2"/>
        <cdr:cNvSpPr txBox="1">
          <a:spLocks xmlns:a="http://schemas.openxmlformats.org/drawingml/2006/main" noChangeArrowheads="1"/>
        </cdr:cNvSpPr>
      </cdr:nvSpPr>
      <cdr:spPr bwMode="auto">
        <a:xfrm xmlns:a="http://schemas.openxmlformats.org/drawingml/2006/main">
          <a:off x="0" y="743176"/>
          <a:ext cx="218970" cy="153341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75" b="1" i="0" strike="noStrike">
              <a:solidFill>
                <a:srgbClr val="000000"/>
              </a:solidFill>
              <a:latin typeface="Arial"/>
              <a:cs typeface="Arial"/>
            </a:rPr>
            <a:t>Frecuencia relativa</a:t>
          </a: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0.32075</cdr:y>
    </cdr:from>
    <cdr:to>
      <cdr:x>0.047</cdr:x>
      <cdr:y>0.94275</cdr:y>
    </cdr:to>
    <cdr:sp macro="" textlink="">
      <cdr:nvSpPr>
        <cdr:cNvPr id="50177" name="Text Box 1"/>
        <cdr:cNvSpPr txBox="1">
          <a:spLocks xmlns:a="http://schemas.openxmlformats.org/drawingml/2006/main" noChangeArrowheads="1"/>
        </cdr:cNvSpPr>
      </cdr:nvSpPr>
      <cdr:spPr bwMode="auto">
        <a:xfrm xmlns:a="http://schemas.openxmlformats.org/drawingml/2006/main">
          <a:off x="0" y="776007"/>
          <a:ext cx="218913" cy="150483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75" b="1" i="0" strike="noStrike">
              <a:solidFill>
                <a:srgbClr val="000000"/>
              </a:solidFill>
              <a:latin typeface="Arial"/>
              <a:cs typeface="Arial"/>
            </a:rPr>
            <a:t>Frecuencia relativa</a:t>
          </a:r>
        </a:p>
      </cdr:txBody>
    </cdr:sp>
  </cdr:relSizeAnchor>
  <cdr:relSizeAnchor xmlns:cdr="http://schemas.openxmlformats.org/drawingml/2006/chartDrawing">
    <cdr:from>
      <cdr:x>0.78625</cdr:x>
      <cdr:y>0.39275</cdr:y>
    </cdr:from>
    <cdr:to>
      <cdr:x>0.99275</cdr:x>
      <cdr:y>0.67625</cdr:y>
    </cdr:to>
    <cdr:sp macro="" textlink="">
      <cdr:nvSpPr>
        <cdr:cNvPr id="50178" name="Text Box 2"/>
        <cdr:cNvSpPr txBox="1">
          <a:spLocks xmlns:a="http://schemas.openxmlformats.org/drawingml/2006/main" noChangeArrowheads="1"/>
        </cdr:cNvSpPr>
      </cdr:nvSpPr>
      <cdr:spPr bwMode="auto">
        <a:xfrm xmlns:a="http://schemas.openxmlformats.org/drawingml/2006/main">
          <a:off x="3662136" y="950200"/>
          <a:ext cx="961820" cy="685885"/>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1. Menos 30%</a:t>
          </a:r>
        </a:p>
        <a:p xmlns:a="http://schemas.openxmlformats.org/drawingml/2006/main">
          <a:pPr algn="l" rtl="0">
            <a:defRPr sz="1000"/>
          </a:pPr>
          <a:r>
            <a:rPr lang="es-ES" sz="800" b="0" i="0" strike="noStrike">
              <a:solidFill>
                <a:srgbClr val="000000"/>
              </a:solidFill>
              <a:latin typeface="Arial"/>
              <a:cs typeface="Arial"/>
            </a:rPr>
            <a:t>2. Entre 30% y 50%</a:t>
          </a:r>
        </a:p>
        <a:p xmlns:a="http://schemas.openxmlformats.org/drawingml/2006/main">
          <a:pPr algn="l" rtl="0">
            <a:defRPr sz="1000"/>
          </a:pPr>
          <a:r>
            <a:rPr lang="es-ES" sz="800" b="0" i="0" strike="noStrike">
              <a:solidFill>
                <a:srgbClr val="000000"/>
              </a:solidFill>
              <a:latin typeface="Arial"/>
              <a:cs typeface="Arial"/>
            </a:rPr>
            <a:t>3.Entre 50% y 70%</a:t>
          </a:r>
        </a:p>
        <a:p xmlns:a="http://schemas.openxmlformats.org/drawingml/2006/main">
          <a:pPr algn="l" rtl="0">
            <a:defRPr sz="1000"/>
          </a:pPr>
          <a:r>
            <a:rPr lang="es-ES" sz="800" b="0" i="0" strike="noStrike">
              <a:solidFill>
                <a:srgbClr val="000000"/>
              </a:solidFill>
              <a:latin typeface="Arial"/>
              <a:cs typeface="Arial"/>
            </a:rPr>
            <a:t>4. Más 70%</a:t>
          </a:r>
        </a:p>
      </cdr:txBody>
    </cdr:sp>
  </cdr:relSizeAnchor>
</c:userShapes>
</file>

<file path=word/drawings/drawing17.xml><?xml version="1.0" encoding="utf-8"?>
<c:userShapes xmlns:c="http://schemas.openxmlformats.org/drawingml/2006/chart">
  <cdr:relSizeAnchor xmlns:cdr="http://schemas.openxmlformats.org/drawingml/2006/chartDrawing">
    <cdr:from>
      <cdr:x>0.01625</cdr:x>
      <cdr:y>0.31625</cdr:y>
    </cdr:from>
    <cdr:to>
      <cdr:x>0.0585</cdr:x>
      <cdr:y>0.8905</cdr:y>
    </cdr:to>
    <cdr:sp macro="" textlink="">
      <cdr:nvSpPr>
        <cdr:cNvPr id="123905" name="Text Box 1"/>
        <cdr:cNvSpPr txBox="1">
          <a:spLocks xmlns:a="http://schemas.openxmlformats.org/drawingml/2006/main" noChangeArrowheads="1"/>
        </cdr:cNvSpPr>
      </cdr:nvSpPr>
      <cdr:spPr bwMode="auto">
        <a:xfrm xmlns:a="http://schemas.openxmlformats.org/drawingml/2006/main">
          <a:off x="77081" y="816328"/>
          <a:ext cx="200411" cy="148229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dr:relSizeAnchor xmlns:cdr="http://schemas.openxmlformats.org/drawingml/2006/chartDrawing">
    <cdr:from>
      <cdr:x>0.79475</cdr:x>
      <cdr:y>0.3435</cdr:y>
    </cdr:from>
    <cdr:to>
      <cdr:x>0.9875</cdr:x>
      <cdr:y>0.7495</cdr:y>
    </cdr:to>
    <cdr:sp macro="" textlink="">
      <cdr:nvSpPr>
        <cdr:cNvPr id="123906" name="Text Box 2"/>
        <cdr:cNvSpPr txBox="1">
          <a:spLocks xmlns:a="http://schemas.openxmlformats.org/drawingml/2006/main" noChangeArrowheads="1"/>
        </cdr:cNvSpPr>
      </cdr:nvSpPr>
      <cdr:spPr bwMode="auto">
        <a:xfrm xmlns:a="http://schemas.openxmlformats.org/drawingml/2006/main">
          <a:off x="3769857" y="886668"/>
          <a:ext cx="914300" cy="1047998"/>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1. Menos 30%</a:t>
          </a:r>
        </a:p>
        <a:p xmlns:a="http://schemas.openxmlformats.org/drawingml/2006/main">
          <a:pPr algn="l" rtl="0">
            <a:defRPr sz="1000"/>
          </a:pPr>
          <a:r>
            <a:rPr lang="es-ES" sz="875" b="0" i="0" strike="noStrike">
              <a:solidFill>
                <a:srgbClr val="000000"/>
              </a:solidFill>
              <a:latin typeface="Arial"/>
              <a:cs typeface="Arial"/>
            </a:rPr>
            <a:t>2. Entre 30% y 50%</a:t>
          </a:r>
        </a:p>
        <a:p xmlns:a="http://schemas.openxmlformats.org/drawingml/2006/main">
          <a:pPr algn="l" rtl="0">
            <a:defRPr sz="1000"/>
          </a:pPr>
          <a:r>
            <a:rPr lang="es-ES" sz="875" b="0" i="0" strike="noStrike">
              <a:solidFill>
                <a:srgbClr val="000000"/>
              </a:solidFill>
              <a:latin typeface="Arial"/>
              <a:cs typeface="Arial"/>
            </a:rPr>
            <a:t>3.Entre 50% y 70%</a:t>
          </a:r>
        </a:p>
        <a:p xmlns:a="http://schemas.openxmlformats.org/drawingml/2006/main">
          <a:pPr algn="l" rtl="0">
            <a:defRPr sz="1000"/>
          </a:pPr>
          <a:r>
            <a:rPr lang="es-ES" sz="875" b="0" i="0" strike="noStrike">
              <a:solidFill>
                <a:srgbClr val="000000"/>
              </a:solidFill>
              <a:latin typeface="Arial"/>
              <a:cs typeface="Arial"/>
            </a:rPr>
            <a:t>4. Más 70%</a:t>
          </a:r>
        </a:p>
      </cdr:txBody>
    </cdr:sp>
  </cdr:relSizeAnchor>
</c:userShapes>
</file>

<file path=word/drawings/drawing2.xml><?xml version="1.0" encoding="utf-8"?>
<c:userShapes xmlns:c="http://schemas.openxmlformats.org/drawingml/2006/chart">
  <cdr:relSizeAnchor xmlns:cdr="http://schemas.openxmlformats.org/drawingml/2006/chartDrawing">
    <cdr:from>
      <cdr:x>0.82225</cdr:x>
      <cdr:y>0.171</cdr:y>
    </cdr:from>
    <cdr:to>
      <cdr:x>1</cdr:x>
      <cdr:y>0.9095</cdr:y>
    </cdr:to>
    <cdr:sp macro="" textlink="">
      <cdr:nvSpPr>
        <cdr:cNvPr id="41985" name="Text Box 1"/>
        <cdr:cNvSpPr txBox="1">
          <a:spLocks xmlns:a="http://schemas.openxmlformats.org/drawingml/2006/main" noChangeArrowheads="1"/>
        </cdr:cNvSpPr>
      </cdr:nvSpPr>
      <cdr:spPr bwMode="auto">
        <a:xfrm xmlns:a="http://schemas.openxmlformats.org/drawingml/2006/main">
          <a:off x="3443445" y="386020"/>
          <a:ext cx="743257" cy="1667108"/>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25" b="0" i="0" strike="noStrike">
              <a:solidFill>
                <a:srgbClr val="000000"/>
              </a:solidFill>
              <a:latin typeface="Arial"/>
              <a:cs typeface="Arial"/>
            </a:rPr>
            <a:t>1. Sí equivale a Ph.D</a:t>
          </a:r>
        </a:p>
        <a:p xmlns:a="http://schemas.openxmlformats.org/drawingml/2006/main">
          <a:pPr algn="l" rtl="0">
            <a:defRPr sz="1000"/>
          </a:pPr>
          <a:endParaRPr lang="es-ES" sz="825" b="0" i="0" strike="noStrike">
            <a:solidFill>
              <a:srgbClr val="000000"/>
            </a:solidFill>
            <a:latin typeface="Arial"/>
            <a:cs typeface="Arial"/>
          </a:endParaRPr>
        </a:p>
        <a:p xmlns:a="http://schemas.openxmlformats.org/drawingml/2006/main">
          <a:pPr algn="l" rtl="0">
            <a:defRPr sz="1000"/>
          </a:pPr>
          <a:r>
            <a:rPr lang="es-ES" sz="825" b="0" i="0" strike="noStrike">
              <a:solidFill>
                <a:srgbClr val="000000"/>
              </a:solidFill>
              <a:latin typeface="Arial"/>
              <a:cs typeface="Arial"/>
            </a:rPr>
            <a:t>2. No equivale a Ph.D</a:t>
          </a:r>
        </a:p>
        <a:p xmlns:a="http://schemas.openxmlformats.org/drawingml/2006/main">
          <a:pPr algn="l" rtl="0">
            <a:defRPr sz="1000"/>
          </a:pPr>
          <a:endParaRPr lang="es-ES" sz="825" b="0" i="0" strike="noStrike">
            <a:solidFill>
              <a:srgbClr val="000000"/>
            </a:solidFill>
            <a:latin typeface="Arial"/>
            <a:cs typeface="Arial"/>
          </a:endParaRPr>
        </a:p>
        <a:p xmlns:a="http://schemas.openxmlformats.org/drawingml/2006/main">
          <a:pPr algn="l" rtl="0">
            <a:defRPr sz="1000"/>
          </a:pPr>
          <a:r>
            <a:rPr lang="es-ES" sz="825" b="0" i="0" strike="noStrike">
              <a:solidFill>
                <a:srgbClr val="000000"/>
              </a:solidFill>
              <a:latin typeface="Arial"/>
              <a:cs typeface="Arial"/>
            </a:rPr>
            <a:t>3. No  tiene título de doctor</a:t>
          </a:r>
        </a:p>
      </cdr:txBody>
    </cdr:sp>
  </cdr:relSizeAnchor>
  <cdr:relSizeAnchor xmlns:cdr="http://schemas.openxmlformats.org/drawingml/2006/chartDrawing">
    <cdr:from>
      <cdr:x>0</cdr:x>
      <cdr:y>0.171</cdr:y>
    </cdr:from>
    <cdr:to>
      <cdr:x>0.057</cdr:x>
      <cdr:y>0.85025</cdr:y>
    </cdr:to>
    <cdr:sp macro="" textlink="">
      <cdr:nvSpPr>
        <cdr:cNvPr id="41986" name="Text Box 2"/>
        <cdr:cNvSpPr txBox="1">
          <a:spLocks xmlns:a="http://schemas.openxmlformats.org/drawingml/2006/main" noChangeArrowheads="1"/>
        </cdr:cNvSpPr>
      </cdr:nvSpPr>
      <cdr:spPr bwMode="auto">
        <a:xfrm xmlns:a="http://schemas.openxmlformats.org/drawingml/2006/main">
          <a:off x="0" y="386020"/>
          <a:ext cx="238344" cy="153335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3.xml><?xml version="1.0" encoding="utf-8"?>
<c:userShapes xmlns:c="http://schemas.openxmlformats.org/drawingml/2006/chart">
  <cdr:relSizeAnchor xmlns:cdr="http://schemas.openxmlformats.org/drawingml/2006/chartDrawing">
    <cdr:from>
      <cdr:x>0.8115</cdr:x>
      <cdr:y>0.40575</cdr:y>
    </cdr:from>
    <cdr:to>
      <cdr:x>1</cdr:x>
      <cdr:y>0.8655</cdr:y>
    </cdr:to>
    <cdr:sp macro="" textlink="">
      <cdr:nvSpPr>
        <cdr:cNvPr id="44033" name="Text Box 1"/>
        <cdr:cNvSpPr txBox="1">
          <a:spLocks xmlns:a="http://schemas.openxmlformats.org/drawingml/2006/main" noChangeArrowheads="1"/>
        </cdr:cNvSpPr>
      </cdr:nvSpPr>
      <cdr:spPr bwMode="auto">
        <a:xfrm xmlns:a="http://schemas.openxmlformats.org/drawingml/2006/main">
          <a:off x="3773176" y="958463"/>
          <a:ext cx="876186" cy="1086021"/>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75" b="0" i="0" strike="noStrike">
              <a:solidFill>
                <a:srgbClr val="000000"/>
              </a:solidFill>
              <a:latin typeface="Arial"/>
              <a:cs typeface="Arial"/>
            </a:rPr>
            <a:t>1. Exterior</a:t>
          </a:r>
        </a:p>
        <a:p xmlns:a="http://schemas.openxmlformats.org/drawingml/2006/main">
          <a:pPr algn="l" rtl="0">
            <a:defRPr sz="1000"/>
          </a:pPr>
          <a:r>
            <a:rPr lang="es-ES" sz="975" b="0" i="0" strike="noStrike">
              <a:solidFill>
                <a:srgbClr val="000000"/>
              </a:solidFill>
              <a:latin typeface="Arial"/>
              <a:cs typeface="Arial"/>
            </a:rPr>
            <a:t>2. Ecuador</a:t>
          </a:r>
        </a:p>
        <a:p xmlns:a="http://schemas.openxmlformats.org/drawingml/2006/main">
          <a:pPr algn="l" rtl="0">
            <a:defRPr sz="1000"/>
          </a:pPr>
          <a:r>
            <a:rPr lang="es-ES" sz="975" b="0" i="0" strike="noStrike">
              <a:solidFill>
                <a:srgbClr val="000000"/>
              </a:solidFill>
              <a:latin typeface="Arial"/>
              <a:cs typeface="Arial"/>
            </a:rPr>
            <a:t>3. No realiza postgrado</a:t>
          </a:r>
        </a:p>
        <a:p xmlns:a="http://schemas.openxmlformats.org/drawingml/2006/main">
          <a:pPr algn="l" rtl="0">
            <a:defRPr sz="1000"/>
          </a:pPr>
          <a:r>
            <a:rPr lang="es-ES" sz="975" b="0" i="0" strike="noStrike">
              <a:solidFill>
                <a:srgbClr val="000000"/>
              </a:solidFill>
              <a:latin typeface="Arial"/>
              <a:cs typeface="Arial"/>
            </a:rPr>
            <a:t>4. Ambos lugares</a:t>
          </a:r>
        </a:p>
      </cdr:txBody>
    </cdr:sp>
  </cdr:relSizeAnchor>
  <cdr:relSizeAnchor xmlns:cdr="http://schemas.openxmlformats.org/drawingml/2006/chartDrawing">
    <cdr:from>
      <cdr:x>0.01625</cdr:x>
      <cdr:y>0.2905</cdr:y>
    </cdr:from>
    <cdr:to>
      <cdr:x>0.06125</cdr:x>
      <cdr:y>0.9195</cdr:y>
    </cdr:to>
    <cdr:sp macro="" textlink="">
      <cdr:nvSpPr>
        <cdr:cNvPr id="44034" name="Text Box 2"/>
        <cdr:cNvSpPr txBox="1">
          <a:spLocks xmlns:a="http://schemas.openxmlformats.org/drawingml/2006/main" noChangeArrowheads="1"/>
        </cdr:cNvSpPr>
      </cdr:nvSpPr>
      <cdr:spPr bwMode="auto">
        <a:xfrm xmlns:a="http://schemas.openxmlformats.org/drawingml/2006/main">
          <a:off x="75533" y="686219"/>
          <a:ext cx="209169" cy="148582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75" b="1" i="0" strike="noStrike">
              <a:solidFill>
                <a:srgbClr val="000000"/>
              </a:solidFill>
              <a:latin typeface="Arial"/>
              <a:cs typeface="Arial"/>
            </a:rPr>
            <a:t>Frecuencia relativa</a:t>
          </a:r>
        </a:p>
      </cdr:txBody>
    </cdr:sp>
  </cdr:relSizeAnchor>
</c:userShapes>
</file>

<file path=word/drawings/drawing4.xml><?xml version="1.0" encoding="utf-8"?>
<c:userShapes xmlns:c="http://schemas.openxmlformats.org/drawingml/2006/chart">
  <cdr:relSizeAnchor xmlns:cdr="http://schemas.openxmlformats.org/drawingml/2006/chartDrawing">
    <cdr:from>
      <cdr:x>0.825</cdr:x>
      <cdr:y>0.186</cdr:y>
    </cdr:from>
    <cdr:to>
      <cdr:x>0.98325</cdr:x>
      <cdr:y>0.871</cdr:y>
    </cdr:to>
    <cdr:sp macro="" textlink="">
      <cdr:nvSpPr>
        <cdr:cNvPr id="81921" name="Text Box 1"/>
        <cdr:cNvSpPr txBox="1">
          <a:spLocks xmlns:a="http://schemas.openxmlformats.org/drawingml/2006/main" noChangeArrowheads="1"/>
        </cdr:cNvSpPr>
      </cdr:nvSpPr>
      <cdr:spPr bwMode="auto">
        <a:xfrm xmlns:a="http://schemas.openxmlformats.org/drawingml/2006/main">
          <a:off x="3811191" y="483660"/>
          <a:ext cx="731055" cy="1781223"/>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1. Exterior</a:t>
          </a:r>
        </a:p>
        <a:p xmlns:a="http://schemas.openxmlformats.org/drawingml/2006/main">
          <a:pPr algn="l" rtl="0">
            <a:defRPr sz="1000"/>
          </a:pPr>
          <a:endParaRPr lang="es-ES" sz="875" b="0" i="0" strike="noStrike">
            <a:solidFill>
              <a:srgbClr val="000000"/>
            </a:solidFill>
            <a:latin typeface="Arial"/>
            <a:cs typeface="Arial"/>
          </a:endParaRPr>
        </a:p>
        <a:p xmlns:a="http://schemas.openxmlformats.org/drawingml/2006/main">
          <a:pPr algn="l" rtl="0">
            <a:defRPr sz="1000"/>
          </a:pPr>
          <a:r>
            <a:rPr lang="es-ES" sz="875" b="0" i="0" strike="noStrike">
              <a:solidFill>
                <a:srgbClr val="000000"/>
              </a:solidFill>
              <a:latin typeface="Arial"/>
              <a:cs typeface="Arial"/>
            </a:rPr>
            <a:t>2. Ecuador</a:t>
          </a:r>
        </a:p>
        <a:p xmlns:a="http://schemas.openxmlformats.org/drawingml/2006/main">
          <a:pPr algn="l" rtl="0">
            <a:defRPr sz="1000"/>
          </a:pPr>
          <a:endParaRPr lang="es-ES" sz="875" b="0" i="0" strike="noStrike">
            <a:solidFill>
              <a:srgbClr val="000000"/>
            </a:solidFill>
            <a:latin typeface="Arial"/>
            <a:cs typeface="Arial"/>
          </a:endParaRPr>
        </a:p>
        <a:p xmlns:a="http://schemas.openxmlformats.org/drawingml/2006/main">
          <a:pPr algn="l" rtl="0">
            <a:defRPr sz="1000"/>
          </a:pPr>
          <a:r>
            <a:rPr lang="es-ES" sz="875" b="0" i="0" strike="noStrike">
              <a:solidFill>
                <a:srgbClr val="000000"/>
              </a:solidFill>
              <a:latin typeface="Arial"/>
              <a:cs typeface="Arial"/>
            </a:rPr>
            <a:t>3. No tiene pregrado (solo tecnología)</a:t>
          </a:r>
        </a:p>
        <a:p xmlns:a="http://schemas.openxmlformats.org/drawingml/2006/main">
          <a:pPr algn="l" rtl="0">
            <a:defRPr sz="1000"/>
          </a:pPr>
          <a:endParaRPr lang="es-ES" sz="875" b="0" i="0" strike="noStrike">
            <a:solidFill>
              <a:srgbClr val="000000"/>
            </a:solidFill>
            <a:latin typeface="Arial"/>
            <a:cs typeface="Arial"/>
          </a:endParaRPr>
        </a:p>
        <a:p xmlns:a="http://schemas.openxmlformats.org/drawingml/2006/main">
          <a:pPr algn="l" rtl="0">
            <a:defRPr sz="1000"/>
          </a:pPr>
          <a:r>
            <a:rPr lang="es-ES" sz="875" b="0" i="0" strike="noStrike">
              <a:solidFill>
                <a:srgbClr val="000000"/>
              </a:solidFill>
              <a:latin typeface="Arial"/>
              <a:cs typeface="Arial"/>
            </a:rPr>
            <a:t>4. Ambos lugares</a:t>
          </a:r>
        </a:p>
      </cdr:txBody>
    </cdr:sp>
  </cdr:relSizeAnchor>
  <cdr:relSizeAnchor xmlns:cdr="http://schemas.openxmlformats.org/drawingml/2006/chartDrawing">
    <cdr:from>
      <cdr:x>0</cdr:x>
      <cdr:y>0.33875</cdr:y>
    </cdr:from>
    <cdr:to>
      <cdr:x>0.05575</cdr:x>
      <cdr:y>0.8955</cdr:y>
    </cdr:to>
    <cdr:sp macro="" textlink="">
      <cdr:nvSpPr>
        <cdr:cNvPr id="81922" name="Text Box 2"/>
        <cdr:cNvSpPr txBox="1">
          <a:spLocks xmlns:a="http://schemas.openxmlformats.org/drawingml/2006/main" noChangeArrowheads="1"/>
        </cdr:cNvSpPr>
      </cdr:nvSpPr>
      <cdr:spPr bwMode="auto">
        <a:xfrm xmlns:a="http://schemas.openxmlformats.org/drawingml/2006/main">
          <a:off x="0" y="880860"/>
          <a:ext cx="257544" cy="144773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5.xml><?xml version="1.0" encoding="utf-8"?>
<c:userShapes xmlns:c="http://schemas.openxmlformats.org/drawingml/2006/chart">
  <cdr:relSizeAnchor xmlns:cdr="http://schemas.openxmlformats.org/drawingml/2006/chartDrawing">
    <cdr:from>
      <cdr:x>0.83875</cdr:x>
      <cdr:y>0.3955</cdr:y>
    </cdr:from>
    <cdr:to>
      <cdr:x>1</cdr:x>
      <cdr:y>0.801</cdr:y>
    </cdr:to>
    <cdr:sp macro="" textlink="">
      <cdr:nvSpPr>
        <cdr:cNvPr id="118785" name="Text Box 1"/>
        <cdr:cNvSpPr txBox="1">
          <a:spLocks xmlns:a="http://schemas.openxmlformats.org/drawingml/2006/main" noChangeArrowheads="1"/>
        </cdr:cNvSpPr>
      </cdr:nvSpPr>
      <cdr:spPr bwMode="auto">
        <a:xfrm xmlns:a="http://schemas.openxmlformats.org/drawingml/2006/main">
          <a:off x="3674983" y="941784"/>
          <a:ext cx="706517" cy="965597"/>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1. Exterior</a:t>
          </a:r>
        </a:p>
        <a:p xmlns:a="http://schemas.openxmlformats.org/drawingml/2006/main">
          <a:pPr algn="l" rtl="0">
            <a:defRPr sz="1000"/>
          </a:pPr>
          <a:r>
            <a:rPr lang="es-ES" sz="800" b="0" i="0" strike="noStrike">
              <a:solidFill>
                <a:srgbClr val="000000"/>
              </a:solidFill>
              <a:latin typeface="Arial"/>
              <a:cs typeface="Arial"/>
            </a:rPr>
            <a:t>2. Ecuador</a:t>
          </a:r>
        </a:p>
        <a:p xmlns:a="http://schemas.openxmlformats.org/drawingml/2006/main">
          <a:pPr algn="l" rtl="0">
            <a:defRPr sz="1000"/>
          </a:pPr>
          <a:r>
            <a:rPr lang="es-ES" sz="800" b="0" i="0" strike="noStrike">
              <a:solidFill>
                <a:srgbClr val="000000"/>
              </a:solidFill>
              <a:latin typeface="Arial"/>
              <a:cs typeface="Arial"/>
            </a:rPr>
            <a:t>3. No tiene título de tecnología</a:t>
          </a:r>
        </a:p>
        <a:p xmlns:a="http://schemas.openxmlformats.org/drawingml/2006/main">
          <a:pPr algn="l" rtl="0">
            <a:defRPr sz="1000"/>
          </a:pPr>
          <a:r>
            <a:rPr lang="es-ES" sz="800" b="0" i="0" strike="noStrike">
              <a:solidFill>
                <a:srgbClr val="000000"/>
              </a:solidFill>
              <a:latin typeface="Arial"/>
              <a:cs typeface="Arial"/>
            </a:rPr>
            <a:t>4. Ambos lugares</a:t>
          </a:r>
        </a:p>
        <a:p xmlns:a="http://schemas.openxmlformats.org/drawingml/2006/main">
          <a:pPr algn="l" rtl="0">
            <a:defRPr sz="1000"/>
          </a:pPr>
          <a:endParaRPr lang="es-ES" sz="800" b="0" i="0" strike="noStrike">
            <a:solidFill>
              <a:srgbClr val="000000"/>
            </a:solidFill>
            <a:latin typeface="Arial"/>
            <a:cs typeface="Arial"/>
          </a:endParaRPr>
        </a:p>
      </cdr:txBody>
    </cdr:sp>
  </cdr:relSizeAnchor>
  <cdr:relSizeAnchor xmlns:cdr="http://schemas.openxmlformats.org/drawingml/2006/chartDrawing">
    <cdr:from>
      <cdr:x>0.011</cdr:x>
      <cdr:y>0.35225</cdr:y>
    </cdr:from>
    <cdr:to>
      <cdr:x>0.054</cdr:x>
      <cdr:y>0.9615</cdr:y>
    </cdr:to>
    <cdr:sp macro="" textlink="">
      <cdr:nvSpPr>
        <cdr:cNvPr id="118786" name="Text Box 2"/>
        <cdr:cNvSpPr txBox="1">
          <a:spLocks xmlns:a="http://schemas.openxmlformats.org/drawingml/2006/main" noChangeArrowheads="1"/>
        </cdr:cNvSpPr>
      </cdr:nvSpPr>
      <cdr:spPr bwMode="auto">
        <a:xfrm xmlns:a="http://schemas.openxmlformats.org/drawingml/2006/main">
          <a:off x="48197" y="838795"/>
          <a:ext cx="188404" cy="14507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6.xml><?xml version="1.0" encoding="utf-8"?>
<c:userShapes xmlns:c="http://schemas.openxmlformats.org/drawingml/2006/chart">
  <cdr:relSizeAnchor xmlns:cdr="http://schemas.openxmlformats.org/drawingml/2006/chartDrawing">
    <cdr:from>
      <cdr:x>0.8795</cdr:x>
      <cdr:y>0.408</cdr:y>
    </cdr:from>
    <cdr:to>
      <cdr:x>0.97325</cdr:x>
      <cdr:y>0.65025</cdr:y>
    </cdr:to>
    <cdr:sp macro="" textlink="">
      <cdr:nvSpPr>
        <cdr:cNvPr id="75777" name="Text Box 1"/>
        <cdr:cNvSpPr txBox="1">
          <a:spLocks xmlns:a="http://schemas.openxmlformats.org/drawingml/2006/main" noChangeArrowheads="1"/>
        </cdr:cNvSpPr>
      </cdr:nvSpPr>
      <cdr:spPr bwMode="auto">
        <a:xfrm xmlns:a="http://schemas.openxmlformats.org/drawingml/2006/main">
          <a:off x="3753002" y="882167"/>
          <a:ext cx="400050" cy="523787"/>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100" b="0" i="0" strike="noStrike">
              <a:solidFill>
                <a:srgbClr val="000000"/>
              </a:solidFill>
              <a:latin typeface="Arial"/>
              <a:cs typeface="Arial"/>
            </a:rPr>
            <a:t>1.Sí</a:t>
          </a:r>
        </a:p>
        <a:p xmlns:a="http://schemas.openxmlformats.org/drawingml/2006/main">
          <a:pPr algn="l" rtl="0">
            <a:defRPr sz="1000"/>
          </a:pPr>
          <a:endParaRPr lang="es-ES" sz="1100" b="0" i="0" strike="noStrike">
            <a:solidFill>
              <a:srgbClr val="000000"/>
            </a:solidFill>
            <a:latin typeface="Arial"/>
            <a:cs typeface="Arial"/>
          </a:endParaRPr>
        </a:p>
        <a:p xmlns:a="http://schemas.openxmlformats.org/drawingml/2006/main">
          <a:pPr algn="l" rtl="0">
            <a:defRPr sz="1000"/>
          </a:pPr>
          <a:r>
            <a:rPr lang="es-ES" sz="1100" b="0" i="0" strike="noStrike">
              <a:solidFill>
                <a:srgbClr val="000000"/>
              </a:solidFill>
              <a:latin typeface="Arial"/>
              <a:cs typeface="Arial"/>
            </a:rPr>
            <a:t>2.No</a:t>
          </a:r>
        </a:p>
      </cdr:txBody>
    </cdr:sp>
  </cdr:relSizeAnchor>
  <cdr:relSizeAnchor xmlns:cdr="http://schemas.openxmlformats.org/drawingml/2006/chartDrawing">
    <cdr:from>
      <cdr:x>0.01775</cdr:x>
      <cdr:y>0.239</cdr:y>
    </cdr:from>
    <cdr:to>
      <cdr:x>0.078</cdr:x>
      <cdr:y>0.9085</cdr:y>
    </cdr:to>
    <cdr:sp macro="" textlink="">
      <cdr:nvSpPr>
        <cdr:cNvPr id="75778" name="Text Box 2"/>
        <cdr:cNvSpPr txBox="1">
          <a:spLocks xmlns:a="http://schemas.openxmlformats.org/drawingml/2006/main" noChangeArrowheads="1"/>
        </cdr:cNvSpPr>
      </cdr:nvSpPr>
      <cdr:spPr bwMode="auto">
        <a:xfrm xmlns:a="http://schemas.openxmlformats.org/drawingml/2006/main">
          <a:off x="75743" y="516760"/>
          <a:ext cx="257099" cy="144757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7.xml><?xml version="1.0" encoding="utf-8"?>
<c:userShapes xmlns:c="http://schemas.openxmlformats.org/drawingml/2006/chart">
  <cdr:relSizeAnchor xmlns:cdr="http://schemas.openxmlformats.org/drawingml/2006/chartDrawing">
    <cdr:from>
      <cdr:x>0.86625</cdr:x>
      <cdr:y>0.42175</cdr:y>
    </cdr:from>
    <cdr:to>
      <cdr:x>0.979</cdr:x>
      <cdr:y>0.632</cdr:y>
    </cdr:to>
    <cdr:sp macro="" textlink="">
      <cdr:nvSpPr>
        <cdr:cNvPr id="118785" name="Text Box 1"/>
        <cdr:cNvSpPr txBox="1">
          <a:spLocks xmlns:a="http://schemas.openxmlformats.org/drawingml/2006/main" noChangeArrowheads="1"/>
        </cdr:cNvSpPr>
      </cdr:nvSpPr>
      <cdr:spPr bwMode="auto">
        <a:xfrm xmlns:a="http://schemas.openxmlformats.org/drawingml/2006/main">
          <a:off x="3952244" y="1040447"/>
          <a:ext cx="514419" cy="518681"/>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75" b="0" i="0" strike="noStrike">
              <a:solidFill>
                <a:srgbClr val="000000"/>
              </a:solidFill>
              <a:latin typeface="Arial"/>
              <a:cs typeface="Arial"/>
            </a:rPr>
            <a:t>0. No</a:t>
          </a:r>
        </a:p>
        <a:p xmlns:a="http://schemas.openxmlformats.org/drawingml/2006/main">
          <a:pPr algn="l" rtl="0">
            <a:defRPr sz="1000"/>
          </a:pPr>
          <a:endParaRPr lang="es-ES" sz="975" b="0" i="0" strike="noStrike">
            <a:solidFill>
              <a:srgbClr val="000000"/>
            </a:solidFill>
            <a:latin typeface="Arial"/>
            <a:cs typeface="Arial"/>
          </a:endParaRPr>
        </a:p>
        <a:p xmlns:a="http://schemas.openxmlformats.org/drawingml/2006/main">
          <a:pPr algn="l" rtl="0">
            <a:defRPr sz="1000"/>
          </a:pPr>
          <a:r>
            <a:rPr lang="es-ES" sz="975" b="0" i="0" strike="noStrike">
              <a:solidFill>
                <a:srgbClr val="000000"/>
              </a:solidFill>
              <a:latin typeface="Arial"/>
              <a:cs typeface="Arial"/>
            </a:rPr>
            <a:t>1. Sí</a:t>
          </a:r>
        </a:p>
      </cdr:txBody>
    </cdr:sp>
  </cdr:relSizeAnchor>
  <cdr:relSizeAnchor xmlns:cdr="http://schemas.openxmlformats.org/drawingml/2006/chartDrawing">
    <cdr:from>
      <cdr:x>0.00575</cdr:x>
      <cdr:y>0.31675</cdr:y>
    </cdr:from>
    <cdr:to>
      <cdr:x>0.04175</cdr:x>
      <cdr:y>0.898</cdr:y>
    </cdr:to>
    <cdr:sp macro="" textlink="">
      <cdr:nvSpPr>
        <cdr:cNvPr id="118786" name="Text Box 2"/>
        <cdr:cNvSpPr txBox="1">
          <a:spLocks xmlns:a="http://schemas.openxmlformats.org/drawingml/2006/main" noChangeArrowheads="1"/>
        </cdr:cNvSpPr>
      </cdr:nvSpPr>
      <cdr:spPr bwMode="auto">
        <a:xfrm xmlns:a="http://schemas.openxmlformats.org/drawingml/2006/main">
          <a:off x="26234" y="781414"/>
          <a:ext cx="164249" cy="143393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8.xml><?xml version="1.0" encoding="utf-8"?>
<c:userShapes xmlns:c="http://schemas.openxmlformats.org/drawingml/2006/chart">
  <cdr:relSizeAnchor xmlns:cdr="http://schemas.openxmlformats.org/drawingml/2006/chartDrawing">
    <cdr:from>
      <cdr:x>0.8945</cdr:x>
      <cdr:y>0.40775</cdr:y>
    </cdr:from>
    <cdr:to>
      <cdr:x>0.99475</cdr:x>
      <cdr:y>0.64525</cdr:y>
    </cdr:to>
    <cdr:sp macro="" textlink="">
      <cdr:nvSpPr>
        <cdr:cNvPr id="119809" name="Text Box 1"/>
        <cdr:cNvSpPr txBox="1">
          <a:spLocks xmlns:a="http://schemas.openxmlformats.org/drawingml/2006/main" noChangeArrowheads="1"/>
        </cdr:cNvSpPr>
      </cdr:nvSpPr>
      <cdr:spPr bwMode="auto">
        <a:xfrm xmlns:a="http://schemas.openxmlformats.org/drawingml/2006/main">
          <a:off x="4123734" y="986490"/>
          <a:ext cx="462163" cy="574596"/>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50" b="0" i="0" strike="noStrike">
              <a:solidFill>
                <a:srgbClr val="000000"/>
              </a:solidFill>
              <a:latin typeface="Arial"/>
              <a:cs typeface="Arial"/>
            </a:rPr>
            <a:t>0. No</a:t>
          </a:r>
        </a:p>
        <a:p xmlns:a="http://schemas.openxmlformats.org/drawingml/2006/main">
          <a:pPr algn="l" rtl="0">
            <a:defRPr sz="1000"/>
          </a:pPr>
          <a:endParaRPr lang="es-ES" sz="950" b="0" i="0" strike="noStrike">
            <a:solidFill>
              <a:srgbClr val="000000"/>
            </a:solidFill>
            <a:latin typeface="Arial"/>
            <a:cs typeface="Arial"/>
          </a:endParaRPr>
        </a:p>
        <a:p xmlns:a="http://schemas.openxmlformats.org/drawingml/2006/main">
          <a:pPr algn="l" rtl="0">
            <a:defRPr sz="1000"/>
          </a:pPr>
          <a:r>
            <a:rPr lang="es-ES" sz="950" b="0" i="0" strike="noStrike">
              <a:solidFill>
                <a:srgbClr val="000000"/>
              </a:solidFill>
              <a:latin typeface="Arial"/>
              <a:cs typeface="Arial"/>
            </a:rPr>
            <a:t>1. Sí</a:t>
          </a:r>
        </a:p>
      </cdr:txBody>
    </cdr:sp>
  </cdr:relSizeAnchor>
  <cdr:relSizeAnchor xmlns:cdr="http://schemas.openxmlformats.org/drawingml/2006/chartDrawing">
    <cdr:from>
      <cdr:x>0.00825</cdr:x>
      <cdr:y>0.28375</cdr:y>
    </cdr:from>
    <cdr:to>
      <cdr:x>0.044</cdr:x>
      <cdr:y>0.87575</cdr:y>
    </cdr:to>
    <cdr:sp macro="" textlink="">
      <cdr:nvSpPr>
        <cdr:cNvPr id="119810" name="Text Box 2"/>
        <cdr:cNvSpPr txBox="1">
          <a:spLocks xmlns:a="http://schemas.openxmlformats.org/drawingml/2006/main" noChangeArrowheads="1"/>
        </cdr:cNvSpPr>
      </cdr:nvSpPr>
      <cdr:spPr bwMode="auto">
        <a:xfrm xmlns:a="http://schemas.openxmlformats.org/drawingml/2006/main">
          <a:off x="38033" y="686491"/>
          <a:ext cx="164811" cy="14322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9.xml><?xml version="1.0" encoding="utf-8"?>
<c:userShapes xmlns:c="http://schemas.openxmlformats.org/drawingml/2006/chart">
  <cdr:relSizeAnchor xmlns:cdr="http://schemas.openxmlformats.org/drawingml/2006/chartDrawing">
    <cdr:from>
      <cdr:x>0.8865</cdr:x>
      <cdr:y>0.42025</cdr:y>
    </cdr:from>
    <cdr:to>
      <cdr:x>0.98825</cdr:x>
      <cdr:y>0.6255</cdr:y>
    </cdr:to>
    <cdr:sp macro="" textlink="">
      <cdr:nvSpPr>
        <cdr:cNvPr id="120833" name="Text Box 1"/>
        <cdr:cNvSpPr txBox="1">
          <a:spLocks xmlns:a="http://schemas.openxmlformats.org/drawingml/2006/main" noChangeArrowheads="1"/>
        </cdr:cNvSpPr>
      </cdr:nvSpPr>
      <cdr:spPr bwMode="auto">
        <a:xfrm xmlns:a="http://schemas.openxmlformats.org/drawingml/2006/main">
          <a:off x="3892644" y="948683"/>
          <a:ext cx="446786" cy="463336"/>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00" b="0" i="0" strike="noStrike">
              <a:solidFill>
                <a:srgbClr val="000000"/>
              </a:solidFill>
              <a:latin typeface="Arial"/>
              <a:cs typeface="Arial"/>
            </a:rPr>
            <a:t>0.  No</a:t>
          </a:r>
        </a:p>
        <a:p xmlns:a="http://schemas.openxmlformats.org/drawingml/2006/main">
          <a:pPr algn="l" rtl="0">
            <a:defRPr sz="1000"/>
          </a:pPr>
          <a:endParaRPr lang="es-ES" sz="900" b="0" i="0" strike="noStrike">
            <a:solidFill>
              <a:srgbClr val="000000"/>
            </a:solidFill>
            <a:latin typeface="Arial"/>
            <a:cs typeface="Arial"/>
          </a:endParaRPr>
        </a:p>
        <a:p xmlns:a="http://schemas.openxmlformats.org/drawingml/2006/main">
          <a:pPr algn="l" rtl="0">
            <a:defRPr sz="1000"/>
          </a:pPr>
          <a:r>
            <a:rPr lang="es-ES" sz="900" b="0" i="0" strike="noStrike">
              <a:solidFill>
                <a:srgbClr val="000000"/>
              </a:solidFill>
              <a:latin typeface="Arial"/>
              <a:cs typeface="Arial"/>
            </a:rPr>
            <a:t>1.  Sí</a:t>
          </a:r>
        </a:p>
        <a:p xmlns:a="http://schemas.openxmlformats.org/drawingml/2006/main">
          <a:pPr algn="l" rtl="0">
            <a:defRPr sz="1000"/>
          </a:pPr>
          <a:endParaRPr lang="es-ES" sz="900" b="0" i="0" strike="noStrike">
            <a:solidFill>
              <a:srgbClr val="000000"/>
            </a:solidFill>
            <a:latin typeface="Arial"/>
            <a:cs typeface="Arial"/>
          </a:endParaRPr>
        </a:p>
      </cdr:txBody>
    </cdr:sp>
  </cdr:relSizeAnchor>
  <cdr:relSizeAnchor xmlns:cdr="http://schemas.openxmlformats.org/drawingml/2006/chartDrawing">
    <cdr:from>
      <cdr:x>0.011</cdr:x>
      <cdr:y>0.30825</cdr:y>
    </cdr:from>
    <cdr:to>
      <cdr:x>0.06</cdr:x>
      <cdr:y>0.8845</cdr:y>
    </cdr:to>
    <cdr:sp macro="" textlink="">
      <cdr:nvSpPr>
        <cdr:cNvPr id="120834" name="Text Box 2"/>
        <cdr:cNvSpPr txBox="1">
          <a:spLocks xmlns:a="http://schemas.openxmlformats.org/drawingml/2006/main" noChangeArrowheads="1"/>
        </cdr:cNvSpPr>
      </cdr:nvSpPr>
      <cdr:spPr bwMode="auto">
        <a:xfrm xmlns:a="http://schemas.openxmlformats.org/drawingml/2006/main">
          <a:off x="48301" y="695851"/>
          <a:ext cx="215161" cy="130084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Frecuencvia relativa</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2117</Words>
  <Characters>11649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Análisis de la variable: Estudios postgrado (X14) </vt:lpstr>
    </vt:vector>
  </TitlesOfParts>
  <Company>Carzu</Company>
  <LinksUpToDate>false</LinksUpToDate>
  <CharactersWithSpaces>13739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variable: Estudios postgrado (X14) </dc:title>
  <dc:subject/>
  <dc:creator>Carlos Zuñiga</dc:creator>
  <cp:keywords/>
  <dc:description/>
  <cp:lastModifiedBy>Ayudante</cp:lastModifiedBy>
  <cp:revision>2</cp:revision>
  <cp:lastPrinted>2002-06-06T17:24:00Z</cp:lastPrinted>
  <dcterms:created xsi:type="dcterms:W3CDTF">2009-07-02T18:14:00Z</dcterms:created>
  <dcterms:modified xsi:type="dcterms:W3CDTF">2009-07-02T18:14:00Z</dcterms:modified>
</cp:coreProperties>
</file>