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9D" w:rsidRPr="00A127BA" w:rsidRDefault="0047049D" w:rsidP="00DD0345">
      <w:pPr>
        <w:spacing w:line="480" w:lineRule="auto"/>
        <w:jc w:val="both"/>
        <w:rPr>
          <w:rFonts w:ascii="Arial" w:hAnsi="Arial" w:cs="Arial"/>
        </w:rPr>
      </w:pPr>
    </w:p>
    <w:p w:rsidR="0047049D" w:rsidRPr="00A127BA" w:rsidRDefault="0047049D" w:rsidP="00DD0345">
      <w:pPr>
        <w:spacing w:line="480" w:lineRule="auto"/>
        <w:jc w:val="both"/>
        <w:rPr>
          <w:rFonts w:ascii="Arial" w:hAnsi="Arial" w:cs="Arial"/>
        </w:rPr>
      </w:pPr>
    </w:p>
    <w:p w:rsidR="0047049D" w:rsidRPr="00A127BA" w:rsidRDefault="0047049D" w:rsidP="00DD0345">
      <w:pPr>
        <w:spacing w:line="480" w:lineRule="auto"/>
        <w:jc w:val="both"/>
        <w:rPr>
          <w:rFonts w:ascii="Arial" w:hAnsi="Arial" w:cs="Arial"/>
        </w:rPr>
      </w:pPr>
    </w:p>
    <w:p w:rsidR="0047049D" w:rsidRPr="00A127BA" w:rsidRDefault="0047049D" w:rsidP="00DD0345">
      <w:pPr>
        <w:spacing w:line="480" w:lineRule="auto"/>
        <w:jc w:val="both"/>
        <w:rPr>
          <w:rFonts w:ascii="Arial" w:hAnsi="Arial" w:cs="Arial"/>
        </w:rPr>
      </w:pPr>
    </w:p>
    <w:p w:rsidR="0047049D" w:rsidRPr="00A127BA" w:rsidRDefault="0047049D" w:rsidP="00DD0345">
      <w:pPr>
        <w:spacing w:line="480" w:lineRule="auto"/>
        <w:jc w:val="both"/>
        <w:rPr>
          <w:rFonts w:ascii="Arial" w:hAnsi="Arial" w:cs="Arial"/>
        </w:rPr>
      </w:pPr>
    </w:p>
    <w:p w:rsidR="0047049D" w:rsidRPr="00A127BA" w:rsidRDefault="0047049D" w:rsidP="00DD0345">
      <w:pPr>
        <w:spacing w:line="480" w:lineRule="auto"/>
        <w:jc w:val="both"/>
        <w:rPr>
          <w:rFonts w:ascii="Arial" w:hAnsi="Arial" w:cs="Arial"/>
        </w:rPr>
      </w:pPr>
    </w:p>
    <w:p w:rsidR="0047049D" w:rsidRPr="00A127BA" w:rsidRDefault="0047049D" w:rsidP="00DD0345">
      <w:pPr>
        <w:pStyle w:val="Ttulo1"/>
        <w:tabs>
          <w:tab w:val="left" w:pos="8903"/>
        </w:tabs>
        <w:spacing w:line="480" w:lineRule="auto"/>
        <w:ind w:left="75"/>
        <w:jc w:val="both"/>
        <w:rPr>
          <w:rFonts w:ascii="Arial" w:hAnsi="Arial" w:cs="Arial"/>
          <w:sz w:val="32"/>
          <w:szCs w:val="32"/>
        </w:rPr>
      </w:pPr>
    </w:p>
    <w:p w:rsidR="0047049D" w:rsidRPr="00CB4201" w:rsidRDefault="00CB4201" w:rsidP="0024016F">
      <w:pPr>
        <w:pStyle w:val="Ttulo1"/>
        <w:tabs>
          <w:tab w:val="left" w:pos="8903"/>
        </w:tabs>
        <w:spacing w:line="480" w:lineRule="auto"/>
        <w:ind w:left="75"/>
        <w:jc w:val="center"/>
        <w:rPr>
          <w:rFonts w:ascii="Arial" w:hAnsi="Arial" w:cs="Arial"/>
          <w:sz w:val="48"/>
          <w:szCs w:val="48"/>
        </w:rPr>
      </w:pPr>
      <w:r>
        <w:rPr>
          <w:rFonts w:ascii="Arial" w:hAnsi="Arial" w:cs="Arial"/>
          <w:sz w:val="48"/>
          <w:szCs w:val="48"/>
        </w:rPr>
        <w:t>CAPITULO I</w:t>
      </w:r>
    </w:p>
    <w:p w:rsidR="009D05E5" w:rsidRPr="00A127BA" w:rsidRDefault="009D05E5" w:rsidP="009D05E5"/>
    <w:p w:rsidR="0024016F" w:rsidRPr="00A127BA" w:rsidRDefault="00A127BA" w:rsidP="00CB4201">
      <w:pPr>
        <w:numPr>
          <w:ilvl w:val="0"/>
          <w:numId w:val="2"/>
        </w:numPr>
        <w:tabs>
          <w:tab w:val="clear" w:pos="510"/>
          <w:tab w:val="left" w:pos="540"/>
          <w:tab w:val="left" w:pos="8903"/>
        </w:tabs>
        <w:spacing w:line="480" w:lineRule="auto"/>
        <w:ind w:hanging="510"/>
        <w:jc w:val="both"/>
        <w:rPr>
          <w:rFonts w:ascii="Arial" w:hAnsi="Arial" w:cs="Arial"/>
          <w:b/>
          <w:bCs/>
        </w:rPr>
      </w:pPr>
      <w:r w:rsidRPr="00A127BA">
        <w:rPr>
          <w:rFonts w:ascii="Arial" w:hAnsi="Arial" w:cs="Arial"/>
          <w:b/>
          <w:bCs/>
          <w:sz w:val="28"/>
          <w:szCs w:val="28"/>
        </w:rPr>
        <w:t xml:space="preserve">CARACTERÍSTICAS </w:t>
      </w:r>
      <w:r w:rsidR="00F42F5D">
        <w:rPr>
          <w:rFonts w:ascii="Arial" w:hAnsi="Arial" w:cs="Arial"/>
          <w:b/>
          <w:bCs/>
          <w:sz w:val="28"/>
          <w:szCs w:val="28"/>
        </w:rPr>
        <w:t xml:space="preserve">GENERALES </w:t>
      </w:r>
      <w:r w:rsidRPr="00A127BA">
        <w:rPr>
          <w:rFonts w:ascii="Arial" w:hAnsi="Arial" w:cs="Arial"/>
          <w:b/>
          <w:bCs/>
          <w:sz w:val="28"/>
          <w:szCs w:val="28"/>
        </w:rPr>
        <w:t xml:space="preserve">Y </w:t>
      </w:r>
      <w:r>
        <w:rPr>
          <w:rFonts w:ascii="Arial" w:hAnsi="Arial" w:cs="Arial"/>
          <w:b/>
          <w:bCs/>
          <w:sz w:val="28"/>
          <w:szCs w:val="28"/>
        </w:rPr>
        <w:t xml:space="preserve">OBJETIVOS </w:t>
      </w:r>
      <w:r w:rsidRPr="00A127BA">
        <w:rPr>
          <w:rFonts w:ascii="Arial" w:hAnsi="Arial" w:cs="Arial"/>
          <w:b/>
          <w:bCs/>
          <w:sz w:val="28"/>
          <w:szCs w:val="28"/>
        </w:rPr>
        <w:t xml:space="preserve">DE </w:t>
      </w:r>
      <w:smartTag w:uri="urn:schemas-microsoft-com:office:smarttags" w:element="PersonName">
        <w:smartTagPr>
          <w:attr w:name="ProductID" w:val="LA SUPERVISIￓN DE"/>
        </w:smartTagPr>
        <w:r w:rsidRPr="00A127BA">
          <w:rPr>
            <w:rFonts w:ascii="Arial" w:hAnsi="Arial" w:cs="Arial"/>
            <w:b/>
            <w:bCs/>
            <w:sz w:val="28"/>
            <w:szCs w:val="28"/>
          </w:rPr>
          <w:t>LA SUPERVISIÓN DE</w:t>
        </w:r>
      </w:smartTag>
      <w:r w:rsidRPr="00A127BA">
        <w:rPr>
          <w:rFonts w:ascii="Arial" w:hAnsi="Arial" w:cs="Arial"/>
          <w:b/>
          <w:bCs/>
          <w:sz w:val="28"/>
          <w:szCs w:val="28"/>
        </w:rPr>
        <w:t xml:space="preserve"> </w:t>
      </w:r>
      <w:smartTag w:uri="urn:schemas-microsoft-com:office:smarttags" w:element="PersonName">
        <w:smartTagPr>
          <w:attr w:name="ProductID" w:val="LA EDUCACIￓN DE"/>
        </w:smartTagPr>
        <w:r>
          <w:rPr>
            <w:rFonts w:ascii="Arial" w:hAnsi="Arial" w:cs="Arial"/>
            <w:b/>
            <w:bCs/>
            <w:sz w:val="28"/>
            <w:szCs w:val="28"/>
          </w:rPr>
          <w:t>LA EDUCACIÓN DE</w:t>
        </w:r>
      </w:smartTag>
      <w:r>
        <w:rPr>
          <w:rFonts w:ascii="Arial" w:hAnsi="Arial" w:cs="Arial"/>
          <w:b/>
          <w:bCs/>
          <w:sz w:val="28"/>
          <w:szCs w:val="28"/>
        </w:rPr>
        <w:t xml:space="preserve"> </w:t>
      </w:r>
      <w:r w:rsidRPr="00A127BA">
        <w:rPr>
          <w:rFonts w:ascii="Arial" w:hAnsi="Arial" w:cs="Arial"/>
          <w:b/>
          <w:bCs/>
          <w:sz w:val="28"/>
          <w:szCs w:val="28"/>
        </w:rPr>
        <w:t xml:space="preserve">LOS ESTABLECIMIENTOS EDUCATIVOS </w:t>
      </w:r>
    </w:p>
    <w:p w:rsidR="009D34BB" w:rsidRPr="001A337F" w:rsidRDefault="009D34BB" w:rsidP="00CB4201">
      <w:pPr>
        <w:numPr>
          <w:ilvl w:val="1"/>
          <w:numId w:val="3"/>
        </w:numPr>
        <w:tabs>
          <w:tab w:val="clear" w:pos="825"/>
          <w:tab w:val="num" w:pos="1080"/>
        </w:tabs>
        <w:spacing w:line="480" w:lineRule="auto"/>
        <w:ind w:left="1260" w:hanging="720"/>
        <w:jc w:val="both"/>
        <w:rPr>
          <w:rFonts w:ascii="Arial" w:hAnsi="Arial" w:cs="Arial"/>
          <w:b/>
          <w:sz w:val="26"/>
          <w:szCs w:val="26"/>
          <w:lang w:val="es-MX"/>
        </w:rPr>
      </w:pPr>
      <w:r w:rsidRPr="001A337F">
        <w:rPr>
          <w:rFonts w:ascii="Arial" w:hAnsi="Arial" w:cs="Arial"/>
          <w:b/>
          <w:bCs/>
          <w:sz w:val="26"/>
          <w:szCs w:val="26"/>
        </w:rPr>
        <w:t>INTRODUCCI</w:t>
      </w:r>
      <w:r w:rsidR="005808C2" w:rsidRPr="001A337F">
        <w:rPr>
          <w:rFonts w:ascii="Arial" w:hAnsi="Arial" w:cs="Arial"/>
          <w:b/>
          <w:bCs/>
          <w:sz w:val="26"/>
          <w:szCs w:val="26"/>
        </w:rPr>
        <w:t>Ó</w:t>
      </w:r>
      <w:r w:rsidRPr="001A337F">
        <w:rPr>
          <w:rFonts w:ascii="Arial" w:hAnsi="Arial" w:cs="Arial"/>
          <w:b/>
          <w:bCs/>
          <w:sz w:val="26"/>
          <w:szCs w:val="26"/>
        </w:rPr>
        <w:t>N</w:t>
      </w:r>
    </w:p>
    <w:p w:rsidR="0008635D" w:rsidRDefault="0040178C" w:rsidP="00CB4201">
      <w:pPr>
        <w:tabs>
          <w:tab w:val="left" w:pos="1080"/>
        </w:tabs>
        <w:spacing w:line="480" w:lineRule="auto"/>
        <w:ind w:left="1080"/>
        <w:jc w:val="both"/>
        <w:rPr>
          <w:rFonts w:ascii="Arial" w:hAnsi="Arial" w:cs="Arial"/>
          <w:bCs/>
        </w:rPr>
      </w:pPr>
      <w:r>
        <w:rPr>
          <w:rFonts w:ascii="Arial" w:hAnsi="Arial" w:cs="Arial"/>
          <w:bCs/>
        </w:rPr>
        <w:t>La tarea de la educación consiste en preparar jóvenes para que estos se enfrenten a los nuevos desafíos que el siglo XXI les depara, en temas diversos que impactan no solo a nivel individual sino además a nivel familiar y por ende a nivel comunitario.</w:t>
      </w:r>
    </w:p>
    <w:p w:rsidR="00CC2481" w:rsidRDefault="00CC2481" w:rsidP="00CB4201">
      <w:pPr>
        <w:tabs>
          <w:tab w:val="left" w:pos="1080"/>
        </w:tabs>
        <w:spacing w:line="480" w:lineRule="auto"/>
        <w:ind w:left="1080"/>
        <w:jc w:val="both"/>
        <w:rPr>
          <w:rFonts w:ascii="Arial" w:hAnsi="Arial" w:cs="Arial"/>
          <w:bCs/>
        </w:rPr>
      </w:pPr>
    </w:p>
    <w:p w:rsidR="0040178C" w:rsidRDefault="0040178C" w:rsidP="002574CD">
      <w:pPr>
        <w:tabs>
          <w:tab w:val="left" w:pos="1080"/>
        </w:tabs>
        <w:spacing w:line="480" w:lineRule="auto"/>
        <w:ind w:left="1080"/>
        <w:jc w:val="both"/>
        <w:rPr>
          <w:rFonts w:ascii="Arial" w:hAnsi="Arial" w:cs="Arial"/>
          <w:bCs/>
        </w:rPr>
      </w:pPr>
      <w:r>
        <w:rPr>
          <w:rFonts w:ascii="Arial" w:hAnsi="Arial" w:cs="Arial"/>
          <w:bCs/>
        </w:rPr>
        <w:t xml:space="preserve">Conforme crecen las sociedades, la educación va sufriendo transiciones, </w:t>
      </w:r>
      <w:r w:rsidR="005D66DB">
        <w:rPr>
          <w:rFonts w:ascii="Arial" w:hAnsi="Arial" w:cs="Arial"/>
          <w:bCs/>
        </w:rPr>
        <w:t xml:space="preserve">donde no necesariamente </w:t>
      </w:r>
      <w:r w:rsidR="000A2AFA">
        <w:rPr>
          <w:rFonts w:ascii="Arial" w:hAnsi="Arial" w:cs="Arial"/>
          <w:bCs/>
        </w:rPr>
        <w:t xml:space="preserve">existe una relación </w:t>
      </w:r>
      <w:r w:rsidR="000A2AFA">
        <w:rPr>
          <w:rFonts w:ascii="Arial" w:hAnsi="Arial" w:cs="Arial"/>
          <w:bCs/>
        </w:rPr>
        <w:lastRenderedPageBreak/>
        <w:t>directamente proporcional entre l</w:t>
      </w:r>
      <w:r w:rsidR="00940C97">
        <w:rPr>
          <w:rFonts w:ascii="Arial" w:hAnsi="Arial" w:cs="Arial"/>
          <w:bCs/>
        </w:rPr>
        <w:t>a cantidad de cambios que se producen y la calidad de</w:t>
      </w:r>
      <w:r w:rsidR="00D04D08">
        <w:rPr>
          <w:rFonts w:ascii="Arial" w:hAnsi="Arial" w:cs="Arial"/>
          <w:bCs/>
        </w:rPr>
        <w:t xml:space="preserve"> dichos cambios </w:t>
      </w:r>
      <w:r w:rsidR="000A2AFA">
        <w:rPr>
          <w:rFonts w:ascii="Arial" w:hAnsi="Arial" w:cs="Arial"/>
          <w:bCs/>
        </w:rPr>
        <w:t xml:space="preserve">de la </w:t>
      </w:r>
      <w:r>
        <w:rPr>
          <w:rFonts w:ascii="Arial" w:hAnsi="Arial" w:cs="Arial"/>
          <w:bCs/>
        </w:rPr>
        <w:t xml:space="preserve">educación. </w:t>
      </w:r>
      <w:r w:rsidR="00CC2481">
        <w:rPr>
          <w:rFonts w:ascii="Arial" w:hAnsi="Arial" w:cs="Arial"/>
          <w:bCs/>
        </w:rPr>
        <w:t xml:space="preserve"> </w:t>
      </w:r>
    </w:p>
    <w:p w:rsidR="00CC2481" w:rsidRDefault="00CC2481" w:rsidP="002574CD">
      <w:pPr>
        <w:tabs>
          <w:tab w:val="left" w:pos="1080"/>
        </w:tabs>
        <w:spacing w:line="480" w:lineRule="auto"/>
        <w:ind w:left="1080"/>
        <w:jc w:val="both"/>
        <w:rPr>
          <w:rFonts w:ascii="Arial" w:hAnsi="Arial" w:cs="Arial"/>
          <w:bCs/>
        </w:rPr>
      </w:pPr>
    </w:p>
    <w:p w:rsidR="0040178C" w:rsidRDefault="0040178C" w:rsidP="002574CD">
      <w:pPr>
        <w:tabs>
          <w:tab w:val="left" w:pos="1080"/>
        </w:tabs>
        <w:spacing w:line="480" w:lineRule="auto"/>
        <w:ind w:left="1080"/>
        <w:jc w:val="both"/>
        <w:rPr>
          <w:rFonts w:ascii="Arial" w:hAnsi="Arial" w:cs="Arial"/>
          <w:bCs/>
        </w:rPr>
      </w:pPr>
      <w:r>
        <w:rPr>
          <w:rFonts w:ascii="Arial" w:hAnsi="Arial" w:cs="Arial"/>
          <w:bCs/>
        </w:rPr>
        <w:t>No solo en Ecuador, sino en todas partes del mundo, la calidad de la educación constituye</w:t>
      </w:r>
      <w:r w:rsidR="001A337F">
        <w:rPr>
          <w:rFonts w:ascii="Arial" w:hAnsi="Arial" w:cs="Arial"/>
          <w:bCs/>
        </w:rPr>
        <w:t xml:space="preserve"> (o debería constituir)</w:t>
      </w:r>
      <w:r>
        <w:rPr>
          <w:rFonts w:ascii="Arial" w:hAnsi="Arial" w:cs="Arial"/>
          <w:bCs/>
        </w:rPr>
        <w:t xml:space="preserve"> una preocupación de los minis</w:t>
      </w:r>
      <w:r w:rsidR="00940C97">
        <w:rPr>
          <w:rFonts w:ascii="Arial" w:hAnsi="Arial" w:cs="Arial"/>
          <w:bCs/>
        </w:rPr>
        <w:t xml:space="preserve">terios </w:t>
      </w:r>
      <w:r>
        <w:rPr>
          <w:rFonts w:ascii="Arial" w:hAnsi="Arial" w:cs="Arial"/>
          <w:bCs/>
        </w:rPr>
        <w:t xml:space="preserve">a cargo de velar por el sistema educativo de la nación. </w:t>
      </w:r>
    </w:p>
    <w:p w:rsidR="00940C97" w:rsidRDefault="00940C97" w:rsidP="002574CD">
      <w:pPr>
        <w:tabs>
          <w:tab w:val="left" w:pos="1080"/>
        </w:tabs>
        <w:spacing w:line="480" w:lineRule="auto"/>
        <w:ind w:left="1080"/>
        <w:jc w:val="both"/>
        <w:rPr>
          <w:rFonts w:ascii="Arial" w:hAnsi="Arial" w:cs="Arial"/>
          <w:bCs/>
        </w:rPr>
      </w:pPr>
    </w:p>
    <w:p w:rsidR="0040178C" w:rsidRDefault="00A03761" w:rsidP="002574CD">
      <w:pPr>
        <w:tabs>
          <w:tab w:val="left" w:pos="1080"/>
        </w:tabs>
        <w:spacing w:line="480" w:lineRule="auto"/>
        <w:ind w:left="1080"/>
        <w:jc w:val="both"/>
        <w:rPr>
          <w:rFonts w:ascii="Arial" w:hAnsi="Arial" w:cs="Arial"/>
          <w:bCs/>
        </w:rPr>
      </w:pPr>
      <w:r>
        <w:rPr>
          <w:rFonts w:ascii="Arial" w:hAnsi="Arial" w:cs="Arial"/>
          <w:bCs/>
        </w:rPr>
        <w:t>En una sociedad donde l</w:t>
      </w:r>
      <w:r w:rsidR="0040178C">
        <w:rPr>
          <w:rFonts w:ascii="Arial" w:hAnsi="Arial" w:cs="Arial"/>
          <w:bCs/>
        </w:rPr>
        <w:t>a educación secundaria no se concebía como aquella educación que venía después de la educación primaria, sino al contrario como una instancia para la formación de élites académicas, administrativas y productivas</w:t>
      </w:r>
      <w:r>
        <w:rPr>
          <w:rFonts w:ascii="Arial" w:hAnsi="Arial" w:cs="Arial"/>
          <w:bCs/>
        </w:rPr>
        <w:t xml:space="preserve">, ha sido transformada en su mayoría en una educación por masas, y la pregunta es si aquellos encargados </w:t>
      </w:r>
      <w:r w:rsidR="008C3402">
        <w:rPr>
          <w:rFonts w:ascii="Arial" w:hAnsi="Arial" w:cs="Arial"/>
          <w:bCs/>
        </w:rPr>
        <w:t>de supervisar</w:t>
      </w:r>
      <w:r>
        <w:rPr>
          <w:rFonts w:ascii="Arial" w:hAnsi="Arial" w:cs="Arial"/>
          <w:bCs/>
        </w:rPr>
        <w:t xml:space="preserve"> que estos niños y jóvenes ecuatorianos reciban la educación </w:t>
      </w:r>
      <w:r w:rsidR="0040178C">
        <w:rPr>
          <w:rFonts w:ascii="Arial" w:hAnsi="Arial" w:cs="Arial"/>
          <w:bCs/>
        </w:rPr>
        <w:t xml:space="preserve"> </w:t>
      </w:r>
      <w:r>
        <w:rPr>
          <w:rFonts w:ascii="Arial" w:hAnsi="Arial" w:cs="Arial"/>
          <w:bCs/>
        </w:rPr>
        <w:t>adecuada realizan sus funciones a cabalidad.</w:t>
      </w:r>
    </w:p>
    <w:p w:rsidR="00940C97" w:rsidRDefault="00940C97" w:rsidP="002574CD">
      <w:pPr>
        <w:tabs>
          <w:tab w:val="left" w:pos="1080"/>
        </w:tabs>
        <w:spacing w:line="480" w:lineRule="auto"/>
        <w:ind w:left="1080"/>
        <w:jc w:val="both"/>
        <w:rPr>
          <w:rFonts w:ascii="Arial" w:hAnsi="Arial" w:cs="Arial"/>
          <w:bCs/>
        </w:rPr>
      </w:pPr>
    </w:p>
    <w:p w:rsidR="007F0D4C" w:rsidRDefault="007F0D4C" w:rsidP="007F0D4C">
      <w:pPr>
        <w:autoSpaceDE w:val="0"/>
        <w:autoSpaceDN w:val="0"/>
        <w:adjustRightInd w:val="0"/>
        <w:rPr>
          <w:rFonts w:ascii="Times-Roman" w:hAnsi="Times-Roman" w:cs="Times-Roman"/>
          <w:sz w:val="20"/>
          <w:szCs w:val="20"/>
        </w:rPr>
      </w:pPr>
    </w:p>
    <w:p w:rsidR="007F0D4C" w:rsidRDefault="0040178C" w:rsidP="002574CD">
      <w:pPr>
        <w:tabs>
          <w:tab w:val="left" w:pos="1080"/>
        </w:tabs>
        <w:spacing w:line="480" w:lineRule="auto"/>
        <w:ind w:left="1080"/>
        <w:jc w:val="both"/>
        <w:rPr>
          <w:rFonts w:ascii="Arial" w:hAnsi="Arial" w:cs="Arial"/>
          <w:bCs/>
        </w:rPr>
      </w:pPr>
      <w:r w:rsidRPr="00A127BA">
        <w:rPr>
          <w:rFonts w:ascii="Arial" w:hAnsi="Arial" w:cs="Arial"/>
          <w:bCs/>
        </w:rPr>
        <w:t>Este capitulo contiene una breve descripción de la estructura del sistema educativo en el Ecuador</w:t>
      </w:r>
      <w:r w:rsidR="001A337F">
        <w:rPr>
          <w:rFonts w:ascii="Arial" w:hAnsi="Arial" w:cs="Arial"/>
          <w:bCs/>
        </w:rPr>
        <w:t xml:space="preserve"> en </w:t>
      </w:r>
      <w:smartTag w:uri="urn:schemas-microsoft-com:office:smarttags" w:element="PersonName">
        <w:smartTagPr>
          <w:attr w:name="ProductID" w:val="la Secci￳n"/>
        </w:smartTagPr>
        <w:r w:rsidR="001A337F">
          <w:rPr>
            <w:rFonts w:ascii="Arial" w:hAnsi="Arial" w:cs="Arial"/>
            <w:bCs/>
          </w:rPr>
          <w:t>la Sección</w:t>
        </w:r>
      </w:smartTag>
      <w:r w:rsidR="001A337F">
        <w:rPr>
          <w:rFonts w:ascii="Arial" w:hAnsi="Arial" w:cs="Arial"/>
          <w:bCs/>
        </w:rPr>
        <w:t xml:space="preserve"> 1.2</w:t>
      </w:r>
      <w:r w:rsidRPr="00A127BA">
        <w:rPr>
          <w:rFonts w:ascii="Arial" w:hAnsi="Arial" w:cs="Arial"/>
          <w:bCs/>
        </w:rPr>
        <w:t xml:space="preserve">, para luego </w:t>
      </w:r>
      <w:r>
        <w:rPr>
          <w:rFonts w:ascii="Arial" w:hAnsi="Arial" w:cs="Arial"/>
          <w:bCs/>
        </w:rPr>
        <w:t>efectuar</w:t>
      </w:r>
      <w:r w:rsidRPr="00A127BA">
        <w:rPr>
          <w:rFonts w:ascii="Arial" w:hAnsi="Arial" w:cs="Arial"/>
          <w:bCs/>
        </w:rPr>
        <w:t xml:space="preserve"> un enfoque  </w:t>
      </w:r>
      <w:r w:rsidRPr="00ED01E0">
        <w:rPr>
          <w:rFonts w:ascii="Arial" w:hAnsi="Arial" w:cs="Arial"/>
          <w:bCs/>
          <w:color w:val="000000"/>
        </w:rPr>
        <w:t>puntual de lo que son los colegios Particulares</w:t>
      </w:r>
      <w:r w:rsidRPr="00A127BA">
        <w:rPr>
          <w:rFonts w:ascii="Arial" w:hAnsi="Arial" w:cs="Arial"/>
          <w:bCs/>
        </w:rPr>
        <w:t xml:space="preserve"> de la ciudad de Guayaquil.   Además, se explican </w:t>
      </w:r>
      <w:r w:rsidR="001A337F">
        <w:rPr>
          <w:rFonts w:ascii="Arial" w:hAnsi="Arial" w:cs="Arial"/>
          <w:bCs/>
        </w:rPr>
        <w:t xml:space="preserve">en </w:t>
      </w:r>
      <w:smartTag w:uri="urn:schemas-microsoft-com:office:smarttags" w:element="PersonName">
        <w:smartTagPr>
          <w:attr w:name="ProductID" w:val="la Secci￳n"/>
        </w:smartTagPr>
        <w:r w:rsidR="001A337F">
          <w:rPr>
            <w:rFonts w:ascii="Arial" w:hAnsi="Arial" w:cs="Arial"/>
            <w:bCs/>
          </w:rPr>
          <w:t>la Sección</w:t>
        </w:r>
      </w:smartTag>
      <w:r w:rsidR="001A337F">
        <w:rPr>
          <w:rFonts w:ascii="Arial" w:hAnsi="Arial" w:cs="Arial"/>
          <w:bCs/>
        </w:rPr>
        <w:t xml:space="preserve"> 1.5 </w:t>
      </w:r>
      <w:r w:rsidRPr="00A127BA">
        <w:rPr>
          <w:rFonts w:ascii="Arial" w:hAnsi="Arial" w:cs="Arial"/>
          <w:bCs/>
        </w:rPr>
        <w:t>las características principales de la supervisión educativa</w:t>
      </w:r>
      <w:r>
        <w:rPr>
          <w:rFonts w:ascii="Arial" w:hAnsi="Arial" w:cs="Arial"/>
          <w:bCs/>
        </w:rPr>
        <w:t xml:space="preserve"> que efectúa el estado ecuatoriano a fin de </w:t>
      </w:r>
      <w:r>
        <w:rPr>
          <w:rFonts w:ascii="Arial" w:hAnsi="Arial" w:cs="Arial"/>
          <w:bCs/>
        </w:rPr>
        <w:lastRenderedPageBreak/>
        <w:t>garantizar la calidad de la educación que los niños y jóvenes ecuatorianos merecen</w:t>
      </w:r>
      <w:r w:rsidRPr="00A127BA">
        <w:rPr>
          <w:rFonts w:ascii="Arial" w:hAnsi="Arial" w:cs="Arial"/>
          <w:bCs/>
        </w:rPr>
        <w:t>, su importancia y sus objetivos, y como estos ayudan al desarrollo continuo de la calidad Educativa.</w:t>
      </w:r>
      <w:r w:rsidR="001A337F">
        <w:rPr>
          <w:rFonts w:ascii="Arial" w:hAnsi="Arial" w:cs="Arial"/>
          <w:bCs/>
        </w:rPr>
        <w:t xml:space="preserve">  A partir de la sección 1.6 e</w:t>
      </w:r>
      <w:r w:rsidRPr="00A127BA">
        <w:rPr>
          <w:rFonts w:ascii="Arial" w:hAnsi="Arial" w:cs="Arial"/>
          <w:bCs/>
        </w:rPr>
        <w:t xml:space="preserve">xiste una detallada explicación sobre cuál debería ser el rol de los supervisores a cargo de esta función en la ciudad de Guayaquil y los beneficios que el buen desempeño de la misma traería consigo a la mejora de la calidad de </w:t>
      </w:r>
      <w:r>
        <w:rPr>
          <w:rFonts w:ascii="Arial" w:hAnsi="Arial" w:cs="Arial"/>
          <w:bCs/>
        </w:rPr>
        <w:t>educación</w:t>
      </w:r>
      <w:r w:rsidRPr="00A127BA">
        <w:rPr>
          <w:rFonts w:ascii="Arial" w:hAnsi="Arial" w:cs="Arial"/>
          <w:bCs/>
        </w:rPr>
        <w:t>.</w:t>
      </w:r>
      <w:r>
        <w:rPr>
          <w:rFonts w:ascii="Arial" w:hAnsi="Arial" w:cs="Arial"/>
          <w:bCs/>
        </w:rPr>
        <w:t xml:space="preserve">   </w:t>
      </w:r>
    </w:p>
    <w:p w:rsidR="006078E3" w:rsidRPr="00A127BA" w:rsidRDefault="006078E3" w:rsidP="002574CD">
      <w:pPr>
        <w:tabs>
          <w:tab w:val="left" w:pos="1080"/>
        </w:tabs>
        <w:spacing w:line="480" w:lineRule="auto"/>
        <w:ind w:left="1080"/>
        <w:jc w:val="both"/>
        <w:rPr>
          <w:rFonts w:ascii="Arial" w:hAnsi="Arial" w:cs="Arial"/>
          <w:bCs/>
        </w:rPr>
      </w:pPr>
    </w:p>
    <w:p w:rsidR="0047049D" w:rsidRPr="001A337F" w:rsidRDefault="00C034CF" w:rsidP="002574CD">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t>ESTRUCTURA</w:t>
      </w:r>
      <w:r w:rsidR="00932D59" w:rsidRPr="001A337F">
        <w:rPr>
          <w:rFonts w:ascii="Arial" w:hAnsi="Arial" w:cs="Arial"/>
          <w:b/>
          <w:sz w:val="26"/>
          <w:szCs w:val="26"/>
          <w:lang w:val="es-MX"/>
        </w:rPr>
        <w:t xml:space="preserve"> DEL SISTEMA EDUCATIVO</w:t>
      </w:r>
    </w:p>
    <w:p w:rsidR="00D157AC" w:rsidRDefault="00932D59" w:rsidP="00932D59">
      <w:pPr>
        <w:spacing w:line="480" w:lineRule="auto"/>
        <w:ind w:left="1080"/>
        <w:jc w:val="both"/>
        <w:rPr>
          <w:rFonts w:ascii="Arial" w:hAnsi="Arial" w:cs="Arial"/>
        </w:rPr>
      </w:pPr>
      <w:r w:rsidRPr="00A127BA">
        <w:rPr>
          <w:rFonts w:ascii="Arial" w:hAnsi="Arial" w:cs="Arial"/>
        </w:rPr>
        <w:t xml:space="preserve">El Sistema Educativo de </w:t>
      </w:r>
      <w:smartTag w:uri="urn:schemas-microsoft-com:office:smarttags" w:element="PersonName">
        <w:smartTagPr>
          <w:attr w:name="ProductID" w:val="la Rep￺blica"/>
        </w:smartTagPr>
        <w:r w:rsidRPr="00A127BA">
          <w:rPr>
            <w:rFonts w:ascii="Arial" w:hAnsi="Arial" w:cs="Arial"/>
          </w:rPr>
          <w:t>la República</w:t>
        </w:r>
      </w:smartTag>
      <w:r w:rsidRPr="00A127BA">
        <w:rPr>
          <w:rFonts w:ascii="Arial" w:hAnsi="Arial" w:cs="Arial"/>
        </w:rPr>
        <w:t xml:space="preserve"> del Ecuador, consta de dos subsistemas: El </w:t>
      </w:r>
      <w:r w:rsidR="00ED01E0">
        <w:rPr>
          <w:rFonts w:ascii="Arial" w:hAnsi="Arial" w:cs="Arial"/>
        </w:rPr>
        <w:t xml:space="preserve">regentado por el </w:t>
      </w:r>
      <w:r w:rsidRPr="00A127BA">
        <w:rPr>
          <w:rFonts w:ascii="Arial" w:hAnsi="Arial" w:cs="Arial"/>
        </w:rPr>
        <w:t>Ministerio de Educación y</w:t>
      </w:r>
      <w:r w:rsidR="008C3402">
        <w:rPr>
          <w:rFonts w:ascii="Arial" w:hAnsi="Arial" w:cs="Arial"/>
        </w:rPr>
        <w:t xml:space="preserve"> Cultura (MEC) y el</w:t>
      </w:r>
      <w:r w:rsidRPr="00A127BA">
        <w:rPr>
          <w:rFonts w:ascii="Arial" w:hAnsi="Arial" w:cs="Arial"/>
        </w:rPr>
        <w:t xml:space="preserve"> </w:t>
      </w:r>
      <w:r w:rsidR="008C3402">
        <w:rPr>
          <w:rFonts w:ascii="Arial" w:hAnsi="Arial" w:cs="Arial"/>
        </w:rPr>
        <w:t>regentado por el Consejo Nacional de Educación Superior (CONESUP)</w:t>
      </w:r>
      <w:r w:rsidRPr="00A127BA">
        <w:rPr>
          <w:rFonts w:ascii="Arial" w:hAnsi="Arial" w:cs="Arial"/>
        </w:rPr>
        <w:t xml:space="preserve">.  De acuerdo a lo expuesto en el libro Sistemas </w:t>
      </w:r>
      <w:r w:rsidR="009D32B7">
        <w:rPr>
          <w:rFonts w:ascii="Arial" w:hAnsi="Arial" w:cs="Arial"/>
        </w:rPr>
        <w:t>E</w:t>
      </w:r>
      <w:r w:rsidRPr="00A127BA">
        <w:rPr>
          <w:rFonts w:ascii="Arial" w:hAnsi="Arial" w:cs="Arial"/>
        </w:rPr>
        <w:t xml:space="preserve">ducativos </w:t>
      </w:r>
      <w:r w:rsidR="009D32B7">
        <w:rPr>
          <w:rFonts w:ascii="Arial" w:hAnsi="Arial" w:cs="Arial"/>
        </w:rPr>
        <w:t>N</w:t>
      </w:r>
      <w:r w:rsidRPr="00A127BA">
        <w:rPr>
          <w:rFonts w:ascii="Arial" w:hAnsi="Arial" w:cs="Arial"/>
        </w:rPr>
        <w:t>acionales del Ministerio de Educación y Cultura, el sistema educativo del Ministerio de Educación  está conformado por dos subsistemas</w:t>
      </w:r>
      <w:r w:rsidR="003244F1">
        <w:rPr>
          <w:rFonts w:ascii="Arial" w:hAnsi="Arial" w:cs="Arial"/>
        </w:rPr>
        <w:t>:</w:t>
      </w:r>
      <w:r w:rsidRPr="00A127BA">
        <w:rPr>
          <w:rFonts w:ascii="Arial" w:hAnsi="Arial" w:cs="Arial"/>
        </w:rPr>
        <w:t xml:space="preserve"> el </w:t>
      </w:r>
      <w:r w:rsidRPr="00DA687C">
        <w:rPr>
          <w:rFonts w:ascii="Arial" w:hAnsi="Arial" w:cs="Arial"/>
          <w:i/>
        </w:rPr>
        <w:t>escolarizado</w:t>
      </w:r>
      <w:r w:rsidRPr="00A127BA">
        <w:rPr>
          <w:rFonts w:ascii="Arial" w:hAnsi="Arial" w:cs="Arial"/>
        </w:rPr>
        <w:t xml:space="preserve">  y el </w:t>
      </w:r>
      <w:r w:rsidRPr="00DA687C">
        <w:rPr>
          <w:rFonts w:ascii="Arial" w:hAnsi="Arial" w:cs="Arial"/>
          <w:i/>
        </w:rPr>
        <w:t>no escolarizado</w:t>
      </w:r>
      <w:r w:rsidRPr="00A127BA">
        <w:rPr>
          <w:rFonts w:ascii="Arial" w:hAnsi="Arial" w:cs="Arial"/>
        </w:rPr>
        <w:t xml:space="preserve">.  </w:t>
      </w:r>
    </w:p>
    <w:p w:rsidR="00D157AC" w:rsidRDefault="00D157AC" w:rsidP="00932D59">
      <w:pPr>
        <w:spacing w:line="480" w:lineRule="auto"/>
        <w:ind w:left="1080"/>
        <w:jc w:val="both"/>
        <w:rPr>
          <w:rFonts w:ascii="Arial" w:hAnsi="Arial" w:cs="Arial"/>
        </w:rPr>
      </w:pPr>
    </w:p>
    <w:p w:rsidR="00932D59" w:rsidRPr="00A127BA" w:rsidRDefault="00932D59" w:rsidP="00932D59">
      <w:pPr>
        <w:spacing w:line="480" w:lineRule="auto"/>
        <w:ind w:left="1080"/>
        <w:jc w:val="both"/>
        <w:rPr>
          <w:rFonts w:ascii="Arial" w:hAnsi="Arial" w:cs="Arial"/>
        </w:rPr>
      </w:pPr>
      <w:r w:rsidRPr="00A127BA">
        <w:rPr>
          <w:rFonts w:ascii="Arial" w:hAnsi="Arial" w:cs="Arial"/>
        </w:rPr>
        <w:t xml:space="preserve">El sistema </w:t>
      </w:r>
      <w:r w:rsidRPr="00DA687C">
        <w:rPr>
          <w:rFonts w:ascii="Arial" w:hAnsi="Arial" w:cs="Arial"/>
          <w:i/>
        </w:rPr>
        <w:t>escolarizado</w:t>
      </w:r>
      <w:r w:rsidRPr="00A127BA">
        <w:rPr>
          <w:rFonts w:ascii="Arial" w:hAnsi="Arial" w:cs="Arial"/>
        </w:rPr>
        <w:t xml:space="preserve"> comprende la educación que se imparte </w:t>
      </w:r>
      <w:r w:rsidR="00ED01E0">
        <w:rPr>
          <w:rFonts w:ascii="Arial" w:hAnsi="Arial" w:cs="Arial"/>
        </w:rPr>
        <w:t>según</w:t>
      </w:r>
      <w:r w:rsidRPr="00A127BA">
        <w:rPr>
          <w:rFonts w:ascii="Arial" w:hAnsi="Arial" w:cs="Arial"/>
        </w:rPr>
        <w:t xml:space="preserve"> </w:t>
      </w:r>
      <w:smartTag w:uri="urn:schemas-microsoft-com:office:smarttags" w:element="PersonName">
        <w:smartTagPr>
          <w:attr w:name="ProductID" w:val="la Ley"/>
        </w:smartTagPr>
        <w:r w:rsidRPr="00A127BA">
          <w:rPr>
            <w:rFonts w:ascii="Arial" w:hAnsi="Arial" w:cs="Arial"/>
          </w:rPr>
          <w:t>la Ley</w:t>
        </w:r>
      </w:smartTag>
      <w:r w:rsidRPr="00A127BA">
        <w:rPr>
          <w:rFonts w:ascii="Arial" w:hAnsi="Arial" w:cs="Arial"/>
        </w:rPr>
        <w:t xml:space="preserve"> y en los Reglamentos Generales y Especiales; abarca la educación regular, la educación compensatoria y educación especial.</w:t>
      </w:r>
    </w:p>
    <w:p w:rsidR="00EA6D70" w:rsidRDefault="00EA6D70" w:rsidP="00EA6D70">
      <w:pPr>
        <w:spacing w:line="480" w:lineRule="auto"/>
        <w:ind w:left="1080"/>
        <w:jc w:val="both"/>
        <w:rPr>
          <w:rFonts w:ascii="Arial" w:hAnsi="Arial" w:cs="Arial"/>
        </w:rPr>
      </w:pPr>
    </w:p>
    <w:p w:rsidR="00C034CF" w:rsidRDefault="00D04D08" w:rsidP="00EA6D70">
      <w:pPr>
        <w:spacing w:line="480" w:lineRule="auto"/>
        <w:ind w:left="1080"/>
        <w:jc w:val="both"/>
        <w:rPr>
          <w:rFonts w:ascii="Arial" w:hAnsi="Arial" w:cs="Arial"/>
        </w:rPr>
      </w:pPr>
      <w:smartTag w:uri="urn:schemas-microsoft-com:office:smarttags" w:element="PersonName">
        <w:smartTagPr>
          <w:attr w:name="ProductID" w:val="La Educaci￳n Regular"/>
        </w:smartTagPr>
        <w:r>
          <w:rPr>
            <w:rFonts w:ascii="Arial" w:hAnsi="Arial" w:cs="Arial"/>
          </w:rPr>
          <w:lastRenderedPageBreak/>
          <w:t>La E</w:t>
        </w:r>
        <w:r w:rsidR="00932D59" w:rsidRPr="00A127BA">
          <w:rPr>
            <w:rFonts w:ascii="Arial" w:hAnsi="Arial" w:cs="Arial"/>
          </w:rPr>
          <w:t>ducación Regular</w:t>
        </w:r>
      </w:smartTag>
      <w:r w:rsidR="00932D59" w:rsidRPr="00A127BA">
        <w:rPr>
          <w:rFonts w:ascii="Arial" w:hAnsi="Arial" w:cs="Arial"/>
        </w:rPr>
        <w:t xml:space="preserve">  se desarrolla  en un proceso continuo, a través  de los siguientes niveles:</w:t>
      </w:r>
      <w:r w:rsidR="00EA6D70">
        <w:rPr>
          <w:rFonts w:ascii="Arial" w:hAnsi="Arial" w:cs="Arial"/>
        </w:rPr>
        <w:t xml:space="preserve"> </w:t>
      </w:r>
      <w:r w:rsidR="00932D59" w:rsidRPr="00EA6D70">
        <w:rPr>
          <w:rFonts w:ascii="Arial" w:hAnsi="Arial" w:cs="Arial"/>
          <w:i/>
        </w:rPr>
        <w:t>Básic</w:t>
      </w:r>
      <w:r w:rsidR="00ED01E0">
        <w:rPr>
          <w:rFonts w:ascii="Arial" w:hAnsi="Arial" w:cs="Arial"/>
          <w:i/>
        </w:rPr>
        <w:t xml:space="preserve">o </w:t>
      </w:r>
      <w:r w:rsidR="00ED01E0">
        <w:rPr>
          <w:rFonts w:ascii="Arial" w:hAnsi="Arial" w:cs="Arial"/>
        </w:rPr>
        <w:t>in</w:t>
      </w:r>
      <w:r w:rsidR="00932D59" w:rsidRPr="00EA6D70">
        <w:rPr>
          <w:rFonts w:ascii="Arial" w:hAnsi="Arial" w:cs="Arial"/>
        </w:rPr>
        <w:t>tegrad</w:t>
      </w:r>
      <w:r w:rsidR="00ED01E0">
        <w:rPr>
          <w:rFonts w:ascii="Arial" w:hAnsi="Arial" w:cs="Arial"/>
        </w:rPr>
        <w:t>o</w:t>
      </w:r>
      <w:r w:rsidR="00932D59" w:rsidRPr="00EA6D70">
        <w:rPr>
          <w:rFonts w:ascii="Arial" w:hAnsi="Arial" w:cs="Arial"/>
        </w:rPr>
        <w:t xml:space="preserve"> por la pre-primaria, primaria y ciclo básico</w:t>
      </w:r>
      <w:r w:rsidR="00ED01E0">
        <w:rPr>
          <w:rFonts w:ascii="Arial" w:hAnsi="Arial" w:cs="Arial"/>
        </w:rPr>
        <w:t xml:space="preserve">; </w:t>
      </w:r>
      <w:r w:rsidR="00C034CF" w:rsidRPr="00EA6D70">
        <w:rPr>
          <w:rFonts w:ascii="Arial" w:hAnsi="Arial" w:cs="Arial"/>
          <w:i/>
        </w:rPr>
        <w:t>Medi</w:t>
      </w:r>
      <w:r w:rsidR="00ED01E0">
        <w:rPr>
          <w:rFonts w:ascii="Arial" w:hAnsi="Arial" w:cs="Arial"/>
          <w:i/>
        </w:rPr>
        <w:t>o</w:t>
      </w:r>
      <w:r w:rsidR="00ED01E0">
        <w:rPr>
          <w:rFonts w:ascii="Arial" w:hAnsi="Arial" w:cs="Arial"/>
        </w:rPr>
        <w:t xml:space="preserve"> i</w:t>
      </w:r>
      <w:r w:rsidR="00C034CF" w:rsidRPr="00EA6D70">
        <w:rPr>
          <w:rFonts w:ascii="Arial" w:hAnsi="Arial" w:cs="Arial"/>
        </w:rPr>
        <w:t>ntegrad</w:t>
      </w:r>
      <w:r w:rsidR="00ED01E0">
        <w:rPr>
          <w:rFonts w:ascii="Arial" w:hAnsi="Arial" w:cs="Arial"/>
        </w:rPr>
        <w:t>o</w:t>
      </w:r>
      <w:r w:rsidR="00C034CF" w:rsidRPr="00EA6D70">
        <w:rPr>
          <w:rFonts w:ascii="Arial" w:hAnsi="Arial" w:cs="Arial"/>
        </w:rPr>
        <w:t xml:space="preserve"> por el ciclo diversificado y de especialización</w:t>
      </w:r>
      <w:r w:rsidR="00ED01E0">
        <w:rPr>
          <w:rFonts w:ascii="Arial" w:hAnsi="Arial" w:cs="Arial"/>
        </w:rPr>
        <w:t xml:space="preserve">;  y, </w:t>
      </w:r>
      <w:r w:rsidR="00C034CF" w:rsidRPr="00EA6D70">
        <w:rPr>
          <w:rFonts w:ascii="Arial" w:hAnsi="Arial" w:cs="Arial"/>
          <w:i/>
        </w:rPr>
        <w:t>Superior</w:t>
      </w:r>
      <w:r w:rsidR="00C034CF" w:rsidRPr="00A127BA">
        <w:rPr>
          <w:rFonts w:ascii="Arial" w:hAnsi="Arial" w:cs="Arial"/>
        </w:rPr>
        <w:t xml:space="preserve"> </w:t>
      </w:r>
      <w:r w:rsidR="00ED01E0">
        <w:rPr>
          <w:rFonts w:ascii="Arial" w:hAnsi="Arial" w:cs="Arial"/>
        </w:rPr>
        <w:t>s</w:t>
      </w:r>
      <w:r w:rsidR="00C034CF" w:rsidRPr="00A127BA">
        <w:rPr>
          <w:rFonts w:ascii="Arial" w:hAnsi="Arial" w:cs="Arial"/>
        </w:rPr>
        <w:t>ujeto a las leyes especiales.</w:t>
      </w:r>
    </w:p>
    <w:p w:rsidR="00D04D08" w:rsidRPr="00A127BA" w:rsidRDefault="00D04D08" w:rsidP="00EA6D70">
      <w:pPr>
        <w:spacing w:line="480" w:lineRule="auto"/>
        <w:ind w:left="1080"/>
        <w:jc w:val="both"/>
        <w:rPr>
          <w:rFonts w:ascii="Arial" w:hAnsi="Arial" w:cs="Arial"/>
        </w:rPr>
      </w:pPr>
    </w:p>
    <w:p w:rsidR="00932D59" w:rsidRPr="00A127BA" w:rsidRDefault="00932D59" w:rsidP="004A6274">
      <w:pPr>
        <w:spacing w:line="480" w:lineRule="auto"/>
        <w:ind w:left="1080"/>
        <w:jc w:val="both"/>
        <w:rPr>
          <w:rFonts w:ascii="Arial" w:hAnsi="Arial" w:cs="Arial"/>
        </w:rPr>
      </w:pPr>
      <w:r w:rsidRPr="00A127BA">
        <w:rPr>
          <w:rFonts w:ascii="Arial" w:hAnsi="Arial" w:cs="Arial"/>
        </w:rPr>
        <w:t xml:space="preserve">Las instituciones educativas, tiene como misión  la formación humana y promoción cultural y están destinadas a cumplir con los fines estipulados en </w:t>
      </w:r>
      <w:smartTag w:uri="urn:schemas-microsoft-com:office:smarttags" w:element="PersonName">
        <w:smartTagPr>
          <w:attr w:name="ProductID" w:val="la Ley"/>
        </w:smartTagPr>
        <w:r w:rsidRPr="00A127BA">
          <w:rPr>
            <w:rFonts w:ascii="Arial" w:hAnsi="Arial" w:cs="Arial"/>
          </w:rPr>
          <w:t>la Ley</w:t>
        </w:r>
      </w:smartTag>
      <w:r w:rsidRPr="00A127BA">
        <w:rPr>
          <w:rFonts w:ascii="Arial" w:hAnsi="Arial" w:cs="Arial"/>
        </w:rPr>
        <w:t xml:space="preserve"> y sus Reglamentos</w:t>
      </w:r>
      <w:r w:rsidR="00A127BA" w:rsidRPr="00A127BA">
        <w:rPr>
          <w:rFonts w:ascii="Arial" w:hAnsi="Arial" w:cs="Arial"/>
        </w:rPr>
        <w:t xml:space="preserve">. </w:t>
      </w:r>
      <w:r w:rsidR="00EB06D0">
        <w:rPr>
          <w:rFonts w:ascii="Arial" w:hAnsi="Arial" w:cs="Arial"/>
        </w:rPr>
        <w:t>A continuación se menciona la clasificación de l</w:t>
      </w:r>
      <w:r w:rsidRPr="00A127BA">
        <w:rPr>
          <w:rFonts w:ascii="Arial" w:hAnsi="Arial" w:cs="Arial"/>
        </w:rPr>
        <w:t>as instituciones educativas</w:t>
      </w:r>
      <w:r w:rsidR="00EB06D0">
        <w:rPr>
          <w:rFonts w:ascii="Arial" w:hAnsi="Arial" w:cs="Arial"/>
        </w:rPr>
        <w:t>.</w:t>
      </w:r>
      <w:r w:rsidRPr="00A127BA">
        <w:rPr>
          <w:rFonts w:ascii="Arial" w:hAnsi="Arial" w:cs="Arial"/>
        </w:rPr>
        <w:t xml:space="preserve"> </w:t>
      </w:r>
    </w:p>
    <w:p w:rsidR="0086588A" w:rsidRDefault="0086588A" w:rsidP="004A6274">
      <w:pPr>
        <w:spacing w:line="480" w:lineRule="auto"/>
        <w:ind w:left="1080"/>
        <w:jc w:val="both"/>
        <w:rPr>
          <w:rFonts w:ascii="Arial" w:hAnsi="Arial" w:cs="Arial"/>
        </w:rPr>
      </w:pPr>
    </w:p>
    <w:p w:rsidR="00C034CF" w:rsidRDefault="004A6274" w:rsidP="004A6274">
      <w:pPr>
        <w:spacing w:line="480" w:lineRule="auto"/>
        <w:ind w:left="1080"/>
        <w:jc w:val="both"/>
        <w:rPr>
          <w:rFonts w:ascii="Arial" w:hAnsi="Arial" w:cs="Arial"/>
        </w:rPr>
      </w:pPr>
      <w:r>
        <w:rPr>
          <w:rFonts w:ascii="Arial" w:hAnsi="Arial" w:cs="Arial"/>
        </w:rPr>
        <w:t xml:space="preserve">Por el financiamiento se clasifican en </w:t>
      </w:r>
      <w:r w:rsidR="00932D59" w:rsidRPr="004A6274">
        <w:rPr>
          <w:rFonts w:ascii="Arial" w:hAnsi="Arial" w:cs="Arial"/>
          <w:i/>
        </w:rPr>
        <w:t>Oficiale</w:t>
      </w:r>
      <w:r>
        <w:rPr>
          <w:rFonts w:ascii="Arial" w:hAnsi="Arial" w:cs="Arial"/>
          <w:i/>
        </w:rPr>
        <w:t xml:space="preserve">s, </w:t>
      </w:r>
      <w:r>
        <w:rPr>
          <w:rFonts w:ascii="Arial" w:hAnsi="Arial" w:cs="Arial"/>
        </w:rPr>
        <w:t>las mismas que pueden ser</w:t>
      </w:r>
      <w:r w:rsidR="00932D59" w:rsidRPr="004A6274">
        <w:rPr>
          <w:rFonts w:ascii="Arial" w:hAnsi="Arial" w:cs="Arial"/>
          <w:i/>
        </w:rPr>
        <w:t>:</w:t>
      </w:r>
      <w:r w:rsidR="00932D59" w:rsidRPr="00A127BA">
        <w:rPr>
          <w:rFonts w:ascii="Arial" w:hAnsi="Arial" w:cs="Arial"/>
        </w:rPr>
        <w:t xml:space="preserve"> fiscales, municipales y otras instituciones públicas.</w:t>
      </w:r>
      <w:r>
        <w:rPr>
          <w:rFonts w:ascii="Arial" w:hAnsi="Arial" w:cs="Arial"/>
        </w:rPr>
        <w:t xml:space="preserve"> </w:t>
      </w:r>
      <w:r w:rsidRPr="004A6274">
        <w:rPr>
          <w:rFonts w:ascii="Arial" w:hAnsi="Arial" w:cs="Arial"/>
          <w:i/>
        </w:rPr>
        <w:t>Particulares,</w:t>
      </w:r>
      <w:r>
        <w:rPr>
          <w:rFonts w:ascii="Arial" w:hAnsi="Arial" w:cs="Arial"/>
        </w:rPr>
        <w:t xml:space="preserve"> </w:t>
      </w:r>
      <w:r w:rsidR="00B3102E">
        <w:rPr>
          <w:rFonts w:ascii="Arial" w:hAnsi="Arial" w:cs="Arial"/>
        </w:rPr>
        <w:t xml:space="preserve">son </w:t>
      </w:r>
      <w:r>
        <w:rPr>
          <w:rFonts w:ascii="Arial" w:hAnsi="Arial" w:cs="Arial"/>
        </w:rPr>
        <w:t xml:space="preserve">aquellas que pertenecen a </w:t>
      </w:r>
      <w:r w:rsidR="00C034CF" w:rsidRPr="00A127BA">
        <w:rPr>
          <w:rFonts w:ascii="Arial" w:hAnsi="Arial" w:cs="Arial"/>
        </w:rPr>
        <w:t>personas naturales o jurídicas de derecho privado</w:t>
      </w:r>
      <w:r w:rsidR="0091460D">
        <w:rPr>
          <w:rFonts w:ascii="Arial" w:hAnsi="Arial" w:cs="Arial"/>
        </w:rPr>
        <w:t>,</w:t>
      </w:r>
      <w:r w:rsidR="00C034CF" w:rsidRPr="00A127BA">
        <w:rPr>
          <w:rFonts w:ascii="Arial" w:hAnsi="Arial" w:cs="Arial"/>
        </w:rPr>
        <w:t xml:space="preserve"> pueden ser laic</w:t>
      </w:r>
      <w:r w:rsidR="00B3102E">
        <w:rPr>
          <w:rFonts w:ascii="Arial" w:hAnsi="Arial" w:cs="Arial"/>
        </w:rPr>
        <w:t>a</w:t>
      </w:r>
      <w:r w:rsidR="00C034CF" w:rsidRPr="00A127BA">
        <w:rPr>
          <w:rFonts w:ascii="Arial" w:hAnsi="Arial" w:cs="Arial"/>
        </w:rPr>
        <w:t>s o confesionales.</w:t>
      </w:r>
      <w:r>
        <w:rPr>
          <w:rFonts w:ascii="Arial" w:hAnsi="Arial" w:cs="Arial"/>
        </w:rPr>
        <w:t xml:space="preserve"> </w:t>
      </w:r>
      <w:r w:rsidRPr="004A6274">
        <w:rPr>
          <w:rFonts w:ascii="Arial" w:hAnsi="Arial" w:cs="Arial"/>
          <w:i/>
        </w:rPr>
        <w:t>Otros,</w:t>
      </w:r>
      <w:r>
        <w:rPr>
          <w:rFonts w:ascii="Arial" w:hAnsi="Arial" w:cs="Arial"/>
        </w:rPr>
        <w:t xml:space="preserve"> aquellas que cuentan con el financiamiento parcial de entidades públicas y privadas.</w:t>
      </w:r>
    </w:p>
    <w:p w:rsidR="0086588A" w:rsidRDefault="0086588A" w:rsidP="004A6274">
      <w:pPr>
        <w:spacing w:line="480" w:lineRule="auto"/>
        <w:ind w:left="1080"/>
        <w:jc w:val="both"/>
        <w:rPr>
          <w:rFonts w:ascii="Arial" w:hAnsi="Arial" w:cs="Arial"/>
        </w:rPr>
      </w:pPr>
    </w:p>
    <w:p w:rsidR="004A6274" w:rsidRDefault="004A6274" w:rsidP="004A6274">
      <w:pPr>
        <w:spacing w:line="480" w:lineRule="auto"/>
        <w:ind w:left="1080"/>
        <w:jc w:val="both"/>
        <w:rPr>
          <w:rFonts w:ascii="Arial" w:hAnsi="Arial" w:cs="Arial"/>
        </w:rPr>
      </w:pPr>
      <w:r>
        <w:rPr>
          <w:rFonts w:ascii="Arial" w:hAnsi="Arial" w:cs="Arial"/>
        </w:rPr>
        <w:t xml:space="preserve">Por las </w:t>
      </w:r>
      <w:r w:rsidR="00F44FBB">
        <w:rPr>
          <w:rFonts w:ascii="Arial" w:hAnsi="Arial" w:cs="Arial"/>
          <w:i/>
        </w:rPr>
        <w:t>Jo</w:t>
      </w:r>
      <w:r w:rsidRPr="00F44FBB">
        <w:rPr>
          <w:rFonts w:ascii="Arial" w:hAnsi="Arial" w:cs="Arial"/>
          <w:i/>
        </w:rPr>
        <w:t>rnadas</w:t>
      </w:r>
      <w:r>
        <w:rPr>
          <w:rFonts w:ascii="Arial" w:hAnsi="Arial" w:cs="Arial"/>
        </w:rPr>
        <w:t xml:space="preserve"> de Trabajo se pueden clasificar en: Matutin</w:t>
      </w:r>
      <w:r w:rsidR="00B3102E">
        <w:rPr>
          <w:rFonts w:ascii="Arial" w:hAnsi="Arial" w:cs="Arial"/>
        </w:rPr>
        <w:t>a</w:t>
      </w:r>
      <w:r>
        <w:rPr>
          <w:rFonts w:ascii="Arial" w:hAnsi="Arial" w:cs="Arial"/>
        </w:rPr>
        <w:t>s, Vespertin</w:t>
      </w:r>
      <w:r w:rsidR="00B3102E">
        <w:rPr>
          <w:rFonts w:ascii="Arial" w:hAnsi="Arial" w:cs="Arial"/>
        </w:rPr>
        <w:t>a</w:t>
      </w:r>
      <w:r>
        <w:rPr>
          <w:rFonts w:ascii="Arial" w:hAnsi="Arial" w:cs="Arial"/>
        </w:rPr>
        <w:t>s, Nocturn</w:t>
      </w:r>
      <w:r w:rsidR="00B3102E">
        <w:rPr>
          <w:rFonts w:ascii="Arial" w:hAnsi="Arial" w:cs="Arial"/>
        </w:rPr>
        <w:t>a</w:t>
      </w:r>
      <w:r>
        <w:rPr>
          <w:rFonts w:ascii="Arial" w:hAnsi="Arial" w:cs="Arial"/>
        </w:rPr>
        <w:t xml:space="preserve">s y de doble Jornada.  Por el </w:t>
      </w:r>
      <w:r w:rsidRPr="00F44FBB">
        <w:rPr>
          <w:rFonts w:ascii="Arial" w:hAnsi="Arial" w:cs="Arial"/>
          <w:i/>
        </w:rPr>
        <w:t>Alumnado</w:t>
      </w:r>
      <w:r>
        <w:rPr>
          <w:rFonts w:ascii="Arial" w:hAnsi="Arial" w:cs="Arial"/>
        </w:rPr>
        <w:t xml:space="preserve"> se pueden clasificar en: Masculin</w:t>
      </w:r>
      <w:r w:rsidR="00B3102E">
        <w:rPr>
          <w:rFonts w:ascii="Arial" w:hAnsi="Arial" w:cs="Arial"/>
        </w:rPr>
        <w:t>as, Femenina</w:t>
      </w:r>
      <w:r>
        <w:rPr>
          <w:rFonts w:ascii="Arial" w:hAnsi="Arial" w:cs="Arial"/>
        </w:rPr>
        <w:t>s y Mixt</w:t>
      </w:r>
      <w:r w:rsidR="00B3102E">
        <w:rPr>
          <w:rFonts w:ascii="Arial" w:hAnsi="Arial" w:cs="Arial"/>
        </w:rPr>
        <w:t>a</w:t>
      </w:r>
      <w:r>
        <w:rPr>
          <w:rFonts w:ascii="Arial" w:hAnsi="Arial" w:cs="Arial"/>
        </w:rPr>
        <w:t xml:space="preserve">s.   Por </w:t>
      </w:r>
      <w:smartTag w:uri="urn:schemas-microsoft-com:office:smarttags" w:element="PersonName">
        <w:smartTagPr>
          <w:attr w:name="ProductID" w:val="la Ubicaci￳n Geogr￡fica"/>
        </w:smartTagPr>
        <w:smartTag w:uri="urn:schemas-microsoft-com:office:smarttags" w:element="PersonName">
          <w:smartTagPr>
            <w:attr w:name="ProductID" w:val="la Ubicaci￳n"/>
          </w:smartTagPr>
          <w:r>
            <w:rPr>
              <w:rFonts w:ascii="Arial" w:hAnsi="Arial" w:cs="Arial"/>
            </w:rPr>
            <w:t xml:space="preserve">la </w:t>
          </w:r>
          <w:r w:rsidR="00F44FBB">
            <w:rPr>
              <w:rFonts w:ascii="Arial" w:hAnsi="Arial" w:cs="Arial"/>
              <w:i/>
            </w:rPr>
            <w:t>U</w:t>
          </w:r>
          <w:r w:rsidRPr="00F44FBB">
            <w:rPr>
              <w:rFonts w:ascii="Arial" w:hAnsi="Arial" w:cs="Arial"/>
              <w:i/>
            </w:rPr>
            <w:t>bicación</w:t>
          </w:r>
        </w:smartTag>
        <w:r w:rsidR="00F44FBB">
          <w:rPr>
            <w:rFonts w:ascii="Arial" w:hAnsi="Arial" w:cs="Arial"/>
            <w:i/>
          </w:rPr>
          <w:t xml:space="preserve"> G</w:t>
        </w:r>
        <w:r w:rsidRPr="00F44FBB">
          <w:rPr>
            <w:rFonts w:ascii="Arial" w:hAnsi="Arial" w:cs="Arial"/>
            <w:i/>
          </w:rPr>
          <w:t>eográfica</w:t>
        </w:r>
      </w:smartTag>
      <w:r>
        <w:rPr>
          <w:rFonts w:ascii="Arial" w:hAnsi="Arial" w:cs="Arial"/>
        </w:rPr>
        <w:t xml:space="preserve"> se clasifican en: Urban</w:t>
      </w:r>
      <w:r w:rsidR="00EA6D70">
        <w:rPr>
          <w:rFonts w:ascii="Arial" w:hAnsi="Arial" w:cs="Arial"/>
        </w:rPr>
        <w:t>a</w:t>
      </w:r>
      <w:r>
        <w:rPr>
          <w:rFonts w:ascii="Arial" w:hAnsi="Arial" w:cs="Arial"/>
        </w:rPr>
        <w:t>s y Rurales.</w:t>
      </w:r>
    </w:p>
    <w:p w:rsidR="00651861" w:rsidRDefault="00651861" w:rsidP="004A6274">
      <w:pPr>
        <w:spacing w:line="480" w:lineRule="auto"/>
        <w:ind w:left="1080"/>
        <w:jc w:val="both"/>
        <w:rPr>
          <w:rFonts w:ascii="Arial" w:hAnsi="Arial" w:cs="Arial"/>
        </w:rPr>
      </w:pPr>
    </w:p>
    <w:p w:rsidR="0091460D" w:rsidRDefault="007F0D4C" w:rsidP="004A6274">
      <w:pPr>
        <w:spacing w:line="480" w:lineRule="auto"/>
        <w:ind w:left="1080"/>
        <w:jc w:val="both"/>
        <w:rPr>
          <w:rFonts w:ascii="Arial" w:hAnsi="Arial" w:cs="Arial"/>
        </w:rPr>
      </w:pPr>
      <w:r>
        <w:rPr>
          <w:rFonts w:ascii="Arial" w:hAnsi="Arial" w:cs="Arial"/>
        </w:rPr>
        <w:lastRenderedPageBreak/>
        <w:t xml:space="preserve">Uno de los principales desafíos del Ministerio de Educación es asegurar una educación de calidad para todos los niños y jóvenes ecuatorianos, desafíos que no pueden ser enfrentados sin políticas bien estructuradas y claras.   </w:t>
      </w:r>
      <w:r w:rsidR="00651861" w:rsidRPr="00651861">
        <w:rPr>
          <w:rFonts w:ascii="Arial" w:hAnsi="Arial" w:cs="Arial"/>
        </w:rPr>
        <w:t xml:space="preserve">A través de varias reformas se consiguió que </w:t>
      </w:r>
      <w:r w:rsidR="00651861">
        <w:rPr>
          <w:rFonts w:ascii="Arial" w:hAnsi="Arial" w:cs="Arial"/>
        </w:rPr>
        <w:t>la e</w:t>
      </w:r>
      <w:r w:rsidR="00651861" w:rsidRPr="00651861">
        <w:rPr>
          <w:rFonts w:ascii="Arial" w:hAnsi="Arial" w:cs="Arial"/>
        </w:rPr>
        <w:t>ducación dejara de ser política de gobierno y pasara a ser política</w:t>
      </w:r>
      <w:r w:rsidR="00651861">
        <w:rPr>
          <w:rFonts w:ascii="Arial" w:hAnsi="Arial" w:cs="Arial"/>
        </w:rPr>
        <w:t xml:space="preserve"> de Estado.  De esta manera los cambios que se realizaran permanecerían </w:t>
      </w:r>
      <w:r w:rsidR="00A13AA8">
        <w:rPr>
          <w:rFonts w:ascii="Arial" w:hAnsi="Arial" w:cs="Arial"/>
        </w:rPr>
        <w:t xml:space="preserve">vigentes </w:t>
      </w:r>
      <w:r w:rsidR="00651861">
        <w:rPr>
          <w:rFonts w:ascii="Arial" w:hAnsi="Arial" w:cs="Arial"/>
        </w:rPr>
        <w:t>a pesar del cambio de gobierno y la inestabilidad política.</w:t>
      </w:r>
      <w:r>
        <w:rPr>
          <w:rFonts w:ascii="Arial" w:hAnsi="Arial" w:cs="Arial"/>
        </w:rPr>
        <w:t xml:space="preserve">    </w:t>
      </w:r>
    </w:p>
    <w:p w:rsidR="00651861" w:rsidRPr="00651861" w:rsidRDefault="00651861" w:rsidP="004A6274">
      <w:pPr>
        <w:spacing w:line="480" w:lineRule="auto"/>
        <w:ind w:left="1080"/>
        <w:jc w:val="both"/>
        <w:rPr>
          <w:rFonts w:ascii="Arial" w:hAnsi="Arial" w:cs="Arial"/>
        </w:rPr>
      </w:pPr>
    </w:p>
    <w:p w:rsidR="00750FEE" w:rsidRPr="001A337F" w:rsidRDefault="00750FEE" w:rsidP="000E7770">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t xml:space="preserve">MARCO PARA </w:t>
      </w:r>
      <w:smartTag w:uri="urn:schemas-microsoft-com:office:smarttags" w:element="PersonName">
        <w:smartTagPr>
          <w:attr w:name="ProductID" w:val="LA EDUCACIￓN DE"/>
        </w:smartTagPr>
        <w:r w:rsidRPr="001A337F">
          <w:rPr>
            <w:rFonts w:ascii="Arial" w:hAnsi="Arial" w:cs="Arial"/>
            <w:b/>
            <w:sz w:val="26"/>
            <w:szCs w:val="26"/>
            <w:lang w:val="es-MX"/>
          </w:rPr>
          <w:t>LA EDUCACIÓN DE</w:t>
        </w:r>
      </w:smartTag>
      <w:r w:rsidRPr="001A337F">
        <w:rPr>
          <w:rFonts w:ascii="Arial" w:hAnsi="Arial" w:cs="Arial"/>
          <w:b/>
          <w:sz w:val="26"/>
          <w:szCs w:val="26"/>
          <w:lang w:val="es-MX"/>
        </w:rPr>
        <w:t xml:space="preserve"> CALIDAD</w:t>
      </w:r>
    </w:p>
    <w:p w:rsidR="00750FEE" w:rsidRDefault="00AA53F7" w:rsidP="00750FEE">
      <w:pPr>
        <w:spacing w:line="480" w:lineRule="auto"/>
        <w:ind w:left="1080"/>
        <w:jc w:val="both"/>
        <w:rPr>
          <w:rFonts w:ascii="Arial" w:hAnsi="Arial" w:cs="Arial"/>
          <w:bCs/>
        </w:rPr>
      </w:pPr>
      <w:smartTag w:uri="urn:schemas-microsoft-com:office:smarttags" w:element="PersonName">
        <w:smartTagPr>
          <w:attr w:name="ProductID" w:val="La UNESCO"/>
        </w:smartTagPr>
        <w:r>
          <w:rPr>
            <w:rFonts w:ascii="Arial" w:hAnsi="Arial" w:cs="Arial"/>
            <w:bCs/>
          </w:rPr>
          <w:t>La UNESCO</w:t>
        </w:r>
      </w:smartTag>
      <w:r>
        <w:rPr>
          <w:rFonts w:ascii="Arial" w:hAnsi="Arial" w:cs="Arial"/>
          <w:bCs/>
        </w:rPr>
        <w:t xml:space="preserve">, por sus siglas en inglés para </w:t>
      </w:r>
      <w:r w:rsidRPr="00AA53F7">
        <w:rPr>
          <w:rFonts w:ascii="Arial" w:hAnsi="Arial" w:cs="Arial"/>
          <w:bCs/>
          <w:i/>
        </w:rPr>
        <w:t xml:space="preserve">Organización de las Naciones Unidas para </w:t>
      </w:r>
      <w:smartTag w:uri="urn:schemas-microsoft-com:office:smarttags" w:element="PersonName">
        <w:smartTagPr>
          <w:attr w:name="ProductID" w:val="la Educaci￳n"/>
        </w:smartTagPr>
        <w:r w:rsidRPr="00AA53F7">
          <w:rPr>
            <w:rFonts w:ascii="Arial" w:hAnsi="Arial" w:cs="Arial"/>
            <w:bCs/>
            <w:i/>
          </w:rPr>
          <w:t>la Educación</w:t>
        </w:r>
      </w:smartTag>
      <w:r w:rsidRPr="00AA53F7">
        <w:rPr>
          <w:rFonts w:ascii="Arial" w:hAnsi="Arial" w:cs="Arial"/>
          <w:bCs/>
          <w:i/>
        </w:rPr>
        <w:t xml:space="preserve">, </w:t>
      </w:r>
      <w:smartTag w:uri="urn:schemas-microsoft-com:office:smarttags" w:element="PersonName">
        <w:smartTagPr>
          <w:attr w:name="ProductID" w:val="la Ciencia"/>
        </w:smartTagPr>
        <w:r w:rsidRPr="00AA53F7">
          <w:rPr>
            <w:rFonts w:ascii="Arial" w:hAnsi="Arial" w:cs="Arial"/>
            <w:bCs/>
            <w:i/>
          </w:rPr>
          <w:t>la Ciencia</w:t>
        </w:r>
      </w:smartTag>
      <w:r w:rsidRPr="00AA53F7">
        <w:rPr>
          <w:rFonts w:ascii="Arial" w:hAnsi="Arial" w:cs="Arial"/>
          <w:bCs/>
          <w:i/>
        </w:rPr>
        <w:t xml:space="preserve"> y </w:t>
      </w:r>
      <w:smartTag w:uri="urn:schemas-microsoft-com:office:smarttags" w:element="PersonName">
        <w:smartTagPr>
          <w:attr w:name="ProductID" w:val="la Cultura"/>
        </w:smartTagPr>
        <w:r w:rsidRPr="00AA53F7">
          <w:rPr>
            <w:rFonts w:ascii="Arial" w:hAnsi="Arial" w:cs="Arial"/>
            <w:bCs/>
            <w:i/>
          </w:rPr>
          <w:t>la Cultur</w:t>
        </w:r>
        <w:r w:rsidR="008030F6">
          <w:rPr>
            <w:rFonts w:ascii="Arial" w:hAnsi="Arial" w:cs="Arial"/>
            <w:bCs/>
            <w:i/>
          </w:rPr>
          <w:t>a</w:t>
        </w:r>
      </w:smartTag>
      <w:r>
        <w:rPr>
          <w:rFonts w:ascii="Arial" w:hAnsi="Arial" w:cs="Arial"/>
          <w:bCs/>
        </w:rPr>
        <w:t>,  plantea cinco dimensiones fundamentales de la educación de calidad desde el punto de vista de los derechos humanos y enfocados a dos planos diferentes que son el del alumno y el del sistema</w:t>
      </w:r>
      <w:r w:rsidR="001D7ABB">
        <w:rPr>
          <w:rFonts w:ascii="Arial" w:hAnsi="Arial" w:cs="Arial"/>
          <w:bCs/>
        </w:rPr>
        <w:t xml:space="preserve"> (véase 2)</w:t>
      </w:r>
      <w:r w:rsidR="0031671E">
        <w:rPr>
          <w:rFonts w:ascii="Arial" w:hAnsi="Arial" w:cs="Arial"/>
          <w:bCs/>
        </w:rPr>
        <w:t xml:space="preserve">; y se </w:t>
      </w:r>
      <w:r>
        <w:rPr>
          <w:rFonts w:ascii="Arial" w:hAnsi="Arial" w:cs="Arial"/>
          <w:bCs/>
        </w:rPr>
        <w:t>menciona</w:t>
      </w:r>
      <w:r w:rsidR="0031671E">
        <w:rPr>
          <w:rFonts w:ascii="Arial" w:hAnsi="Arial" w:cs="Arial"/>
          <w:bCs/>
        </w:rPr>
        <w:t>n</w:t>
      </w:r>
      <w:r>
        <w:rPr>
          <w:rFonts w:ascii="Arial" w:hAnsi="Arial" w:cs="Arial"/>
          <w:bCs/>
        </w:rPr>
        <w:t xml:space="preserve"> a continuación: </w:t>
      </w:r>
    </w:p>
    <w:p w:rsidR="00750FEE" w:rsidRPr="003D03B5" w:rsidRDefault="00FB3DCE" w:rsidP="003D03B5">
      <w:pPr>
        <w:autoSpaceDE w:val="0"/>
        <w:autoSpaceDN w:val="0"/>
        <w:adjustRightInd w:val="0"/>
        <w:spacing w:line="480" w:lineRule="auto"/>
        <w:ind w:left="1620" w:right="588"/>
        <w:jc w:val="both"/>
        <w:rPr>
          <w:rFonts w:ascii="Arial" w:hAnsi="Arial" w:cs="Arial"/>
          <w:bCs/>
          <w:sz w:val="22"/>
          <w:szCs w:val="22"/>
        </w:rPr>
      </w:pPr>
      <w:r>
        <w:rPr>
          <w:rFonts w:ascii="Arial" w:hAnsi="Arial" w:cs="Arial"/>
          <w:bCs/>
          <w:sz w:val="22"/>
          <w:szCs w:val="22"/>
        </w:rPr>
        <w:t>“</w:t>
      </w:r>
      <w:r w:rsidR="003D03B5">
        <w:rPr>
          <w:rFonts w:ascii="Arial" w:hAnsi="Arial" w:cs="Arial"/>
          <w:bCs/>
          <w:sz w:val="22"/>
          <w:szCs w:val="22"/>
        </w:rPr>
        <w:t xml:space="preserve">Desde el plano del alumno, </w:t>
      </w:r>
      <w:r w:rsidR="00750FEE" w:rsidRPr="003D03B5">
        <w:rPr>
          <w:rFonts w:ascii="Arial" w:hAnsi="Arial" w:cs="Arial"/>
          <w:bCs/>
          <w:sz w:val="22"/>
          <w:szCs w:val="22"/>
        </w:rPr>
        <w:t xml:space="preserve">La educación de calidad gira en torno de los alumnos, a quienes </w:t>
      </w:r>
      <w:r w:rsidR="003D03B5" w:rsidRPr="003D03B5">
        <w:rPr>
          <w:rFonts w:ascii="Arial" w:hAnsi="Arial" w:cs="Arial"/>
          <w:bCs/>
          <w:sz w:val="22"/>
          <w:szCs w:val="22"/>
        </w:rPr>
        <w:t>a</w:t>
      </w:r>
      <w:r w:rsidR="00750FEE" w:rsidRPr="003D03B5">
        <w:rPr>
          <w:rFonts w:ascii="Arial" w:hAnsi="Arial" w:cs="Arial"/>
          <w:bCs/>
          <w:sz w:val="22"/>
          <w:szCs w:val="22"/>
        </w:rPr>
        <w:t>yuda a</w:t>
      </w:r>
      <w:r w:rsidR="003D03B5" w:rsidRPr="003D03B5">
        <w:rPr>
          <w:rFonts w:ascii="Arial" w:hAnsi="Arial" w:cs="Arial"/>
          <w:bCs/>
          <w:sz w:val="22"/>
          <w:szCs w:val="22"/>
        </w:rPr>
        <w:t xml:space="preserve"> </w:t>
      </w:r>
      <w:r w:rsidR="00750FEE" w:rsidRPr="003D03B5">
        <w:rPr>
          <w:rFonts w:ascii="Arial" w:hAnsi="Arial" w:cs="Arial"/>
          <w:bCs/>
          <w:sz w:val="22"/>
          <w:szCs w:val="22"/>
        </w:rPr>
        <w:t>aprender ofreciéndoles una amplia gama de modalidades a partir del</w:t>
      </w:r>
      <w:r w:rsidR="003D03B5" w:rsidRPr="003D03B5">
        <w:rPr>
          <w:rFonts w:ascii="Arial" w:hAnsi="Arial" w:cs="Arial"/>
          <w:bCs/>
          <w:sz w:val="22"/>
          <w:szCs w:val="22"/>
        </w:rPr>
        <w:t xml:space="preserve"> </w:t>
      </w:r>
      <w:r w:rsidR="00750FEE" w:rsidRPr="003D03B5">
        <w:rPr>
          <w:rFonts w:ascii="Arial" w:hAnsi="Arial" w:cs="Arial"/>
          <w:bCs/>
          <w:sz w:val="22"/>
          <w:szCs w:val="22"/>
        </w:rPr>
        <w:t>supuesto de que el aprendizaje guarda relación con la experiencia, la</w:t>
      </w:r>
      <w:r w:rsidR="003D03B5" w:rsidRPr="003D03B5">
        <w:rPr>
          <w:rFonts w:ascii="Arial" w:hAnsi="Arial" w:cs="Arial"/>
          <w:bCs/>
          <w:sz w:val="22"/>
          <w:szCs w:val="22"/>
        </w:rPr>
        <w:t xml:space="preserve"> </w:t>
      </w:r>
      <w:r w:rsidR="00750FEE" w:rsidRPr="003D03B5">
        <w:rPr>
          <w:rFonts w:ascii="Arial" w:hAnsi="Arial" w:cs="Arial"/>
          <w:bCs/>
          <w:sz w:val="22"/>
          <w:szCs w:val="22"/>
        </w:rPr>
        <w:t>lengua y las prácticas culturales, las dotes personales, los rasgos, el entorno</w:t>
      </w:r>
      <w:r w:rsidR="003D03B5" w:rsidRPr="003D03B5">
        <w:rPr>
          <w:rFonts w:ascii="Arial" w:hAnsi="Arial" w:cs="Arial"/>
          <w:bCs/>
          <w:sz w:val="22"/>
          <w:szCs w:val="22"/>
        </w:rPr>
        <w:t xml:space="preserve"> </w:t>
      </w:r>
      <w:r w:rsidR="00750FEE" w:rsidRPr="003D03B5">
        <w:rPr>
          <w:rFonts w:ascii="Arial" w:hAnsi="Arial" w:cs="Arial"/>
          <w:bCs/>
          <w:sz w:val="22"/>
          <w:szCs w:val="22"/>
        </w:rPr>
        <w:t>y los intereses personales. Aprendemos de maneras distintas, y cada</w:t>
      </w:r>
      <w:r w:rsidR="003D03B5" w:rsidRPr="003D03B5">
        <w:rPr>
          <w:rFonts w:ascii="Arial" w:hAnsi="Arial" w:cs="Arial"/>
          <w:bCs/>
          <w:sz w:val="22"/>
          <w:szCs w:val="22"/>
        </w:rPr>
        <w:t xml:space="preserve"> </w:t>
      </w:r>
      <w:r w:rsidR="00750FEE" w:rsidRPr="003D03B5">
        <w:rPr>
          <w:rFonts w:ascii="Arial" w:hAnsi="Arial" w:cs="Arial"/>
          <w:bCs/>
          <w:sz w:val="22"/>
          <w:szCs w:val="22"/>
        </w:rPr>
        <w:t xml:space="preserve">manera apela a distintos sentidos y capacidades. La </w:t>
      </w:r>
      <w:r w:rsidR="00750FEE" w:rsidRPr="003D03B5">
        <w:rPr>
          <w:rFonts w:ascii="Arial" w:hAnsi="Arial" w:cs="Arial"/>
          <w:bCs/>
          <w:sz w:val="22"/>
          <w:szCs w:val="22"/>
        </w:rPr>
        <w:lastRenderedPageBreak/>
        <w:t>educación de calidad</w:t>
      </w:r>
      <w:r w:rsidR="003D03B5" w:rsidRPr="003D03B5">
        <w:rPr>
          <w:rFonts w:ascii="Arial" w:hAnsi="Arial" w:cs="Arial"/>
          <w:bCs/>
          <w:sz w:val="22"/>
          <w:szCs w:val="22"/>
        </w:rPr>
        <w:t xml:space="preserve"> </w:t>
      </w:r>
      <w:r w:rsidR="00750FEE" w:rsidRPr="003D03B5">
        <w:rPr>
          <w:rFonts w:ascii="Arial" w:hAnsi="Arial" w:cs="Arial"/>
          <w:bCs/>
          <w:sz w:val="22"/>
          <w:szCs w:val="22"/>
        </w:rPr>
        <w:t>da cabida al alumno y puede adaptarse a las distintas necesidades de</w:t>
      </w:r>
      <w:r w:rsidR="003D03B5" w:rsidRPr="003D03B5">
        <w:rPr>
          <w:rFonts w:ascii="Arial" w:hAnsi="Arial" w:cs="Arial"/>
          <w:bCs/>
          <w:sz w:val="22"/>
          <w:szCs w:val="22"/>
        </w:rPr>
        <w:t xml:space="preserve"> </w:t>
      </w:r>
      <w:r w:rsidR="00750FEE" w:rsidRPr="003D03B5">
        <w:rPr>
          <w:rFonts w:ascii="Arial" w:hAnsi="Arial" w:cs="Arial"/>
          <w:bCs/>
          <w:sz w:val="22"/>
          <w:szCs w:val="22"/>
        </w:rPr>
        <w:t>aprendizaje. Tiene carácter integral y va dirigida a todos, con</w:t>
      </w:r>
      <w:r w:rsidR="003D03B5" w:rsidRPr="003D03B5">
        <w:rPr>
          <w:rFonts w:ascii="Arial" w:hAnsi="Arial" w:cs="Arial"/>
          <w:bCs/>
          <w:sz w:val="22"/>
          <w:szCs w:val="22"/>
        </w:rPr>
        <w:t xml:space="preserve"> </w:t>
      </w:r>
      <w:r w:rsidR="00750FEE" w:rsidRPr="003D03B5">
        <w:rPr>
          <w:rFonts w:ascii="Arial" w:hAnsi="Arial" w:cs="Arial"/>
          <w:bCs/>
          <w:sz w:val="22"/>
          <w:szCs w:val="22"/>
        </w:rPr>
        <w:t>independencia del sexo, la edad, la lengua, la religión y el origen étnico,</w:t>
      </w:r>
      <w:r w:rsidR="003D03B5" w:rsidRPr="003D03B5">
        <w:rPr>
          <w:rFonts w:ascii="Arial" w:hAnsi="Arial" w:cs="Arial"/>
          <w:bCs/>
          <w:sz w:val="22"/>
          <w:szCs w:val="22"/>
        </w:rPr>
        <w:t xml:space="preserve"> </w:t>
      </w:r>
      <w:r w:rsidR="00750FEE" w:rsidRPr="003D03B5">
        <w:rPr>
          <w:rFonts w:ascii="Arial" w:hAnsi="Arial" w:cs="Arial"/>
          <w:bCs/>
          <w:sz w:val="22"/>
          <w:szCs w:val="22"/>
        </w:rPr>
        <w:t>garantizando la posibilidad de participar en actividades didácticas</w:t>
      </w:r>
      <w:r w:rsidR="003D03B5" w:rsidRPr="003D03B5">
        <w:rPr>
          <w:rFonts w:ascii="Arial" w:hAnsi="Arial" w:cs="Arial"/>
          <w:bCs/>
          <w:sz w:val="22"/>
          <w:szCs w:val="22"/>
        </w:rPr>
        <w:t xml:space="preserve"> </w:t>
      </w:r>
      <w:r w:rsidR="00750FEE" w:rsidRPr="003D03B5">
        <w:rPr>
          <w:rFonts w:ascii="Arial" w:hAnsi="Arial" w:cs="Arial"/>
          <w:bCs/>
          <w:sz w:val="22"/>
          <w:szCs w:val="22"/>
        </w:rPr>
        <w:t>organizadas y aprender de ellas</w:t>
      </w:r>
      <w:r>
        <w:rPr>
          <w:rFonts w:ascii="Arial" w:hAnsi="Arial" w:cs="Arial"/>
          <w:bCs/>
          <w:sz w:val="22"/>
          <w:szCs w:val="22"/>
        </w:rPr>
        <w:t>”</w:t>
      </w:r>
      <w:r w:rsidR="00750FEE" w:rsidRPr="003D03B5">
        <w:rPr>
          <w:rFonts w:ascii="Arial" w:hAnsi="Arial" w:cs="Arial"/>
          <w:bCs/>
          <w:sz w:val="22"/>
          <w:szCs w:val="22"/>
        </w:rPr>
        <w:t>.</w:t>
      </w:r>
    </w:p>
    <w:p w:rsidR="00AA53F7" w:rsidRPr="003D03B5" w:rsidRDefault="00FB3DCE" w:rsidP="003D03B5">
      <w:pPr>
        <w:autoSpaceDE w:val="0"/>
        <w:autoSpaceDN w:val="0"/>
        <w:adjustRightInd w:val="0"/>
        <w:spacing w:line="480" w:lineRule="auto"/>
        <w:ind w:left="1620" w:right="588"/>
        <w:jc w:val="both"/>
        <w:rPr>
          <w:rFonts w:ascii="Arial" w:hAnsi="Arial" w:cs="Arial"/>
          <w:bCs/>
          <w:sz w:val="22"/>
          <w:szCs w:val="22"/>
        </w:rPr>
      </w:pPr>
      <w:r>
        <w:rPr>
          <w:rFonts w:ascii="Arial" w:hAnsi="Arial" w:cs="Arial"/>
          <w:bCs/>
          <w:sz w:val="22"/>
          <w:szCs w:val="22"/>
        </w:rPr>
        <w:t>“</w:t>
      </w:r>
      <w:r w:rsidR="00750FEE" w:rsidRPr="003D03B5">
        <w:rPr>
          <w:rFonts w:ascii="Arial" w:hAnsi="Arial" w:cs="Arial"/>
          <w:bCs/>
          <w:sz w:val="22"/>
          <w:szCs w:val="22"/>
        </w:rPr>
        <w:t xml:space="preserve">Es decisiva la importancia de lo que el alumno aporta a su </w:t>
      </w:r>
      <w:r w:rsidR="003D03B5" w:rsidRPr="003D03B5">
        <w:rPr>
          <w:rFonts w:ascii="Arial" w:hAnsi="Arial" w:cs="Arial"/>
          <w:bCs/>
          <w:sz w:val="22"/>
          <w:szCs w:val="22"/>
        </w:rPr>
        <w:t xml:space="preserve"> a</w:t>
      </w:r>
      <w:r w:rsidR="00750FEE" w:rsidRPr="003D03B5">
        <w:rPr>
          <w:rFonts w:ascii="Arial" w:hAnsi="Arial" w:cs="Arial"/>
          <w:bCs/>
          <w:sz w:val="22"/>
          <w:szCs w:val="22"/>
        </w:rPr>
        <w:t>prendizaje o al</w:t>
      </w:r>
      <w:r w:rsidR="003D03B5" w:rsidRPr="003D03B5">
        <w:rPr>
          <w:rFonts w:ascii="Arial" w:hAnsi="Arial" w:cs="Arial"/>
          <w:bCs/>
          <w:sz w:val="22"/>
          <w:szCs w:val="22"/>
        </w:rPr>
        <w:t xml:space="preserve"> </w:t>
      </w:r>
      <w:r w:rsidR="00750FEE" w:rsidRPr="003D03B5">
        <w:rPr>
          <w:rFonts w:ascii="Arial" w:hAnsi="Arial" w:cs="Arial"/>
          <w:bCs/>
          <w:sz w:val="22"/>
          <w:szCs w:val="22"/>
        </w:rPr>
        <w:t>aprendizaje del grupo. Tal aportación es muy diversa, como, por ejemplo,</w:t>
      </w:r>
      <w:r w:rsidR="003D03B5" w:rsidRPr="003D03B5">
        <w:rPr>
          <w:rFonts w:ascii="Arial" w:hAnsi="Arial" w:cs="Arial"/>
          <w:bCs/>
          <w:sz w:val="22"/>
          <w:szCs w:val="22"/>
        </w:rPr>
        <w:t xml:space="preserve"> </w:t>
      </w:r>
      <w:r w:rsidR="00AA53F7" w:rsidRPr="003D03B5">
        <w:rPr>
          <w:rFonts w:ascii="Arial" w:hAnsi="Arial" w:cs="Arial"/>
          <w:bCs/>
          <w:sz w:val="22"/>
          <w:szCs w:val="22"/>
        </w:rPr>
        <w:t>aptitudes laborales, experiencias traumáticas, excelentes oportunidades</w:t>
      </w:r>
      <w:r w:rsidR="003D03B5" w:rsidRPr="003D03B5">
        <w:rPr>
          <w:rFonts w:ascii="Arial" w:hAnsi="Arial" w:cs="Arial"/>
          <w:bCs/>
          <w:sz w:val="22"/>
          <w:szCs w:val="22"/>
        </w:rPr>
        <w:t xml:space="preserve"> </w:t>
      </w:r>
      <w:r w:rsidR="00AA53F7" w:rsidRPr="003D03B5">
        <w:rPr>
          <w:rFonts w:ascii="Arial" w:hAnsi="Arial" w:cs="Arial"/>
          <w:bCs/>
          <w:sz w:val="22"/>
          <w:szCs w:val="22"/>
        </w:rPr>
        <w:t>para el desarrollo del niño en la primera infancia, enfermedades o hambre.</w:t>
      </w:r>
      <w:r w:rsidR="003D03B5" w:rsidRPr="003D03B5">
        <w:rPr>
          <w:rFonts w:ascii="Arial" w:hAnsi="Arial" w:cs="Arial"/>
          <w:bCs/>
          <w:sz w:val="22"/>
          <w:szCs w:val="22"/>
        </w:rPr>
        <w:t xml:space="preserve"> </w:t>
      </w:r>
      <w:r w:rsidR="00AA53F7" w:rsidRPr="003D03B5">
        <w:rPr>
          <w:rFonts w:ascii="Arial" w:hAnsi="Arial" w:cs="Arial"/>
          <w:bCs/>
          <w:sz w:val="22"/>
          <w:szCs w:val="22"/>
        </w:rPr>
        <w:t>Todos estos aspectos determinan el aprendizaje del alumno y la</w:t>
      </w:r>
      <w:r w:rsidR="003D03B5" w:rsidRPr="003D03B5">
        <w:rPr>
          <w:rFonts w:ascii="Arial" w:hAnsi="Arial" w:cs="Arial"/>
          <w:bCs/>
          <w:sz w:val="22"/>
          <w:szCs w:val="22"/>
        </w:rPr>
        <w:t xml:space="preserve"> </w:t>
      </w:r>
      <w:r w:rsidR="00AA53F7" w:rsidRPr="003D03B5">
        <w:rPr>
          <w:rFonts w:ascii="Arial" w:hAnsi="Arial" w:cs="Arial"/>
          <w:bCs/>
          <w:sz w:val="22"/>
          <w:szCs w:val="22"/>
        </w:rPr>
        <w:t>interpretación que éste hace de lo que se le presenta.</w:t>
      </w:r>
      <w:r w:rsidR="003D03B5" w:rsidRPr="003D03B5">
        <w:rPr>
          <w:rFonts w:ascii="Arial" w:hAnsi="Arial" w:cs="Arial"/>
          <w:bCs/>
          <w:sz w:val="22"/>
          <w:szCs w:val="22"/>
        </w:rPr>
        <w:t xml:space="preserve"> </w:t>
      </w:r>
      <w:r w:rsidR="00AA53F7" w:rsidRPr="003D03B5">
        <w:rPr>
          <w:rFonts w:ascii="Arial" w:hAnsi="Arial" w:cs="Arial"/>
          <w:bCs/>
          <w:sz w:val="22"/>
          <w:szCs w:val="22"/>
        </w:rPr>
        <w:t>Se sabe perfectamente que el contenido es un factor de la calidad, pero este</w:t>
      </w:r>
      <w:r w:rsidR="003D03B5" w:rsidRPr="003D03B5">
        <w:rPr>
          <w:rFonts w:ascii="Arial" w:hAnsi="Arial" w:cs="Arial"/>
          <w:bCs/>
          <w:sz w:val="22"/>
          <w:szCs w:val="22"/>
        </w:rPr>
        <w:t xml:space="preserve"> </w:t>
      </w:r>
      <w:r w:rsidR="00AA53F7" w:rsidRPr="003D03B5">
        <w:rPr>
          <w:rFonts w:ascii="Arial" w:hAnsi="Arial" w:cs="Arial"/>
          <w:bCs/>
          <w:sz w:val="22"/>
          <w:szCs w:val="22"/>
        </w:rPr>
        <w:t>supuesto debe volverse a examinar en vista de los cambios que se han</w:t>
      </w:r>
      <w:r w:rsidR="003D03B5" w:rsidRPr="003D03B5">
        <w:rPr>
          <w:rFonts w:ascii="Arial" w:hAnsi="Arial" w:cs="Arial"/>
          <w:bCs/>
          <w:sz w:val="22"/>
          <w:szCs w:val="22"/>
        </w:rPr>
        <w:t xml:space="preserve"> </w:t>
      </w:r>
      <w:r w:rsidR="00AA53F7" w:rsidRPr="003D03B5">
        <w:rPr>
          <w:rFonts w:ascii="Arial" w:hAnsi="Arial" w:cs="Arial"/>
          <w:bCs/>
          <w:sz w:val="22"/>
          <w:szCs w:val="22"/>
        </w:rPr>
        <w:t>producido en el mundo. Gran parte de la enseñanza que se imparte en todo</w:t>
      </w:r>
      <w:r w:rsidR="003D03B5" w:rsidRPr="003D03B5">
        <w:rPr>
          <w:rFonts w:ascii="Arial" w:hAnsi="Arial" w:cs="Arial"/>
          <w:bCs/>
          <w:sz w:val="22"/>
          <w:szCs w:val="22"/>
        </w:rPr>
        <w:t xml:space="preserve"> </w:t>
      </w:r>
      <w:r w:rsidR="00AA53F7" w:rsidRPr="003D03B5">
        <w:rPr>
          <w:rFonts w:ascii="Arial" w:hAnsi="Arial" w:cs="Arial"/>
          <w:bCs/>
          <w:sz w:val="22"/>
          <w:szCs w:val="22"/>
        </w:rPr>
        <w:t>el mundo ya no tiene que ver con los alumnos. Hace falta disponer de</w:t>
      </w:r>
      <w:r w:rsidR="00A13AA8">
        <w:rPr>
          <w:rFonts w:ascii="Arial" w:hAnsi="Arial" w:cs="Arial"/>
          <w:bCs/>
          <w:sz w:val="22"/>
          <w:szCs w:val="22"/>
        </w:rPr>
        <w:t xml:space="preserve"> </w:t>
      </w:r>
      <w:r w:rsidR="00AA53F7" w:rsidRPr="003D03B5">
        <w:rPr>
          <w:rFonts w:ascii="Arial" w:hAnsi="Arial" w:cs="Arial"/>
          <w:bCs/>
          <w:sz w:val="22"/>
          <w:szCs w:val="22"/>
        </w:rPr>
        <w:t>planes de estudio y material didáctico pertinentes para enseñar a leer,</w:t>
      </w:r>
      <w:r w:rsidR="003D03B5" w:rsidRPr="003D03B5">
        <w:rPr>
          <w:rFonts w:ascii="Arial" w:hAnsi="Arial" w:cs="Arial"/>
          <w:bCs/>
          <w:sz w:val="22"/>
          <w:szCs w:val="22"/>
        </w:rPr>
        <w:t xml:space="preserve"> </w:t>
      </w:r>
      <w:r w:rsidR="00AA53F7" w:rsidRPr="003D03B5">
        <w:rPr>
          <w:rFonts w:ascii="Arial" w:hAnsi="Arial" w:cs="Arial"/>
          <w:bCs/>
          <w:sz w:val="22"/>
          <w:szCs w:val="22"/>
        </w:rPr>
        <w:t xml:space="preserve">escribir y realizar operaciones aritméticas e inculcar </w:t>
      </w:r>
      <w:r w:rsidR="003D03B5" w:rsidRPr="003D03B5">
        <w:rPr>
          <w:rFonts w:ascii="Arial" w:hAnsi="Arial" w:cs="Arial"/>
          <w:bCs/>
          <w:sz w:val="22"/>
          <w:szCs w:val="22"/>
        </w:rPr>
        <w:t>c</w:t>
      </w:r>
      <w:r w:rsidR="00AA53F7" w:rsidRPr="003D03B5">
        <w:rPr>
          <w:rFonts w:ascii="Arial" w:hAnsi="Arial" w:cs="Arial"/>
          <w:bCs/>
          <w:sz w:val="22"/>
          <w:szCs w:val="22"/>
        </w:rPr>
        <w:t>onocimientos y</w:t>
      </w:r>
      <w:r w:rsidR="003D03B5" w:rsidRPr="003D03B5">
        <w:rPr>
          <w:rFonts w:ascii="Arial" w:hAnsi="Arial" w:cs="Arial"/>
          <w:bCs/>
          <w:sz w:val="22"/>
          <w:szCs w:val="22"/>
        </w:rPr>
        <w:t xml:space="preserve"> </w:t>
      </w:r>
      <w:r w:rsidR="00AA53F7" w:rsidRPr="003D03B5">
        <w:rPr>
          <w:rFonts w:ascii="Arial" w:hAnsi="Arial" w:cs="Arial"/>
          <w:bCs/>
          <w:sz w:val="22"/>
          <w:szCs w:val="22"/>
        </w:rPr>
        <w:t>preparación para la vida activa, lo cual comprende educación sobre los</w:t>
      </w:r>
      <w:r w:rsidR="003D03B5" w:rsidRPr="003D03B5">
        <w:rPr>
          <w:rFonts w:ascii="Arial" w:hAnsi="Arial" w:cs="Arial"/>
          <w:bCs/>
          <w:sz w:val="22"/>
          <w:szCs w:val="22"/>
        </w:rPr>
        <w:t xml:space="preserve"> </w:t>
      </w:r>
      <w:r w:rsidR="00AA53F7" w:rsidRPr="003D03B5">
        <w:rPr>
          <w:rFonts w:ascii="Arial" w:hAnsi="Arial" w:cs="Arial"/>
          <w:bCs/>
          <w:sz w:val="22"/>
          <w:szCs w:val="22"/>
        </w:rPr>
        <w:t>derechos, la igualdad entre los sexos, el respeto de la naturaleza y otras</w:t>
      </w:r>
      <w:r w:rsidR="003D03B5" w:rsidRPr="003D03B5">
        <w:rPr>
          <w:rFonts w:ascii="Arial" w:hAnsi="Arial" w:cs="Arial"/>
          <w:bCs/>
          <w:sz w:val="22"/>
          <w:szCs w:val="22"/>
        </w:rPr>
        <w:t xml:space="preserve"> </w:t>
      </w:r>
      <w:r w:rsidR="00AA53F7" w:rsidRPr="003D03B5">
        <w:rPr>
          <w:rFonts w:ascii="Arial" w:hAnsi="Arial" w:cs="Arial"/>
          <w:bCs/>
          <w:sz w:val="22"/>
          <w:szCs w:val="22"/>
        </w:rPr>
        <w:t>formas de vida, la salud, la nutrición, el VIH/SIDA, la paz y el respeto y</w:t>
      </w:r>
      <w:r w:rsidR="003D03B5" w:rsidRPr="003D03B5">
        <w:rPr>
          <w:rFonts w:ascii="Arial" w:hAnsi="Arial" w:cs="Arial"/>
          <w:bCs/>
          <w:sz w:val="22"/>
          <w:szCs w:val="22"/>
        </w:rPr>
        <w:t xml:space="preserve"> </w:t>
      </w:r>
      <w:r w:rsidR="00AA53F7" w:rsidRPr="003D03B5">
        <w:rPr>
          <w:rFonts w:ascii="Arial" w:hAnsi="Arial" w:cs="Arial"/>
          <w:bCs/>
          <w:sz w:val="22"/>
          <w:szCs w:val="22"/>
        </w:rPr>
        <w:t>apreciación de la diversidad.</w:t>
      </w:r>
    </w:p>
    <w:p w:rsidR="00AA53F7" w:rsidRDefault="00AA53F7" w:rsidP="003D03B5">
      <w:pPr>
        <w:autoSpaceDE w:val="0"/>
        <w:autoSpaceDN w:val="0"/>
        <w:adjustRightInd w:val="0"/>
        <w:spacing w:line="480" w:lineRule="auto"/>
        <w:ind w:left="1620" w:right="588"/>
        <w:jc w:val="both"/>
        <w:rPr>
          <w:rFonts w:ascii="Arial" w:hAnsi="Arial" w:cs="Arial"/>
          <w:bCs/>
          <w:sz w:val="22"/>
          <w:szCs w:val="22"/>
        </w:rPr>
      </w:pPr>
      <w:r w:rsidRPr="003D03B5">
        <w:rPr>
          <w:rFonts w:ascii="Arial" w:hAnsi="Arial" w:cs="Arial"/>
          <w:bCs/>
          <w:sz w:val="22"/>
          <w:szCs w:val="22"/>
        </w:rPr>
        <w:lastRenderedPageBreak/>
        <w:t>Los procedimientos de la educación suelen pasarse por alto cuando se estudia la</w:t>
      </w:r>
      <w:r w:rsidR="003D03B5" w:rsidRPr="003D03B5">
        <w:rPr>
          <w:rFonts w:ascii="Arial" w:hAnsi="Arial" w:cs="Arial"/>
          <w:bCs/>
          <w:sz w:val="22"/>
          <w:szCs w:val="22"/>
        </w:rPr>
        <w:t xml:space="preserve"> </w:t>
      </w:r>
      <w:r w:rsidRPr="003D03B5">
        <w:rPr>
          <w:rFonts w:ascii="Arial" w:hAnsi="Arial" w:cs="Arial"/>
          <w:bCs/>
          <w:sz w:val="22"/>
          <w:szCs w:val="22"/>
        </w:rPr>
        <w:t>calidad. El modo en que se capacita a los alumnos para que formulen y</w:t>
      </w:r>
      <w:r w:rsidR="003D03B5" w:rsidRPr="003D03B5">
        <w:rPr>
          <w:rFonts w:ascii="Arial" w:hAnsi="Arial" w:cs="Arial"/>
          <w:bCs/>
          <w:sz w:val="22"/>
          <w:szCs w:val="22"/>
        </w:rPr>
        <w:t xml:space="preserve"> </w:t>
      </w:r>
      <w:r w:rsidRPr="003D03B5">
        <w:rPr>
          <w:rFonts w:ascii="Arial" w:hAnsi="Arial" w:cs="Arial"/>
          <w:bCs/>
          <w:sz w:val="22"/>
          <w:szCs w:val="22"/>
        </w:rPr>
        <w:t>resuelvan problemas, el tratamiento que reciben los distintos alumnos</w:t>
      </w:r>
      <w:r w:rsidR="003D03B5" w:rsidRPr="003D03B5">
        <w:rPr>
          <w:rFonts w:ascii="Arial" w:hAnsi="Arial" w:cs="Arial"/>
          <w:bCs/>
          <w:sz w:val="22"/>
          <w:szCs w:val="22"/>
        </w:rPr>
        <w:t xml:space="preserve"> </w:t>
      </w:r>
      <w:r w:rsidRPr="003D03B5">
        <w:rPr>
          <w:rFonts w:ascii="Arial" w:hAnsi="Arial" w:cs="Arial"/>
          <w:bCs/>
          <w:sz w:val="22"/>
          <w:szCs w:val="22"/>
        </w:rPr>
        <w:t>dentro de un mismo grupo y el correspondiente comportamiento y la</w:t>
      </w:r>
      <w:r w:rsidR="003D03B5" w:rsidRPr="003D03B5">
        <w:rPr>
          <w:rFonts w:ascii="Arial" w:hAnsi="Arial" w:cs="Arial"/>
          <w:bCs/>
          <w:sz w:val="22"/>
          <w:szCs w:val="22"/>
        </w:rPr>
        <w:t xml:space="preserve"> </w:t>
      </w:r>
      <w:r w:rsidRPr="003D03B5">
        <w:rPr>
          <w:rFonts w:ascii="Arial" w:hAnsi="Arial" w:cs="Arial"/>
          <w:bCs/>
          <w:sz w:val="22"/>
          <w:szCs w:val="22"/>
        </w:rPr>
        <w:t>medida en que las familias y las comunidades toman parte en la educación</w:t>
      </w:r>
      <w:r w:rsidR="003D03B5" w:rsidRPr="003D03B5">
        <w:rPr>
          <w:rFonts w:ascii="Arial" w:hAnsi="Arial" w:cs="Arial"/>
          <w:bCs/>
          <w:sz w:val="22"/>
          <w:szCs w:val="22"/>
        </w:rPr>
        <w:t xml:space="preserve"> </w:t>
      </w:r>
      <w:r w:rsidRPr="003D03B5">
        <w:rPr>
          <w:rFonts w:ascii="Arial" w:hAnsi="Arial" w:cs="Arial"/>
          <w:bCs/>
          <w:sz w:val="22"/>
          <w:szCs w:val="22"/>
        </w:rPr>
        <w:t>son procedimientos que determinan la calidad de la educación. Los</w:t>
      </w:r>
      <w:r w:rsidR="003D03B5" w:rsidRPr="003D03B5">
        <w:rPr>
          <w:rFonts w:ascii="Arial" w:hAnsi="Arial" w:cs="Arial"/>
          <w:bCs/>
          <w:sz w:val="22"/>
          <w:szCs w:val="22"/>
        </w:rPr>
        <w:t xml:space="preserve"> </w:t>
      </w:r>
      <w:r w:rsidRPr="003D03B5">
        <w:rPr>
          <w:rFonts w:ascii="Arial" w:hAnsi="Arial" w:cs="Arial"/>
          <w:bCs/>
          <w:sz w:val="22"/>
          <w:szCs w:val="22"/>
        </w:rPr>
        <w:t>procedimientos de una educación de calidad necesitan personal docente</w:t>
      </w:r>
      <w:r w:rsidR="003D03B5" w:rsidRPr="003D03B5">
        <w:rPr>
          <w:rFonts w:ascii="Arial" w:hAnsi="Arial" w:cs="Arial"/>
          <w:bCs/>
          <w:sz w:val="22"/>
          <w:szCs w:val="22"/>
        </w:rPr>
        <w:t xml:space="preserve"> </w:t>
      </w:r>
      <w:r w:rsidRPr="003D03B5">
        <w:rPr>
          <w:rFonts w:ascii="Arial" w:hAnsi="Arial" w:cs="Arial"/>
          <w:bCs/>
          <w:sz w:val="22"/>
          <w:szCs w:val="22"/>
        </w:rPr>
        <w:t>debidamente preparado que sea capaz de aplicar métodos de enseñanza y</w:t>
      </w:r>
      <w:r w:rsidR="003D03B5" w:rsidRPr="003D03B5">
        <w:rPr>
          <w:rFonts w:ascii="Arial" w:hAnsi="Arial" w:cs="Arial"/>
          <w:bCs/>
          <w:sz w:val="22"/>
          <w:szCs w:val="22"/>
        </w:rPr>
        <w:t xml:space="preserve"> </w:t>
      </w:r>
      <w:r w:rsidRPr="003D03B5">
        <w:rPr>
          <w:rFonts w:ascii="Arial" w:hAnsi="Arial" w:cs="Arial"/>
          <w:bCs/>
          <w:sz w:val="22"/>
          <w:szCs w:val="22"/>
        </w:rPr>
        <w:t>aprendizaje centrados en el alumno y de adoptar enfoques orientados a la</w:t>
      </w:r>
      <w:r w:rsidR="003D03B5" w:rsidRPr="003D03B5">
        <w:rPr>
          <w:rFonts w:ascii="Arial" w:hAnsi="Arial" w:cs="Arial"/>
          <w:bCs/>
          <w:sz w:val="22"/>
          <w:szCs w:val="22"/>
        </w:rPr>
        <w:t xml:space="preserve"> </w:t>
      </w:r>
      <w:r w:rsidRPr="003D03B5">
        <w:rPr>
          <w:rFonts w:ascii="Arial" w:hAnsi="Arial" w:cs="Arial"/>
          <w:bCs/>
          <w:sz w:val="22"/>
          <w:szCs w:val="22"/>
        </w:rPr>
        <w:t>preparación para la vida activa. Como consecuencia, hasta la expresión</w:t>
      </w:r>
      <w:r w:rsidR="003D03B5" w:rsidRPr="003D03B5">
        <w:rPr>
          <w:rFonts w:ascii="Arial" w:hAnsi="Arial" w:cs="Arial"/>
          <w:bCs/>
          <w:sz w:val="22"/>
          <w:szCs w:val="22"/>
        </w:rPr>
        <w:t xml:space="preserve"> </w:t>
      </w:r>
      <w:r w:rsidRPr="003D03B5">
        <w:rPr>
          <w:rFonts w:ascii="Arial" w:hAnsi="Arial" w:cs="Arial"/>
          <w:bCs/>
          <w:sz w:val="22"/>
          <w:szCs w:val="22"/>
        </w:rPr>
        <w:t>“centrado en el alumno” debe modificarse para que abarque cuestiones de</w:t>
      </w:r>
      <w:r w:rsidR="003D03B5" w:rsidRPr="003D03B5">
        <w:rPr>
          <w:rFonts w:ascii="Arial" w:hAnsi="Arial" w:cs="Arial"/>
          <w:bCs/>
          <w:sz w:val="22"/>
          <w:szCs w:val="22"/>
        </w:rPr>
        <w:t xml:space="preserve"> </w:t>
      </w:r>
      <w:r w:rsidRPr="003D03B5">
        <w:rPr>
          <w:rFonts w:ascii="Arial" w:hAnsi="Arial" w:cs="Arial"/>
          <w:bCs/>
          <w:sz w:val="22"/>
          <w:szCs w:val="22"/>
        </w:rPr>
        <w:t>disparidad y discriminación relacionadas, por ejemplo, con la cultura, la</w:t>
      </w:r>
      <w:r w:rsidR="003D03B5" w:rsidRPr="003D03B5">
        <w:rPr>
          <w:rFonts w:ascii="Arial" w:hAnsi="Arial" w:cs="Arial"/>
          <w:bCs/>
          <w:sz w:val="22"/>
          <w:szCs w:val="22"/>
        </w:rPr>
        <w:t xml:space="preserve"> </w:t>
      </w:r>
      <w:r w:rsidRPr="003D03B5">
        <w:rPr>
          <w:rFonts w:ascii="Arial" w:hAnsi="Arial" w:cs="Arial"/>
          <w:bCs/>
          <w:sz w:val="22"/>
          <w:szCs w:val="22"/>
        </w:rPr>
        <w:t>lengua y el sexo.</w:t>
      </w:r>
      <w:r w:rsidR="003D03B5" w:rsidRPr="003D03B5">
        <w:rPr>
          <w:rFonts w:ascii="Arial" w:hAnsi="Arial" w:cs="Arial"/>
          <w:bCs/>
          <w:sz w:val="22"/>
          <w:szCs w:val="22"/>
        </w:rPr>
        <w:t xml:space="preserve">  </w:t>
      </w:r>
      <w:r w:rsidRPr="003D03B5">
        <w:rPr>
          <w:rFonts w:ascii="Arial" w:hAnsi="Arial" w:cs="Arial"/>
          <w:bCs/>
          <w:sz w:val="22"/>
          <w:szCs w:val="22"/>
        </w:rPr>
        <w:t>Cada vez resulta más evidente que el entorno de aprendizaje también forma</w:t>
      </w:r>
      <w:r w:rsidR="003D03B5" w:rsidRPr="003D03B5">
        <w:rPr>
          <w:rFonts w:ascii="Arial" w:hAnsi="Arial" w:cs="Arial"/>
          <w:bCs/>
          <w:sz w:val="22"/>
          <w:szCs w:val="22"/>
        </w:rPr>
        <w:t xml:space="preserve"> </w:t>
      </w:r>
      <w:r w:rsidRPr="003D03B5">
        <w:rPr>
          <w:rFonts w:ascii="Arial" w:hAnsi="Arial" w:cs="Arial"/>
          <w:bCs/>
          <w:sz w:val="22"/>
          <w:szCs w:val="22"/>
        </w:rPr>
        <w:t>parte de la calidad de la educación. La escuela debe disponer de servicios</w:t>
      </w:r>
      <w:r w:rsidR="003D03B5" w:rsidRPr="003D03B5">
        <w:rPr>
          <w:rFonts w:ascii="Arial" w:hAnsi="Arial" w:cs="Arial"/>
          <w:bCs/>
          <w:sz w:val="22"/>
          <w:szCs w:val="22"/>
        </w:rPr>
        <w:t xml:space="preserve"> </w:t>
      </w:r>
      <w:r w:rsidRPr="003D03B5">
        <w:rPr>
          <w:rFonts w:ascii="Arial" w:hAnsi="Arial" w:cs="Arial"/>
          <w:bCs/>
          <w:sz w:val="22"/>
          <w:szCs w:val="22"/>
        </w:rPr>
        <w:t>adecuados de higiene y saneamiento, y, de ser posible, convendría que</w:t>
      </w:r>
      <w:r w:rsidR="003D03B5" w:rsidRPr="003D03B5">
        <w:rPr>
          <w:rFonts w:ascii="Arial" w:hAnsi="Arial" w:cs="Arial"/>
          <w:bCs/>
          <w:sz w:val="22"/>
          <w:szCs w:val="22"/>
        </w:rPr>
        <w:t xml:space="preserve"> </w:t>
      </w:r>
      <w:r w:rsidRPr="003D03B5">
        <w:rPr>
          <w:rFonts w:ascii="Arial" w:hAnsi="Arial" w:cs="Arial"/>
          <w:bCs/>
          <w:sz w:val="22"/>
          <w:szCs w:val="22"/>
        </w:rPr>
        <w:t>cerca de la escuela se facilitasen servicios de salud y nutrición. Las</w:t>
      </w:r>
      <w:r w:rsidR="003D03B5" w:rsidRPr="003D03B5">
        <w:rPr>
          <w:rFonts w:ascii="Arial" w:hAnsi="Arial" w:cs="Arial"/>
          <w:bCs/>
          <w:sz w:val="22"/>
          <w:szCs w:val="22"/>
        </w:rPr>
        <w:t xml:space="preserve"> </w:t>
      </w:r>
      <w:r w:rsidRPr="003D03B5">
        <w:rPr>
          <w:rFonts w:ascii="Arial" w:hAnsi="Arial" w:cs="Arial"/>
          <w:bCs/>
          <w:sz w:val="22"/>
          <w:szCs w:val="22"/>
        </w:rPr>
        <w:t>políticas de la escuela y su aplicación deben fomentar la salud física y</w:t>
      </w:r>
      <w:r w:rsidR="003D03B5" w:rsidRPr="003D03B5">
        <w:rPr>
          <w:rFonts w:ascii="Arial" w:hAnsi="Arial" w:cs="Arial"/>
          <w:bCs/>
          <w:sz w:val="22"/>
          <w:szCs w:val="22"/>
        </w:rPr>
        <w:t xml:space="preserve"> </w:t>
      </w:r>
      <w:r w:rsidRPr="003D03B5">
        <w:rPr>
          <w:rFonts w:ascii="Arial" w:hAnsi="Arial" w:cs="Arial"/>
          <w:bCs/>
          <w:sz w:val="22"/>
          <w:szCs w:val="22"/>
        </w:rPr>
        <w:t>mental, la seguridad y la protección. Aunque el entorno físico se entiende</w:t>
      </w:r>
      <w:r w:rsidR="003D03B5" w:rsidRPr="003D03B5">
        <w:rPr>
          <w:rFonts w:ascii="Arial" w:hAnsi="Arial" w:cs="Arial"/>
          <w:bCs/>
          <w:sz w:val="22"/>
          <w:szCs w:val="22"/>
        </w:rPr>
        <w:t xml:space="preserve"> </w:t>
      </w:r>
      <w:r w:rsidRPr="003D03B5">
        <w:rPr>
          <w:rFonts w:ascii="Arial" w:hAnsi="Arial" w:cs="Arial"/>
          <w:bCs/>
          <w:sz w:val="22"/>
          <w:szCs w:val="22"/>
        </w:rPr>
        <w:t>mejor, el psicosocial, de importancia por lo menos equiparable, ha de</w:t>
      </w:r>
      <w:r w:rsidR="00A13AA8">
        <w:rPr>
          <w:rFonts w:ascii="Arial" w:hAnsi="Arial" w:cs="Arial"/>
          <w:bCs/>
          <w:sz w:val="22"/>
          <w:szCs w:val="22"/>
        </w:rPr>
        <w:t xml:space="preserve"> </w:t>
      </w:r>
      <w:r w:rsidRPr="003D03B5">
        <w:rPr>
          <w:rFonts w:ascii="Arial" w:hAnsi="Arial" w:cs="Arial"/>
          <w:bCs/>
          <w:sz w:val="22"/>
          <w:szCs w:val="22"/>
        </w:rPr>
        <w:t xml:space="preserve">vigilarse </w:t>
      </w:r>
      <w:r w:rsidRPr="003D03B5">
        <w:rPr>
          <w:rFonts w:ascii="Arial" w:hAnsi="Arial" w:cs="Arial"/>
          <w:bCs/>
          <w:sz w:val="22"/>
          <w:szCs w:val="22"/>
        </w:rPr>
        <w:lastRenderedPageBreak/>
        <w:t xml:space="preserve">rigurosamente para eliminar prácticas como la </w:t>
      </w:r>
      <w:r w:rsidR="003D03B5" w:rsidRPr="003D03B5">
        <w:rPr>
          <w:rFonts w:ascii="Arial" w:hAnsi="Arial" w:cs="Arial"/>
          <w:bCs/>
          <w:sz w:val="22"/>
          <w:szCs w:val="22"/>
        </w:rPr>
        <w:t>d</w:t>
      </w:r>
      <w:r w:rsidRPr="003D03B5">
        <w:rPr>
          <w:rFonts w:ascii="Arial" w:hAnsi="Arial" w:cs="Arial"/>
          <w:bCs/>
          <w:sz w:val="22"/>
          <w:szCs w:val="22"/>
        </w:rPr>
        <w:t>iscriminación por</w:t>
      </w:r>
      <w:r w:rsidR="003D03B5" w:rsidRPr="003D03B5">
        <w:rPr>
          <w:rFonts w:ascii="Arial" w:hAnsi="Arial" w:cs="Arial"/>
          <w:bCs/>
          <w:sz w:val="22"/>
          <w:szCs w:val="22"/>
        </w:rPr>
        <w:t xml:space="preserve"> </w:t>
      </w:r>
      <w:r w:rsidRPr="003D03B5">
        <w:rPr>
          <w:rFonts w:ascii="Arial" w:hAnsi="Arial" w:cs="Arial"/>
          <w:bCs/>
          <w:sz w:val="22"/>
          <w:szCs w:val="22"/>
        </w:rPr>
        <w:t>motivos de sexo, la intimidación abusiva, los castigos corporales y los</w:t>
      </w:r>
      <w:r w:rsidR="003D03B5" w:rsidRPr="003D03B5">
        <w:rPr>
          <w:rFonts w:ascii="Arial" w:hAnsi="Arial" w:cs="Arial"/>
          <w:bCs/>
          <w:sz w:val="22"/>
          <w:szCs w:val="22"/>
        </w:rPr>
        <w:t xml:space="preserve"> </w:t>
      </w:r>
      <w:r w:rsidRPr="003D03B5">
        <w:rPr>
          <w:rFonts w:ascii="Arial" w:hAnsi="Arial" w:cs="Arial"/>
          <w:bCs/>
          <w:sz w:val="22"/>
          <w:szCs w:val="22"/>
        </w:rPr>
        <w:t>trabajos forzosos.</w:t>
      </w:r>
    </w:p>
    <w:p w:rsidR="003D03B5" w:rsidRPr="003D03B5" w:rsidRDefault="003D03B5" w:rsidP="003D03B5">
      <w:pPr>
        <w:autoSpaceDE w:val="0"/>
        <w:autoSpaceDN w:val="0"/>
        <w:adjustRightInd w:val="0"/>
        <w:spacing w:line="480" w:lineRule="auto"/>
        <w:ind w:left="1620" w:right="588"/>
        <w:jc w:val="both"/>
        <w:rPr>
          <w:rFonts w:ascii="Arial" w:hAnsi="Arial" w:cs="Arial"/>
          <w:bCs/>
          <w:sz w:val="22"/>
          <w:szCs w:val="22"/>
        </w:rPr>
      </w:pPr>
    </w:p>
    <w:p w:rsidR="00AA53F7" w:rsidRDefault="003D03B5" w:rsidP="003D03B5">
      <w:pPr>
        <w:autoSpaceDE w:val="0"/>
        <w:autoSpaceDN w:val="0"/>
        <w:adjustRightInd w:val="0"/>
        <w:spacing w:line="480" w:lineRule="auto"/>
        <w:ind w:left="1620" w:right="588"/>
        <w:jc w:val="both"/>
        <w:rPr>
          <w:rFonts w:ascii="Arial" w:hAnsi="Arial" w:cs="Arial"/>
          <w:bCs/>
          <w:sz w:val="22"/>
          <w:szCs w:val="22"/>
        </w:rPr>
      </w:pPr>
      <w:r>
        <w:rPr>
          <w:rFonts w:ascii="Arial" w:hAnsi="Arial" w:cs="Arial"/>
          <w:bCs/>
          <w:sz w:val="22"/>
          <w:szCs w:val="22"/>
        </w:rPr>
        <w:t xml:space="preserve">Desde el plano del Sistema, </w:t>
      </w:r>
      <w:r w:rsidR="00AA53F7" w:rsidRPr="003D03B5">
        <w:rPr>
          <w:rFonts w:ascii="Arial" w:hAnsi="Arial" w:cs="Arial"/>
          <w:bCs/>
          <w:sz w:val="22"/>
          <w:szCs w:val="22"/>
        </w:rPr>
        <w:t>La educación de calidad debe ofrecerse en el marco de un sistema de gestión y</w:t>
      </w:r>
      <w:r w:rsidRPr="003D03B5">
        <w:rPr>
          <w:rFonts w:ascii="Arial" w:hAnsi="Arial" w:cs="Arial"/>
          <w:bCs/>
          <w:sz w:val="22"/>
          <w:szCs w:val="22"/>
        </w:rPr>
        <w:t xml:space="preserve"> </w:t>
      </w:r>
      <w:r w:rsidR="00AA53F7" w:rsidRPr="003D03B5">
        <w:rPr>
          <w:rFonts w:ascii="Arial" w:hAnsi="Arial" w:cs="Arial"/>
          <w:bCs/>
          <w:sz w:val="22"/>
          <w:szCs w:val="22"/>
        </w:rPr>
        <w:t>administración que también propicie el aprendizaje efectivo. Para ello, es</w:t>
      </w:r>
      <w:r w:rsidRPr="003D03B5">
        <w:rPr>
          <w:rFonts w:ascii="Arial" w:hAnsi="Arial" w:cs="Arial"/>
          <w:bCs/>
          <w:sz w:val="22"/>
          <w:szCs w:val="22"/>
        </w:rPr>
        <w:t xml:space="preserve"> </w:t>
      </w:r>
      <w:r w:rsidR="00AA53F7" w:rsidRPr="003D03B5">
        <w:rPr>
          <w:rFonts w:ascii="Arial" w:hAnsi="Arial" w:cs="Arial"/>
          <w:bCs/>
          <w:sz w:val="22"/>
          <w:szCs w:val="22"/>
        </w:rPr>
        <w:t>necesario que el sistema esté debidamente gestionado con arreglo a</w:t>
      </w:r>
      <w:r w:rsidRPr="003D03B5">
        <w:rPr>
          <w:rFonts w:ascii="Arial" w:hAnsi="Arial" w:cs="Arial"/>
          <w:bCs/>
          <w:sz w:val="22"/>
          <w:szCs w:val="22"/>
        </w:rPr>
        <w:t xml:space="preserve"> </w:t>
      </w:r>
      <w:r w:rsidR="00AA53F7" w:rsidRPr="003D03B5">
        <w:rPr>
          <w:rFonts w:ascii="Arial" w:hAnsi="Arial" w:cs="Arial"/>
          <w:bCs/>
          <w:sz w:val="22"/>
          <w:szCs w:val="22"/>
        </w:rPr>
        <w:t>procedimientos transparentes.</w:t>
      </w:r>
      <w:r w:rsidRPr="003D03B5">
        <w:rPr>
          <w:rFonts w:ascii="Arial" w:hAnsi="Arial" w:cs="Arial"/>
          <w:bCs/>
          <w:sz w:val="22"/>
          <w:szCs w:val="22"/>
        </w:rPr>
        <w:t xml:space="preserve">  </w:t>
      </w:r>
      <w:r w:rsidR="00AA53F7" w:rsidRPr="003D03B5">
        <w:rPr>
          <w:rFonts w:ascii="Arial" w:hAnsi="Arial" w:cs="Arial"/>
          <w:bCs/>
          <w:sz w:val="22"/>
          <w:szCs w:val="22"/>
        </w:rPr>
        <w:t>El sistema debe regirse por la aplicación de políticas acertadas.</w:t>
      </w:r>
      <w:r w:rsidRPr="003D03B5">
        <w:rPr>
          <w:rFonts w:ascii="Arial" w:hAnsi="Arial" w:cs="Arial"/>
          <w:bCs/>
          <w:sz w:val="22"/>
          <w:szCs w:val="22"/>
        </w:rPr>
        <w:t xml:space="preserve">  </w:t>
      </w:r>
      <w:r w:rsidR="00AA53F7" w:rsidRPr="003D03B5">
        <w:rPr>
          <w:rFonts w:ascii="Arial" w:hAnsi="Arial" w:cs="Arial"/>
          <w:bCs/>
          <w:sz w:val="22"/>
          <w:szCs w:val="22"/>
        </w:rPr>
        <w:t>El marco legislativo debe ser adecuado.</w:t>
      </w:r>
      <w:r w:rsidRPr="003D03B5">
        <w:rPr>
          <w:rFonts w:ascii="Arial" w:hAnsi="Arial" w:cs="Arial"/>
          <w:bCs/>
          <w:sz w:val="22"/>
          <w:szCs w:val="22"/>
        </w:rPr>
        <w:t xml:space="preserve"> </w:t>
      </w:r>
      <w:r w:rsidR="00AA53F7" w:rsidRPr="003D03B5">
        <w:rPr>
          <w:rFonts w:ascii="Arial" w:hAnsi="Arial" w:cs="Arial"/>
          <w:bCs/>
          <w:sz w:val="22"/>
          <w:szCs w:val="22"/>
        </w:rPr>
        <w:t>Hacen falta recursos suficientes en reconocimiento de la gama completa de</w:t>
      </w:r>
      <w:r w:rsidRPr="003D03B5">
        <w:rPr>
          <w:rFonts w:ascii="Arial" w:hAnsi="Arial" w:cs="Arial"/>
          <w:bCs/>
          <w:sz w:val="22"/>
          <w:szCs w:val="22"/>
        </w:rPr>
        <w:t xml:space="preserve"> </w:t>
      </w:r>
      <w:r w:rsidR="00AA53F7" w:rsidRPr="003D03B5">
        <w:rPr>
          <w:rFonts w:ascii="Arial" w:hAnsi="Arial" w:cs="Arial"/>
          <w:bCs/>
          <w:sz w:val="22"/>
          <w:szCs w:val="22"/>
        </w:rPr>
        <w:t>factores que pueden aportarse para prestar apoyo a la educación.</w:t>
      </w:r>
      <w:r w:rsidRPr="003D03B5">
        <w:rPr>
          <w:rFonts w:ascii="Arial" w:hAnsi="Arial" w:cs="Arial"/>
          <w:bCs/>
          <w:sz w:val="22"/>
          <w:szCs w:val="22"/>
        </w:rPr>
        <w:t xml:space="preserve"> </w:t>
      </w:r>
      <w:r w:rsidR="00AA53F7" w:rsidRPr="003D03B5">
        <w:rPr>
          <w:rFonts w:ascii="Arial" w:hAnsi="Arial" w:cs="Arial"/>
          <w:bCs/>
          <w:sz w:val="22"/>
          <w:szCs w:val="22"/>
        </w:rPr>
        <w:t>Por último, debe disponerse de los medios necesarios para medir los resultados</w:t>
      </w:r>
      <w:r w:rsidRPr="003D03B5">
        <w:rPr>
          <w:rFonts w:ascii="Arial" w:hAnsi="Arial" w:cs="Arial"/>
          <w:bCs/>
          <w:sz w:val="22"/>
          <w:szCs w:val="22"/>
        </w:rPr>
        <w:t xml:space="preserve"> </w:t>
      </w:r>
      <w:r w:rsidR="00AA53F7" w:rsidRPr="003D03B5">
        <w:rPr>
          <w:rFonts w:ascii="Arial" w:hAnsi="Arial" w:cs="Arial"/>
          <w:bCs/>
          <w:sz w:val="22"/>
          <w:szCs w:val="22"/>
        </w:rPr>
        <w:t>del aprendizaje</w:t>
      </w:r>
      <w:r w:rsidR="00FB3DCE">
        <w:rPr>
          <w:rFonts w:ascii="Arial" w:hAnsi="Arial" w:cs="Arial"/>
          <w:bCs/>
          <w:sz w:val="22"/>
          <w:szCs w:val="22"/>
        </w:rPr>
        <w:t>”</w:t>
      </w:r>
      <w:r w:rsidR="00AA53F7" w:rsidRPr="003D03B5">
        <w:rPr>
          <w:rFonts w:ascii="Arial" w:hAnsi="Arial" w:cs="Arial"/>
          <w:bCs/>
          <w:sz w:val="22"/>
          <w:szCs w:val="22"/>
        </w:rPr>
        <w:t>.</w:t>
      </w:r>
    </w:p>
    <w:p w:rsidR="001B2739" w:rsidRDefault="001B2739" w:rsidP="001B2739">
      <w:pPr>
        <w:autoSpaceDE w:val="0"/>
        <w:autoSpaceDN w:val="0"/>
        <w:adjustRightInd w:val="0"/>
        <w:spacing w:line="480" w:lineRule="auto"/>
        <w:ind w:left="1080" w:right="48"/>
        <w:jc w:val="both"/>
        <w:rPr>
          <w:rFonts w:ascii="Arial" w:hAnsi="Arial" w:cs="Arial"/>
          <w:bCs/>
        </w:rPr>
      </w:pPr>
    </w:p>
    <w:p w:rsidR="001B2739" w:rsidRDefault="001B2739" w:rsidP="001B2739">
      <w:pPr>
        <w:autoSpaceDE w:val="0"/>
        <w:autoSpaceDN w:val="0"/>
        <w:adjustRightInd w:val="0"/>
        <w:spacing w:line="480" w:lineRule="auto"/>
        <w:ind w:left="1080" w:right="48"/>
        <w:jc w:val="both"/>
        <w:rPr>
          <w:rFonts w:ascii="Arial" w:hAnsi="Arial" w:cs="Arial"/>
          <w:bCs/>
        </w:rPr>
      </w:pPr>
      <w:r>
        <w:rPr>
          <w:rFonts w:ascii="Arial" w:hAnsi="Arial" w:cs="Arial"/>
          <w:bCs/>
        </w:rPr>
        <w:t xml:space="preserve">En este punto surge la </w:t>
      </w:r>
      <w:r w:rsidR="005D66DB">
        <w:rPr>
          <w:rFonts w:ascii="Arial" w:hAnsi="Arial" w:cs="Arial"/>
          <w:bCs/>
        </w:rPr>
        <w:t>interrogante de</w:t>
      </w:r>
      <w:r w:rsidR="00D04D08">
        <w:rPr>
          <w:rFonts w:ascii="Arial" w:hAnsi="Arial" w:cs="Arial"/>
          <w:bCs/>
        </w:rPr>
        <w:t xml:space="preserve"> hacia do</w:t>
      </w:r>
      <w:r>
        <w:rPr>
          <w:rFonts w:ascii="Arial" w:hAnsi="Arial" w:cs="Arial"/>
          <w:bCs/>
        </w:rPr>
        <w:t>nde se dirige la educación y que ha de supervisarse.</w:t>
      </w:r>
      <w:r w:rsidR="0031671E">
        <w:rPr>
          <w:rFonts w:ascii="Arial" w:hAnsi="Arial" w:cs="Arial"/>
          <w:bCs/>
        </w:rPr>
        <w:t xml:space="preserve">  No por ser Ecuador un país en vías de desarrollo</w:t>
      </w:r>
      <w:r>
        <w:rPr>
          <w:rFonts w:ascii="Arial" w:hAnsi="Arial" w:cs="Arial"/>
          <w:bCs/>
        </w:rPr>
        <w:t>, sus objetivos difieren mucho de los objetivos que desean alcanzarse en otras partes del mundo</w:t>
      </w:r>
      <w:r w:rsidR="00A13AA8" w:rsidRPr="00A13AA8">
        <w:rPr>
          <w:rFonts w:ascii="Arial" w:hAnsi="Arial" w:cs="Arial"/>
          <w:bCs/>
        </w:rPr>
        <w:t xml:space="preserve"> </w:t>
      </w:r>
      <w:r w:rsidR="00A13AA8">
        <w:rPr>
          <w:rFonts w:ascii="Arial" w:hAnsi="Arial" w:cs="Arial"/>
          <w:bCs/>
        </w:rPr>
        <w:t>en el ámbito educativo</w:t>
      </w:r>
      <w:r>
        <w:rPr>
          <w:rFonts w:ascii="Arial" w:hAnsi="Arial" w:cs="Arial"/>
          <w:bCs/>
        </w:rPr>
        <w:t xml:space="preserve">.   Lo que se pretende alcanzar con una educación de calidad es </w:t>
      </w:r>
      <w:r w:rsidRPr="001B2739">
        <w:rPr>
          <w:rFonts w:ascii="Arial" w:hAnsi="Arial" w:cs="Arial"/>
          <w:bCs/>
          <w:i/>
        </w:rPr>
        <w:t>Conocimientos</w:t>
      </w:r>
      <w:r w:rsidR="00A13AA8">
        <w:rPr>
          <w:rFonts w:ascii="Arial" w:hAnsi="Arial" w:cs="Arial"/>
          <w:bCs/>
        </w:rPr>
        <w:t>, es decir que los estudiantes adquiera</w:t>
      </w:r>
      <w:r>
        <w:rPr>
          <w:rFonts w:ascii="Arial" w:hAnsi="Arial" w:cs="Arial"/>
          <w:bCs/>
        </w:rPr>
        <w:t xml:space="preserve">n todos </w:t>
      </w:r>
      <w:r w:rsidRPr="001B2739">
        <w:rPr>
          <w:rFonts w:ascii="Arial" w:hAnsi="Arial" w:cs="Arial"/>
          <w:bCs/>
        </w:rPr>
        <w:t>los resultados cognitivos fundamentales (comprendi</w:t>
      </w:r>
      <w:r w:rsidR="0031671E">
        <w:rPr>
          <w:rFonts w:ascii="Arial" w:hAnsi="Arial" w:cs="Arial"/>
          <w:bCs/>
        </w:rPr>
        <w:t>endo así</w:t>
      </w:r>
      <w:r w:rsidRPr="001B2739">
        <w:rPr>
          <w:rFonts w:ascii="Arial" w:hAnsi="Arial" w:cs="Arial"/>
          <w:bCs/>
        </w:rPr>
        <w:t xml:space="preserve"> la capacidad de leer y </w:t>
      </w:r>
      <w:r w:rsidRPr="001B2739">
        <w:rPr>
          <w:rFonts w:ascii="Arial" w:hAnsi="Arial" w:cs="Arial"/>
          <w:bCs/>
        </w:rPr>
        <w:lastRenderedPageBreak/>
        <w:t>escribir, la</w:t>
      </w:r>
      <w:r>
        <w:rPr>
          <w:rFonts w:ascii="Arial" w:hAnsi="Arial" w:cs="Arial"/>
          <w:bCs/>
        </w:rPr>
        <w:t xml:space="preserve"> </w:t>
      </w:r>
      <w:r w:rsidRPr="001B2739">
        <w:rPr>
          <w:rFonts w:ascii="Arial" w:hAnsi="Arial" w:cs="Arial"/>
          <w:bCs/>
        </w:rPr>
        <w:t>competencia aritmética y u</w:t>
      </w:r>
      <w:r>
        <w:rPr>
          <w:rFonts w:ascii="Arial" w:hAnsi="Arial" w:cs="Arial"/>
          <w:bCs/>
        </w:rPr>
        <w:t xml:space="preserve">n núcleo duro de conocimientos); </w:t>
      </w:r>
      <w:r w:rsidRPr="001B2739">
        <w:rPr>
          <w:rFonts w:ascii="Arial" w:hAnsi="Arial" w:cs="Arial"/>
          <w:bCs/>
          <w:i/>
        </w:rPr>
        <w:t>Valores</w:t>
      </w:r>
      <w:r w:rsidRPr="001B2739">
        <w:rPr>
          <w:rFonts w:ascii="Arial" w:hAnsi="Arial" w:cs="Arial"/>
          <w:bCs/>
        </w:rPr>
        <w:t xml:space="preserve"> </w:t>
      </w:r>
      <w:r>
        <w:rPr>
          <w:rFonts w:ascii="Arial" w:hAnsi="Arial" w:cs="Arial"/>
          <w:bCs/>
        </w:rPr>
        <w:t xml:space="preserve">como la </w:t>
      </w:r>
      <w:r w:rsidRPr="001B2739">
        <w:rPr>
          <w:rFonts w:ascii="Arial" w:hAnsi="Arial" w:cs="Arial"/>
          <w:bCs/>
        </w:rPr>
        <w:t>solidaridad, igualdad entre los sexos, tolerancia, entendimiento</w:t>
      </w:r>
      <w:r>
        <w:rPr>
          <w:rFonts w:ascii="Arial" w:hAnsi="Arial" w:cs="Arial"/>
          <w:bCs/>
        </w:rPr>
        <w:t xml:space="preserve"> </w:t>
      </w:r>
      <w:r w:rsidRPr="001B2739">
        <w:rPr>
          <w:rFonts w:ascii="Arial" w:hAnsi="Arial" w:cs="Arial"/>
          <w:bCs/>
        </w:rPr>
        <w:t>mutuo, respeto de los derechos humanos, no violencia, respeto de la vida y</w:t>
      </w:r>
      <w:r>
        <w:rPr>
          <w:rFonts w:ascii="Arial" w:hAnsi="Arial" w:cs="Arial"/>
          <w:bCs/>
        </w:rPr>
        <w:t xml:space="preserve"> </w:t>
      </w:r>
      <w:r w:rsidRPr="001B2739">
        <w:rPr>
          <w:rFonts w:ascii="Arial" w:hAnsi="Arial" w:cs="Arial"/>
          <w:bCs/>
        </w:rPr>
        <w:t>la dignidad humana.</w:t>
      </w:r>
      <w:r>
        <w:rPr>
          <w:rFonts w:ascii="Arial" w:hAnsi="Arial" w:cs="Arial"/>
          <w:bCs/>
        </w:rPr>
        <w:t xml:space="preserve">  </w:t>
      </w:r>
      <w:r w:rsidRPr="001B2739">
        <w:rPr>
          <w:rFonts w:ascii="Arial" w:hAnsi="Arial" w:cs="Arial"/>
          <w:bCs/>
          <w:i/>
        </w:rPr>
        <w:t>Aptitudes o competenci</w:t>
      </w:r>
      <w:r>
        <w:rPr>
          <w:rFonts w:ascii="Arial" w:hAnsi="Arial" w:cs="Arial"/>
          <w:bCs/>
          <w:i/>
        </w:rPr>
        <w:t>a</w:t>
      </w:r>
      <w:r w:rsidRPr="001B2739">
        <w:rPr>
          <w:rFonts w:ascii="Arial" w:hAnsi="Arial" w:cs="Arial"/>
          <w:bCs/>
        </w:rPr>
        <w:t xml:space="preserve"> </w:t>
      </w:r>
      <w:r>
        <w:rPr>
          <w:rFonts w:ascii="Arial" w:hAnsi="Arial" w:cs="Arial"/>
          <w:bCs/>
        </w:rPr>
        <w:t xml:space="preserve">de manera que cada estudiante tenga </w:t>
      </w:r>
      <w:r w:rsidRPr="001B2739">
        <w:rPr>
          <w:rFonts w:ascii="Arial" w:hAnsi="Arial" w:cs="Arial"/>
          <w:bCs/>
        </w:rPr>
        <w:t>la facultad de resolver problemas,</w:t>
      </w:r>
      <w:r>
        <w:rPr>
          <w:rFonts w:ascii="Arial" w:hAnsi="Arial" w:cs="Arial"/>
          <w:bCs/>
        </w:rPr>
        <w:t xml:space="preserve"> </w:t>
      </w:r>
      <w:r w:rsidRPr="001B2739">
        <w:rPr>
          <w:rFonts w:ascii="Arial" w:hAnsi="Arial" w:cs="Arial"/>
          <w:bCs/>
        </w:rPr>
        <w:t>experimentar, trabajar en equipo, convivir e interactuar con personas</w:t>
      </w:r>
      <w:r>
        <w:rPr>
          <w:rFonts w:ascii="Arial" w:hAnsi="Arial" w:cs="Arial"/>
          <w:bCs/>
        </w:rPr>
        <w:t xml:space="preserve"> </w:t>
      </w:r>
      <w:r w:rsidRPr="001B2739">
        <w:rPr>
          <w:rFonts w:ascii="Arial" w:hAnsi="Arial" w:cs="Arial"/>
          <w:bCs/>
        </w:rPr>
        <w:t>d</w:t>
      </w:r>
      <w:r>
        <w:rPr>
          <w:rFonts w:ascii="Arial" w:hAnsi="Arial" w:cs="Arial"/>
          <w:bCs/>
        </w:rPr>
        <w:t xml:space="preserve">iferentes y aprender a aprender; </w:t>
      </w:r>
      <w:r w:rsidRPr="001B2739">
        <w:rPr>
          <w:rFonts w:ascii="Arial" w:hAnsi="Arial" w:cs="Arial"/>
          <w:bCs/>
          <w:i/>
        </w:rPr>
        <w:t>Comportamientos</w:t>
      </w:r>
      <w:r w:rsidRPr="001B2739">
        <w:rPr>
          <w:rFonts w:ascii="Arial" w:hAnsi="Arial" w:cs="Arial"/>
          <w:bCs/>
        </w:rPr>
        <w:t xml:space="preserve"> </w:t>
      </w:r>
      <w:r>
        <w:rPr>
          <w:rFonts w:ascii="Arial" w:hAnsi="Arial" w:cs="Arial"/>
          <w:bCs/>
        </w:rPr>
        <w:t xml:space="preserve">para que el estudiante tenga la </w:t>
      </w:r>
      <w:r w:rsidRPr="001B2739">
        <w:rPr>
          <w:rFonts w:ascii="Arial" w:hAnsi="Arial" w:cs="Arial"/>
          <w:bCs/>
        </w:rPr>
        <w:t>voluntad de llevar a la práctica lo que se ha aprendido.</w:t>
      </w:r>
    </w:p>
    <w:p w:rsidR="00EB06D0" w:rsidRDefault="00EB06D0" w:rsidP="001B2739">
      <w:pPr>
        <w:autoSpaceDE w:val="0"/>
        <w:autoSpaceDN w:val="0"/>
        <w:adjustRightInd w:val="0"/>
        <w:spacing w:line="480" w:lineRule="auto"/>
        <w:ind w:left="1080" w:right="48"/>
        <w:jc w:val="both"/>
        <w:rPr>
          <w:rFonts w:ascii="Arial" w:hAnsi="Arial" w:cs="Arial"/>
          <w:bCs/>
        </w:rPr>
      </w:pPr>
    </w:p>
    <w:p w:rsidR="008926EC" w:rsidRPr="001A337F" w:rsidRDefault="000E7770" w:rsidP="000E7770">
      <w:pPr>
        <w:numPr>
          <w:ilvl w:val="1"/>
          <w:numId w:val="3"/>
        </w:numPr>
        <w:tabs>
          <w:tab w:val="clear" w:pos="825"/>
          <w:tab w:val="num" w:pos="1080"/>
        </w:tabs>
        <w:spacing w:line="480" w:lineRule="auto"/>
        <w:ind w:left="1080" w:hanging="540"/>
        <w:jc w:val="both"/>
        <w:rPr>
          <w:rFonts w:ascii="Arial" w:hAnsi="Arial" w:cs="Arial"/>
          <w:b/>
          <w:sz w:val="26"/>
          <w:szCs w:val="26"/>
          <w:lang w:val="es-MX"/>
        </w:rPr>
      </w:pPr>
      <w:smartTag w:uri="urn:schemas-microsoft-com:office:smarttags" w:element="PersonName">
        <w:smartTagPr>
          <w:attr w:name="ProductID" w:val="LA SUPERVISIￓN EDUCATIVA"/>
        </w:smartTagPr>
        <w:r w:rsidRPr="001A337F">
          <w:rPr>
            <w:rFonts w:ascii="Arial" w:hAnsi="Arial" w:cs="Arial"/>
            <w:b/>
            <w:sz w:val="26"/>
            <w:szCs w:val="26"/>
            <w:lang w:val="es-MX"/>
          </w:rPr>
          <w:t>LA SUPERVISIÓN EDUCATIVA</w:t>
        </w:r>
      </w:smartTag>
    </w:p>
    <w:p w:rsidR="00F147C6" w:rsidRDefault="000E7770" w:rsidP="008926EC">
      <w:pPr>
        <w:pStyle w:val="NormalArial"/>
      </w:pPr>
      <w:r w:rsidRPr="00A127BA">
        <w:t xml:space="preserve">Dentro de cualquier organización </w:t>
      </w:r>
      <w:r w:rsidR="00731544" w:rsidRPr="00A127BA">
        <w:t xml:space="preserve">bien sea esta pública o privada, es importante y necesario supervisar el trabajo de las personas que laboran dentro de la misma.   De esta manera se garantiza no solo la </w:t>
      </w:r>
      <w:r w:rsidR="005A2F0E" w:rsidRPr="00A127BA">
        <w:t xml:space="preserve">buena </w:t>
      </w:r>
      <w:r w:rsidR="00731544" w:rsidRPr="00A127BA">
        <w:t xml:space="preserve">calidad del trabajo realizado, sino </w:t>
      </w:r>
      <w:r w:rsidR="005A2F0E" w:rsidRPr="00A127BA">
        <w:t xml:space="preserve">la aplicación de sistemas correctivos en pro de alcanzar los </w:t>
      </w:r>
      <w:r w:rsidR="00731544" w:rsidRPr="00A127BA">
        <w:t xml:space="preserve">objetivos </w:t>
      </w:r>
      <w:r w:rsidR="005A2F0E" w:rsidRPr="00A127BA">
        <w:t xml:space="preserve">que </w:t>
      </w:r>
      <w:r w:rsidR="00731544" w:rsidRPr="00A127BA">
        <w:t>dirig</w:t>
      </w:r>
      <w:r w:rsidR="005A2F0E" w:rsidRPr="00A127BA">
        <w:t xml:space="preserve">en a la organización hacia una </w:t>
      </w:r>
      <w:r w:rsidR="00731544" w:rsidRPr="00A127BA">
        <w:t>meta en particular</w:t>
      </w:r>
      <w:r w:rsidR="005A2F0E" w:rsidRPr="00A127BA">
        <w:t>, siempre y cuando esta supervisión se</w:t>
      </w:r>
      <w:r w:rsidR="009D05E5" w:rsidRPr="00A127BA">
        <w:t xml:space="preserve"> </w:t>
      </w:r>
      <w:r w:rsidR="005A2F0E" w:rsidRPr="00A127BA">
        <w:t>efect</w:t>
      </w:r>
      <w:r w:rsidR="009D05E5" w:rsidRPr="00A127BA">
        <w:t>úe</w:t>
      </w:r>
      <w:r w:rsidR="005A2F0E" w:rsidRPr="00A127BA">
        <w:t xml:space="preserve"> correctamente.  </w:t>
      </w:r>
      <w:r w:rsidR="00731544" w:rsidRPr="00A127BA">
        <w:t xml:space="preserve"> </w:t>
      </w:r>
    </w:p>
    <w:p w:rsidR="00CC2481" w:rsidRDefault="00CC2481" w:rsidP="00EB79DB">
      <w:pPr>
        <w:pStyle w:val="NormalArial"/>
      </w:pPr>
    </w:p>
    <w:p w:rsidR="00EB79DB" w:rsidRDefault="006401CE" w:rsidP="00EB79DB">
      <w:pPr>
        <w:pStyle w:val="NormalArial"/>
      </w:pPr>
      <w:r w:rsidRPr="00A127BA">
        <w:t xml:space="preserve">La supervisión como parte del sistema educativo es una </w:t>
      </w:r>
      <w:r w:rsidR="001D09A5">
        <w:t xml:space="preserve">técnica </w:t>
      </w:r>
      <w:r w:rsidRPr="00A127BA">
        <w:t xml:space="preserve">que permite el mejoramiento de la educación, la evaluación y </w:t>
      </w:r>
      <w:r w:rsidRPr="00A127BA">
        <w:lastRenderedPageBreak/>
        <w:t xml:space="preserve">medición del </w:t>
      </w:r>
      <w:r w:rsidR="001D09A5">
        <w:t xml:space="preserve">profesor </w:t>
      </w:r>
      <w:r w:rsidRPr="00A127BA">
        <w:t xml:space="preserve">y </w:t>
      </w:r>
      <w:r w:rsidR="007D516F" w:rsidRPr="00A127BA">
        <w:t xml:space="preserve">el </w:t>
      </w:r>
      <w:r w:rsidRPr="00A127BA">
        <w:t>mejoramiento de la administración educativa; su práctica consiste en enfatizar aquellos aspectos del aprendizaje que necesitan consolidarse, de manera que el estudiante pueda aplicar aquellos contenidos teóricos en el día a día y sea capaz de realizar una autorreflexión sistemática y crítica de su trabajo</w:t>
      </w:r>
      <w:r w:rsidR="00EB79DB" w:rsidRPr="00A127BA">
        <w:t xml:space="preserve">.  </w:t>
      </w:r>
    </w:p>
    <w:p w:rsidR="00CC2481" w:rsidRDefault="00CC2481" w:rsidP="00EB79DB">
      <w:pPr>
        <w:pStyle w:val="NormalArial"/>
      </w:pPr>
    </w:p>
    <w:p w:rsidR="00794DE3" w:rsidRDefault="00794DE3" w:rsidP="00794DE3">
      <w:pPr>
        <w:pStyle w:val="NormalArial"/>
      </w:pPr>
      <w:r w:rsidRPr="00A127BA">
        <w:t xml:space="preserve">El objetivo de </w:t>
      </w:r>
      <w:r>
        <w:t xml:space="preserve">la </w:t>
      </w:r>
      <w:r w:rsidRPr="00A127BA">
        <w:t xml:space="preserve">supervisión </w:t>
      </w:r>
      <w:r w:rsidR="00CC2481">
        <w:t xml:space="preserve">educativa </w:t>
      </w:r>
      <w:r w:rsidRPr="00A127BA">
        <w:t xml:space="preserve">no </w:t>
      </w:r>
      <w:r>
        <w:t xml:space="preserve">es </w:t>
      </w:r>
      <w:r w:rsidR="0031671E">
        <w:t xml:space="preserve">simplemente </w:t>
      </w:r>
      <w:r w:rsidRPr="00A127BA">
        <w:t xml:space="preserve">recalcar a los </w:t>
      </w:r>
      <w:r>
        <w:t xml:space="preserve">profesores </w:t>
      </w:r>
      <w:r w:rsidRPr="00A127BA">
        <w:t xml:space="preserve">qué han hecho mal, ni decirles que deben hacer y comprobar luego si lo han hecho, </w:t>
      </w:r>
      <w:r w:rsidR="0031671E">
        <w:t xml:space="preserve">sino adicionalmente </w:t>
      </w:r>
      <w:r>
        <w:t xml:space="preserve">ser un estimulo para que </w:t>
      </w:r>
      <w:r w:rsidRPr="00A127BA">
        <w:t>utili</w:t>
      </w:r>
      <w:r>
        <w:t>cen</w:t>
      </w:r>
      <w:r w:rsidRPr="00A127BA">
        <w:t xml:space="preserve"> su creatividad y </w:t>
      </w:r>
      <w:r>
        <w:t xml:space="preserve">se orienten en </w:t>
      </w:r>
      <w:r w:rsidRPr="00A127BA">
        <w:t xml:space="preserve">búsqueda del perfeccionamiento de la situación actual de la enseñanza. </w:t>
      </w:r>
    </w:p>
    <w:p w:rsidR="0091460D" w:rsidRDefault="0091460D" w:rsidP="00EB79DB">
      <w:pPr>
        <w:pStyle w:val="NormalArial"/>
      </w:pPr>
    </w:p>
    <w:p w:rsidR="00ED445E" w:rsidRPr="001A337F" w:rsidRDefault="00ED445E" w:rsidP="00ED445E">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t xml:space="preserve">OBJETIVOS DE </w:t>
      </w:r>
      <w:smartTag w:uri="urn:schemas-microsoft-com:office:smarttags" w:element="PersonName">
        <w:smartTagPr>
          <w:attr w:name="ProductID" w:val="LA SUPERVISIￓN"/>
        </w:smartTagPr>
        <w:r w:rsidRPr="001A337F">
          <w:rPr>
            <w:rFonts w:ascii="Arial" w:hAnsi="Arial" w:cs="Arial"/>
            <w:b/>
            <w:sz w:val="26"/>
            <w:szCs w:val="26"/>
            <w:lang w:val="es-MX"/>
          </w:rPr>
          <w:t>LA SUPERVISIÓN</w:t>
        </w:r>
      </w:smartTag>
    </w:p>
    <w:p w:rsidR="001138C9" w:rsidRDefault="00ED445E" w:rsidP="00ED445E">
      <w:pPr>
        <w:pStyle w:val="NormalArial"/>
      </w:pPr>
      <w:r w:rsidRPr="00A127BA">
        <w:t xml:space="preserve">La supervisión </w:t>
      </w:r>
      <w:r w:rsidR="00F231A4" w:rsidRPr="00A127BA">
        <w:t xml:space="preserve">debe estar </w:t>
      </w:r>
      <w:r w:rsidRPr="00A127BA">
        <w:t xml:space="preserve">dirigida a la orientación, estimulación y cooperación del docente, </w:t>
      </w:r>
      <w:r w:rsidR="00F231A4" w:rsidRPr="00A127BA">
        <w:t>y</w:t>
      </w:r>
      <w:r w:rsidRPr="00A127BA">
        <w:t xml:space="preserve"> </w:t>
      </w:r>
      <w:r w:rsidR="00F231A4" w:rsidRPr="00A127BA">
        <w:t>busca</w:t>
      </w:r>
      <w:r w:rsidR="009D24AD">
        <w:t>r</w:t>
      </w:r>
      <w:r w:rsidR="00F231A4" w:rsidRPr="00A127BA">
        <w:t xml:space="preserve"> </w:t>
      </w:r>
      <w:r w:rsidRPr="00A127BA">
        <w:t xml:space="preserve">producir un cambio en la forma de actuar y de pensar de aquellas personas que laboran en el campo educativo. </w:t>
      </w:r>
    </w:p>
    <w:p w:rsidR="00CC2481" w:rsidRDefault="00CC2481" w:rsidP="00ED445E">
      <w:pPr>
        <w:pStyle w:val="NormalArial"/>
      </w:pPr>
    </w:p>
    <w:p w:rsidR="000804C8" w:rsidRPr="00A127BA" w:rsidRDefault="000804C8" w:rsidP="00ED445E">
      <w:pPr>
        <w:pStyle w:val="NormalArial"/>
      </w:pPr>
      <w:r w:rsidRPr="00A127BA">
        <w:lastRenderedPageBreak/>
        <w:t xml:space="preserve">Existen objetivos generales de la supervisión establecidos por </w:t>
      </w:r>
      <w:smartTag w:uri="urn:schemas-microsoft-com:office:smarttags" w:element="PersonName">
        <w:smartTagPr>
          <w:attr w:name="ProductID" w:val="la XIX"/>
        </w:smartTagPr>
        <w:r w:rsidRPr="00A127BA">
          <w:t>la XIX</w:t>
        </w:r>
      </w:smartTag>
      <w:r w:rsidRPr="00A127BA">
        <w:t xml:space="preserve"> conferencia Internacional de Instrucción Pública</w:t>
      </w:r>
      <w:r w:rsidR="00D04D08">
        <w:t>,</w:t>
      </w:r>
      <w:r w:rsidR="001D7ABB">
        <w:t xml:space="preserve"> </w:t>
      </w:r>
      <w:r w:rsidR="001D7ABB" w:rsidRPr="00D04D08">
        <w:rPr>
          <w:i/>
        </w:rPr>
        <w:t>véase</w:t>
      </w:r>
      <w:r w:rsidR="00D04D08">
        <w:rPr>
          <w:i/>
        </w:rPr>
        <w:t xml:space="preserve"> bibliografía</w:t>
      </w:r>
      <w:r w:rsidR="001D7ABB" w:rsidRPr="00D04D08">
        <w:rPr>
          <w:i/>
        </w:rPr>
        <w:t xml:space="preserve"> </w:t>
      </w:r>
      <w:r w:rsidR="00D04D08" w:rsidRPr="00D04D08">
        <w:rPr>
          <w:i/>
        </w:rPr>
        <w:t>[</w:t>
      </w:r>
      <w:r w:rsidR="001D7ABB" w:rsidRPr="00D04D08">
        <w:rPr>
          <w:i/>
        </w:rPr>
        <w:t>9</w:t>
      </w:r>
      <w:r w:rsidR="00D04D08" w:rsidRPr="00D04D08">
        <w:rPr>
          <w:i/>
        </w:rPr>
        <w:t>]</w:t>
      </w:r>
      <w:r w:rsidRPr="00A127BA">
        <w:t>, que se llevó a cabo en Ginebra en 1956 y son:</w:t>
      </w:r>
    </w:p>
    <w:p w:rsidR="00ED445E" w:rsidRPr="00A127BA" w:rsidRDefault="00ED445E" w:rsidP="000804C8">
      <w:pPr>
        <w:pStyle w:val="NormalArial"/>
      </w:pPr>
      <w:r w:rsidRPr="00A127BA">
        <w:t>1.- Promover el mejoramiento y la eficacia de las instituciones educativas. Servir de órgano de enlace entre las autoridades de la enseñanza y las comunidades educativas.</w:t>
      </w:r>
    </w:p>
    <w:p w:rsidR="00ED445E" w:rsidRPr="00A127BA" w:rsidRDefault="00ED445E" w:rsidP="000804C8">
      <w:pPr>
        <w:pStyle w:val="NormalArial"/>
      </w:pPr>
      <w:r w:rsidRPr="00A127BA">
        <w:t xml:space="preserve">2.- Debe considerarse la </w:t>
      </w:r>
      <w:r w:rsidR="00D04D08">
        <w:t>supervisión</w:t>
      </w:r>
      <w:r w:rsidRPr="00A127BA">
        <w:t xml:space="preserve"> como un servicio destinado, por una parte, a exponer a los maestros y a la opinión pública la política escolar de las autoridades y las ideas y métodos modernos de educación y por otra, a informar a las autoridades competentes sobre</w:t>
      </w:r>
      <w:r w:rsidRPr="00A127BA">
        <w:rPr>
          <w:bCs w:val="0"/>
        </w:rPr>
        <w:t xml:space="preserve"> </w:t>
      </w:r>
      <w:r w:rsidRPr="00A127BA">
        <w:t>las experiencias, necesidades y aspiraciones de los maestros y de las colectividades.</w:t>
      </w:r>
    </w:p>
    <w:p w:rsidR="00ED445E" w:rsidRPr="00A127BA" w:rsidRDefault="00ED445E" w:rsidP="000804C8">
      <w:pPr>
        <w:pStyle w:val="NormalArial"/>
      </w:pPr>
      <w:r w:rsidRPr="00A127BA">
        <w:t xml:space="preserve">3.- La </w:t>
      </w:r>
      <w:r w:rsidR="00D06A0E">
        <w:t xml:space="preserve">supervisión </w:t>
      </w:r>
      <w:r w:rsidRPr="00A127BA">
        <w:t>debe contribuir a proporcionar a los maestros los medios de trabajo que necesitan para desempeñar su misión con dignidad y eficacia, facilitándoles la posibilidad de perfeccionarse, evitando su aislamiento intelectual y garantizando el respeto de su personalidad y de sus ideas, a fin de animarlos a tomar iniciativas.</w:t>
      </w:r>
    </w:p>
    <w:p w:rsidR="00ED445E" w:rsidRDefault="00ED445E" w:rsidP="000804C8">
      <w:pPr>
        <w:pStyle w:val="NormalArial"/>
      </w:pPr>
      <w:r w:rsidRPr="00A127BA">
        <w:t xml:space="preserve">4.- La </w:t>
      </w:r>
      <w:r w:rsidR="007C4103">
        <w:t>supervisión</w:t>
      </w:r>
      <w:r w:rsidRPr="00A127BA">
        <w:t xml:space="preserve"> debe hacer todo lo necesario para crear alrededor del maestro, entre los padres de los alumnos, y en la colectividad en general, el ambiente de comprensión, simpatía y estimación, sin lo cual no es posible la obra educativa, ni la </w:t>
      </w:r>
      <w:r w:rsidRPr="00A127BA">
        <w:lastRenderedPageBreak/>
        <w:t>participación moral y material de la colectividad en la obra del maestro.</w:t>
      </w:r>
    </w:p>
    <w:p w:rsidR="00AD5636" w:rsidRPr="00A127BA" w:rsidRDefault="00AD5636" w:rsidP="000804C8">
      <w:pPr>
        <w:pStyle w:val="NormalArial"/>
      </w:pPr>
    </w:p>
    <w:p w:rsidR="00ED445E" w:rsidRPr="00A127BA" w:rsidRDefault="00B3102E" w:rsidP="000804C8">
      <w:pPr>
        <w:pStyle w:val="NormalArial"/>
      </w:pPr>
      <w:r>
        <w:t xml:space="preserve">En el Ecuador, al igual que en </w:t>
      </w:r>
      <w:r w:rsidR="00B63D65">
        <w:t xml:space="preserve">otros </w:t>
      </w:r>
      <w:r>
        <w:t xml:space="preserve">países de Latinoamérica como Chile y Venezuela también </w:t>
      </w:r>
      <w:r w:rsidR="0021281F">
        <w:t xml:space="preserve">se han establecido objetivos propios y particulares respecto a la estructura de la supervisión Educativa.  </w:t>
      </w:r>
      <w:r w:rsidR="001103D0">
        <w:t xml:space="preserve">A continuación </w:t>
      </w:r>
      <w:r w:rsidR="00600767">
        <w:t xml:space="preserve">siete </w:t>
      </w:r>
      <w:r w:rsidR="001103D0">
        <w:t xml:space="preserve">objetivos </w:t>
      </w:r>
      <w:r w:rsidR="00600767">
        <w:t xml:space="preserve">de la funciones correspondientes al sistema de supervisión, </w:t>
      </w:r>
      <w:r w:rsidR="001103D0">
        <w:t>planteados por el Ministerio Ecuatoriano de Educación</w:t>
      </w:r>
      <w:r w:rsidR="004B3DBB">
        <w:t xml:space="preserve"> y </w:t>
      </w:r>
      <w:r w:rsidR="001103D0">
        <w:t>Cultura</w:t>
      </w:r>
      <w:r w:rsidR="004B3DBB">
        <w:t xml:space="preserve"> del Ecuador</w:t>
      </w:r>
      <w:r w:rsidR="001103D0">
        <w:t xml:space="preserve">, </w:t>
      </w:r>
      <w:r w:rsidR="00600767">
        <w:t>estipulados en</w:t>
      </w:r>
      <w:r w:rsidR="001103D0">
        <w:t xml:space="preserve"> </w:t>
      </w:r>
      <w:r w:rsidR="00600767">
        <w:t>e</w:t>
      </w:r>
      <w:r w:rsidR="001103D0">
        <w:t>l reglamento de supervisión educativa, publicado</w:t>
      </w:r>
      <w:r w:rsidR="00EA184D">
        <w:t xml:space="preserve"> el 19 de Diciembre de 1994</w:t>
      </w:r>
      <w:r w:rsidR="001103D0">
        <w:t xml:space="preserve"> en el </w:t>
      </w:r>
      <w:r w:rsidR="001103D0" w:rsidRPr="00A127BA">
        <w:t xml:space="preserve"> </w:t>
      </w:r>
      <w:r w:rsidR="00CC4191" w:rsidRPr="00A127BA">
        <w:t>acuerdo ministerial #1467</w:t>
      </w:r>
      <w:r w:rsidR="001103D0">
        <w:t>, artículo 11, Capitulo 3,</w:t>
      </w:r>
      <w:r w:rsidR="00CC4191" w:rsidRPr="00A127BA">
        <w:t xml:space="preserve"> </w:t>
      </w:r>
      <w:r w:rsidR="001103D0">
        <w:t>bajo el nombre de R</w:t>
      </w:r>
      <w:r w:rsidR="00EC580F" w:rsidRPr="00A127BA">
        <w:t>eglamento</w:t>
      </w:r>
      <w:r w:rsidR="00CC4191" w:rsidRPr="00A127BA">
        <w:t xml:space="preserve"> del </w:t>
      </w:r>
      <w:r w:rsidR="001103D0">
        <w:t>Sistema de S</w:t>
      </w:r>
      <w:r w:rsidR="00CC4191" w:rsidRPr="00A127BA">
        <w:t xml:space="preserve">upervisión </w:t>
      </w:r>
      <w:r w:rsidR="001103D0" w:rsidRPr="001D7ABB">
        <w:rPr>
          <w:color w:val="000000"/>
        </w:rPr>
        <w:t>E</w:t>
      </w:r>
      <w:r w:rsidR="00CC4191" w:rsidRPr="001D7ABB">
        <w:rPr>
          <w:color w:val="000000"/>
        </w:rPr>
        <w:t>ducativa</w:t>
      </w:r>
      <w:r w:rsidR="00600767" w:rsidRPr="001D7ABB">
        <w:rPr>
          <w:color w:val="000000"/>
        </w:rPr>
        <w:t xml:space="preserve"> </w:t>
      </w:r>
      <w:r w:rsidR="001D7ABB" w:rsidRPr="001D7ABB">
        <w:rPr>
          <w:color w:val="000000"/>
        </w:rPr>
        <w:t>(véase 6</w:t>
      </w:r>
      <w:r w:rsidR="00600767" w:rsidRPr="001D7ABB">
        <w:rPr>
          <w:color w:val="000000"/>
        </w:rPr>
        <w:t>)</w:t>
      </w:r>
      <w:r w:rsidR="00CC4191" w:rsidRPr="001D7ABB">
        <w:rPr>
          <w:color w:val="000000"/>
        </w:rPr>
        <w:t>,</w:t>
      </w:r>
      <w:r w:rsidR="001103D0" w:rsidRPr="001D7ABB">
        <w:rPr>
          <w:color w:val="000000"/>
        </w:rPr>
        <w:t xml:space="preserve"> donde</w:t>
      </w:r>
      <w:r w:rsidR="001103D0">
        <w:t xml:space="preserve"> se establece lo siguiente:</w:t>
      </w:r>
      <w:r w:rsidR="00EC580F" w:rsidRPr="00A127BA">
        <w:t xml:space="preserve"> </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Garantizar el cumplimiento de las leyes, reglamentos y políticas educativas y más disposiciones vigentes.</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Dinamizar los procesos pedagógicos y administrativos, orientados al mejoramiento de la calidad y eficiencia del sistema educativo.</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Garantizar el correcto funcionamiento del sistema educativo en todos los subsistemas, modalidades, niveles y especialidades.</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Participar en los planes de formación docente y fortalecer la capacitación y mejoramiento profesional.</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 xml:space="preserve">Asesorar y orientar sobre legislación, administración educativa, planificación, metodologías, desarrollo </w:t>
      </w:r>
      <w:r w:rsidRPr="00600767">
        <w:rPr>
          <w:sz w:val="22"/>
          <w:szCs w:val="22"/>
        </w:rPr>
        <w:lastRenderedPageBreak/>
        <w:t>curricular, evaluación y todos aquellos aspectos que tiendan al mejoramiento del sistema educativo.</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Impulsar procesos de integración entre el sistema educativo, la sociedad civil y la comunidad.</w:t>
      </w:r>
    </w:p>
    <w:p w:rsidR="00EC580F" w:rsidRPr="00600767" w:rsidRDefault="00EC580F" w:rsidP="00600767">
      <w:pPr>
        <w:pStyle w:val="NormalArial"/>
        <w:numPr>
          <w:ilvl w:val="0"/>
          <w:numId w:val="31"/>
        </w:numPr>
        <w:tabs>
          <w:tab w:val="clear" w:pos="1440"/>
          <w:tab w:val="num" w:pos="1620"/>
        </w:tabs>
        <w:spacing w:line="360" w:lineRule="auto"/>
        <w:ind w:left="1620" w:right="588" w:firstLine="0"/>
        <w:rPr>
          <w:sz w:val="22"/>
          <w:szCs w:val="22"/>
        </w:rPr>
      </w:pPr>
      <w:r w:rsidRPr="00600767">
        <w:rPr>
          <w:sz w:val="22"/>
          <w:szCs w:val="22"/>
        </w:rPr>
        <w:t>Realizar el seguimiento y evaluación del sistema de supervisión, de las instituciones educativas, proyectos y programas específicos.</w:t>
      </w:r>
    </w:p>
    <w:p w:rsidR="002B23F5" w:rsidRDefault="002B23F5" w:rsidP="002B23F5">
      <w:pPr>
        <w:pStyle w:val="NormalArial"/>
      </w:pPr>
    </w:p>
    <w:p w:rsidR="004B3DBB" w:rsidRDefault="00F77419" w:rsidP="004B3DBB">
      <w:pPr>
        <w:pStyle w:val="NormalArial"/>
      </w:pPr>
      <w:r>
        <w:t xml:space="preserve">Si bien es cierto, </w:t>
      </w:r>
      <w:r w:rsidR="006B613C">
        <w:t>la existencia d</w:t>
      </w:r>
      <w:r>
        <w:t>el R</w:t>
      </w:r>
      <w:r w:rsidR="00AD5636">
        <w:t xml:space="preserve">eglamento del </w:t>
      </w:r>
      <w:r>
        <w:t>Sistema de S</w:t>
      </w:r>
      <w:r w:rsidR="00AD5636">
        <w:t xml:space="preserve">upervisión </w:t>
      </w:r>
      <w:r w:rsidR="002B23F5">
        <w:t>E</w:t>
      </w:r>
      <w:r w:rsidR="00AD5636">
        <w:t xml:space="preserve">ducativa en el Ecuador, es de pleno conocimiento de los supervisores encargados de desempeñar esta labor, es de interés </w:t>
      </w:r>
      <w:r w:rsidR="00EA184D">
        <w:t>en e</w:t>
      </w:r>
      <w:r w:rsidR="00AD5636">
        <w:t xml:space="preserve">sta investigación, verificar que cada uno de </w:t>
      </w:r>
      <w:r w:rsidR="00EA184D">
        <w:t xml:space="preserve">los </w:t>
      </w:r>
      <w:r w:rsidR="002F3EB1">
        <w:t>objetivos ya</w:t>
      </w:r>
      <w:r w:rsidR="00AD5636">
        <w:t xml:space="preserve"> </w:t>
      </w:r>
      <w:r w:rsidR="00EA184D">
        <w:t xml:space="preserve">mencionados anteriormente se </w:t>
      </w:r>
      <w:r w:rsidR="00AD5636">
        <w:t>lleve</w:t>
      </w:r>
      <w:r w:rsidR="002B23F5">
        <w:t>n</w:t>
      </w:r>
      <w:r w:rsidR="00AD5636">
        <w:t xml:space="preserve"> a cabo </w:t>
      </w:r>
      <w:r>
        <w:t>en la supervisión realizada en los colegios particulares del cantón Guayaquil.</w:t>
      </w:r>
      <w:r w:rsidR="00A77701">
        <w:t xml:space="preserve">  Es muy distinto haber leído el Reglamento y archivarlo en la memoria</w:t>
      </w:r>
      <w:r w:rsidR="002F3EB1">
        <w:t>,</w:t>
      </w:r>
      <w:r w:rsidR="00A77701">
        <w:t xml:space="preserve"> a trabajar diaria y paralelamente</w:t>
      </w:r>
      <w:r w:rsidR="00B14743">
        <w:t xml:space="preserve"> en pro de alcanzar </w:t>
      </w:r>
      <w:r w:rsidR="00EA184D">
        <w:t>los objetivos que se propone</w:t>
      </w:r>
      <w:r w:rsidR="00A77701">
        <w:t>.</w:t>
      </w:r>
      <w:r w:rsidR="00404AA4" w:rsidRPr="00404AA4">
        <w:rPr>
          <w:color w:val="000000"/>
        </w:rPr>
        <w:t xml:space="preserve"> </w:t>
      </w:r>
      <w:r w:rsidR="00404AA4">
        <w:rPr>
          <w:color w:val="000000"/>
        </w:rPr>
        <w:t>D</w:t>
      </w:r>
      <w:r w:rsidR="00404AA4" w:rsidRPr="00404AA4">
        <w:rPr>
          <w:color w:val="000000"/>
        </w:rPr>
        <w:t>elimitando la supervisión educativa a los colegios particulares del cantón Guayaquil, la supervisión ha recaído en un estado donde los supervisores se limitan a verificar cuestiones administrativas más allá de verificar la calidad de la educación impartida por dicho colegio.</w:t>
      </w:r>
      <w:r>
        <w:t xml:space="preserve"> </w:t>
      </w:r>
      <w:r w:rsidR="00AD5636">
        <w:t xml:space="preserve">   </w:t>
      </w:r>
    </w:p>
    <w:p w:rsidR="00D14F83" w:rsidRDefault="00D14F83" w:rsidP="004B3DBB">
      <w:pPr>
        <w:pStyle w:val="NormalArial"/>
      </w:pPr>
    </w:p>
    <w:p w:rsidR="00D14F83" w:rsidRDefault="00D14F83" w:rsidP="004B3DBB">
      <w:pPr>
        <w:pStyle w:val="NormalArial"/>
      </w:pPr>
    </w:p>
    <w:p w:rsidR="00A26AB7" w:rsidRPr="001A337F" w:rsidRDefault="00EC580F" w:rsidP="00A26AB7">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lastRenderedPageBreak/>
        <w:t xml:space="preserve">RAZONES DE </w:t>
      </w:r>
      <w:smartTag w:uri="urn:schemas-microsoft-com:office:smarttags" w:element="PersonName">
        <w:smartTagPr>
          <w:attr w:name="ProductID" w:val="LA SUPERVISIￓN EDUCATIVA"/>
        </w:smartTagPr>
        <w:r w:rsidRPr="001A337F">
          <w:rPr>
            <w:rFonts w:ascii="Arial" w:hAnsi="Arial" w:cs="Arial"/>
            <w:b/>
            <w:sz w:val="26"/>
            <w:szCs w:val="26"/>
            <w:lang w:val="es-MX"/>
          </w:rPr>
          <w:t>LA SUPERVISIÓN EDUCATIVA</w:t>
        </w:r>
      </w:smartTag>
    </w:p>
    <w:p w:rsidR="00A26AB7" w:rsidRDefault="009D3C3E" w:rsidP="000804C8">
      <w:pPr>
        <w:pStyle w:val="NormalArial"/>
      </w:pPr>
      <w:r>
        <w:t>Para muchos, puede parecer innecesaria la supervisión, no solo en el ámbito educativo sino en cualquier tipo de trabajo.  Existen personas que se sienten amenazadas o intimidadas al saber que alguien está observando, controlando y supervisando la labor que desempeñan.   Sin embargo, refiriéndonos específicamente a la educación, vale la pena recordar que h</w:t>
      </w:r>
      <w:r w:rsidR="00A26AB7" w:rsidRPr="00A127BA">
        <w:t>oy más que nunca, los avances tecnológicos</w:t>
      </w:r>
      <w:r w:rsidR="00696758" w:rsidRPr="00A127BA">
        <w:t xml:space="preserve"> y los cambios culturales </w:t>
      </w:r>
      <w:r w:rsidR="00A26AB7" w:rsidRPr="00A127BA">
        <w:t xml:space="preserve"> </w:t>
      </w:r>
      <w:r w:rsidR="00696758" w:rsidRPr="00A127BA">
        <w:t xml:space="preserve">producen </w:t>
      </w:r>
      <w:r w:rsidR="00A26AB7" w:rsidRPr="00A127BA">
        <w:t>cambios en la metodología de enseñanza, exig</w:t>
      </w:r>
      <w:r w:rsidR="009D05E5" w:rsidRPr="00A127BA">
        <w:t>iendo</w:t>
      </w:r>
      <w:r w:rsidR="00A26AB7" w:rsidRPr="00A127BA">
        <w:t xml:space="preserve"> un programa educativo más cuidadoso y </w:t>
      </w:r>
      <w:r w:rsidR="00151EEA" w:rsidRPr="00A127BA">
        <w:t xml:space="preserve">minucioso </w:t>
      </w:r>
      <w:r w:rsidR="00A26AB7" w:rsidRPr="00A127BA">
        <w:t xml:space="preserve">que vaya a la par de dichos avances. </w:t>
      </w:r>
    </w:p>
    <w:p w:rsidR="0086588A" w:rsidRDefault="0086588A" w:rsidP="000804C8">
      <w:pPr>
        <w:pStyle w:val="NormalArial"/>
      </w:pPr>
    </w:p>
    <w:p w:rsidR="00A26AB7" w:rsidRDefault="000B06E8" w:rsidP="000804C8">
      <w:pPr>
        <w:pStyle w:val="NormalArial"/>
      </w:pPr>
      <w:r w:rsidRPr="00A127BA">
        <w:t xml:space="preserve">En </w:t>
      </w:r>
      <w:r w:rsidR="009D05E5" w:rsidRPr="00A127BA">
        <w:t>Guayaquil</w:t>
      </w:r>
      <w:r w:rsidRPr="00A127BA">
        <w:t xml:space="preserve">, cada escuela o colegio consta de un Programa Educativo Institucional (PEI).  El PEI está basado en </w:t>
      </w:r>
      <w:smartTag w:uri="urn:schemas-microsoft-com:office:smarttags" w:element="PersonName">
        <w:smartTagPr>
          <w:attr w:name="ProductID" w:val="la Reforma Educativa"/>
        </w:smartTagPr>
        <w:r w:rsidRPr="00A127BA">
          <w:t>la Reforma Educativa</w:t>
        </w:r>
      </w:smartTag>
      <w:r w:rsidRPr="00A127BA">
        <w:t>, y es mediante el cual dichas escuelas o colegios determinan cuánto deben enseñar</w:t>
      </w:r>
      <w:r w:rsidR="0086588A">
        <w:t xml:space="preserve">, </w:t>
      </w:r>
      <w:r w:rsidRPr="00A127BA">
        <w:t>a qué ritmo van a enseñarlo</w:t>
      </w:r>
      <w:r w:rsidR="0086588A">
        <w:t xml:space="preserve"> y cuál será el método empleado</w:t>
      </w:r>
      <w:r w:rsidRPr="00A127BA">
        <w:t xml:space="preserve">.  Además </w:t>
      </w:r>
      <w:r w:rsidR="0086588A">
        <w:t xml:space="preserve">se especifican </w:t>
      </w:r>
      <w:r w:rsidRPr="00A127BA">
        <w:t xml:space="preserve">los cambios a corto y largo plazo que cada </w:t>
      </w:r>
      <w:r w:rsidR="00696758" w:rsidRPr="00A127BA">
        <w:t>unidad educativa</w:t>
      </w:r>
      <w:r w:rsidRPr="00A127BA">
        <w:t xml:space="preserve"> se propone efectuar en el espacio físico y en la metodología de enseñanza.</w:t>
      </w:r>
    </w:p>
    <w:p w:rsidR="0086588A" w:rsidRPr="00A127BA" w:rsidRDefault="0086588A" w:rsidP="000804C8">
      <w:pPr>
        <w:pStyle w:val="NormalArial"/>
      </w:pPr>
    </w:p>
    <w:p w:rsidR="000B06E8" w:rsidRDefault="00696758" w:rsidP="000804C8">
      <w:pPr>
        <w:pStyle w:val="NormalArial"/>
      </w:pPr>
      <w:r w:rsidRPr="00A127BA">
        <w:t>Por lo tanto, el papel de la s</w:t>
      </w:r>
      <w:r w:rsidR="000B06E8" w:rsidRPr="00A127BA">
        <w:t xml:space="preserve">upervisión </w:t>
      </w:r>
      <w:r w:rsidRPr="00A127BA">
        <w:t xml:space="preserve">es esencial, ya que de esta manera se puede llevar a cabo la evaluación del currículo y </w:t>
      </w:r>
      <w:r w:rsidRPr="00A127BA">
        <w:lastRenderedPageBreak/>
        <w:t xml:space="preserve">de todo proceso educativo, medir el alcance y desarrollo del PEI y realizar su respectivo seguimiento.  </w:t>
      </w:r>
    </w:p>
    <w:p w:rsidR="0086588A" w:rsidRPr="00A127BA" w:rsidRDefault="0086588A" w:rsidP="000804C8">
      <w:pPr>
        <w:pStyle w:val="NormalArial"/>
      </w:pPr>
    </w:p>
    <w:p w:rsidR="00696758" w:rsidRDefault="00696758" w:rsidP="00065D90">
      <w:pPr>
        <w:pStyle w:val="NormalArial"/>
      </w:pPr>
      <w:r w:rsidRPr="00A127BA">
        <w:t>Con miras a la mejora constante, se puede calificar la supervisión educativa como una necesidad, ya que el desempeño de una unidad educativa depende de manera implícita de un supervisor;  la forma objetiva y científica en la que el supervisor realice su trabajo, conducirá a</w:t>
      </w:r>
      <w:r w:rsidR="006C488D">
        <w:t xml:space="preserve"> los profesores </w:t>
      </w:r>
      <w:r w:rsidRPr="00A127BA">
        <w:t>a adquirir nuevas experiencia</w:t>
      </w:r>
      <w:r w:rsidR="00151EEA" w:rsidRPr="00A127BA">
        <w:t xml:space="preserve">s y progresar de manera notoria, aboliendo de manera definitiva la ley del menor esfuerzo.  Un personal docente capacitado, </w:t>
      </w:r>
      <w:r w:rsidR="006C488D">
        <w:t xml:space="preserve">podría contribuir a tener </w:t>
      </w:r>
      <w:r w:rsidR="00151EEA" w:rsidRPr="00A127BA">
        <w:t>alumnos mejores preparados.</w:t>
      </w:r>
    </w:p>
    <w:p w:rsidR="00600767" w:rsidRDefault="00600767" w:rsidP="000804C8">
      <w:pPr>
        <w:pStyle w:val="NormalArial"/>
      </w:pPr>
    </w:p>
    <w:p w:rsidR="00151EEA" w:rsidRDefault="00151EEA" w:rsidP="00065D90">
      <w:pPr>
        <w:pStyle w:val="NormalArial"/>
        <w:rPr>
          <w:rStyle w:val="eacep"/>
        </w:rPr>
      </w:pPr>
      <w:r w:rsidRPr="00A127BA">
        <w:t xml:space="preserve">Otra de las razones de la supervisión es promover </w:t>
      </w:r>
      <w:r w:rsidRPr="00A127BA">
        <w:rPr>
          <w:rStyle w:val="eacep"/>
        </w:rPr>
        <w:t xml:space="preserve">condiciones sociales que favorezcan </w:t>
      </w:r>
      <w:r w:rsidR="00102371" w:rsidRPr="00A127BA">
        <w:rPr>
          <w:rStyle w:val="eacep"/>
        </w:rPr>
        <w:t>a</w:t>
      </w:r>
      <w:r w:rsidRPr="00A127BA">
        <w:rPr>
          <w:rStyle w:val="eacep"/>
        </w:rPr>
        <w:t xml:space="preserve"> los seres humanos e</w:t>
      </w:r>
      <w:r w:rsidR="00102371" w:rsidRPr="00A127BA">
        <w:rPr>
          <w:rStyle w:val="eacep"/>
        </w:rPr>
        <w:t>n e</w:t>
      </w:r>
      <w:r w:rsidRPr="00A127BA">
        <w:rPr>
          <w:rStyle w:val="eacep"/>
        </w:rPr>
        <w:t>l desarrollo integral de su persona</w:t>
      </w:r>
      <w:r w:rsidR="00102371" w:rsidRPr="00A127BA">
        <w:rPr>
          <w:rStyle w:val="eacep"/>
        </w:rPr>
        <w:t xml:space="preserve"> mediante la educaci</w:t>
      </w:r>
      <w:r w:rsidR="004B3DBB">
        <w:rPr>
          <w:rStyle w:val="eacep"/>
        </w:rPr>
        <w:t>ón brindada de manera homogénea,</w:t>
      </w:r>
      <w:r w:rsidR="00102371" w:rsidRPr="00A127BA">
        <w:rPr>
          <w:rStyle w:val="eacep"/>
        </w:rPr>
        <w:t xml:space="preserve">  </w:t>
      </w:r>
      <w:r w:rsidR="004B3DBB">
        <w:rPr>
          <w:rStyle w:val="eacep"/>
        </w:rPr>
        <w:t>d</w:t>
      </w:r>
      <w:r w:rsidR="00102371" w:rsidRPr="00A127BA">
        <w:rPr>
          <w:rStyle w:val="eacep"/>
        </w:rPr>
        <w:t>e mane</w:t>
      </w:r>
      <w:r w:rsidR="009D24AD">
        <w:rPr>
          <w:rStyle w:val="eacep"/>
        </w:rPr>
        <w:t>ra que las escuelas y colegios del cantón Guayaquil, l</w:t>
      </w:r>
      <w:r w:rsidR="00102371" w:rsidRPr="00A127BA">
        <w:rPr>
          <w:rStyle w:val="eacep"/>
        </w:rPr>
        <w:t>ogren alcanzar los mismos fines educativos sin que existan diferencias individuales a consecuencia de los diferentes estratos sociales existentes.</w:t>
      </w:r>
    </w:p>
    <w:p w:rsidR="0086588A" w:rsidRPr="00A127BA" w:rsidRDefault="0086588A" w:rsidP="000804C8">
      <w:pPr>
        <w:pStyle w:val="NormalArial"/>
      </w:pPr>
    </w:p>
    <w:p w:rsidR="00151EEA" w:rsidRDefault="009D05E5" w:rsidP="00065D90">
      <w:pPr>
        <w:pStyle w:val="NormalArial"/>
      </w:pPr>
      <w:r w:rsidRPr="00A127BA">
        <w:t xml:space="preserve">Finalmente </w:t>
      </w:r>
      <w:r w:rsidR="001D5DD5" w:rsidRPr="00A127BA">
        <w:t>puede decirse</w:t>
      </w:r>
      <w:r w:rsidRPr="00A127BA">
        <w:t>,</w:t>
      </w:r>
      <w:r w:rsidR="001D5DD5" w:rsidRPr="00A127BA">
        <w:t xml:space="preserve"> que la supervisión también es necesaria al momento en que nuevo personal docente se </w:t>
      </w:r>
      <w:r w:rsidR="001D5DD5" w:rsidRPr="00A127BA">
        <w:lastRenderedPageBreak/>
        <w:t>incorpora a ejercer esta función; el supervisor deberá incentivar al nuevo docente a la aplicación de nuevas metodologías y a prepararse en nuevos cursos que le permitan aplicar renovados conocimientos.    Este incentivo debe mantenerse también con los docentes que ya tienen bastante tiempo ejerciendo dicha profesión, de manera que no se pierda el entusiasmo, ni los hábitos de estudio así como su interés por ellos.</w:t>
      </w:r>
    </w:p>
    <w:p w:rsidR="00D14F83" w:rsidRDefault="00D14F83" w:rsidP="00065D90">
      <w:pPr>
        <w:pStyle w:val="NormalArial"/>
      </w:pPr>
    </w:p>
    <w:p w:rsidR="00794DE3" w:rsidRDefault="00794DE3" w:rsidP="00065D90">
      <w:pPr>
        <w:pStyle w:val="NormalArial"/>
      </w:pPr>
      <w:r>
        <w:t xml:space="preserve">Sin embargo, delimitando la supervisión educativa a los colegios particulares del cantón Guayaquil,  </w:t>
      </w:r>
      <w:r w:rsidR="00090F41">
        <w:t xml:space="preserve">la misma ha </w:t>
      </w:r>
      <w:r>
        <w:t>recaído en un estado donde los supervisores se limitan a verificar cuestiones administrativas más allá de verificar la calidad de la educación impartida por dicho colegio.</w:t>
      </w:r>
    </w:p>
    <w:p w:rsidR="006C2C2D" w:rsidRDefault="006C2C2D" w:rsidP="000804C8">
      <w:pPr>
        <w:pStyle w:val="NormalArial"/>
      </w:pPr>
    </w:p>
    <w:p w:rsidR="00EC580F" w:rsidRPr="001A337F" w:rsidRDefault="00EC580F" w:rsidP="00EC580F">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t xml:space="preserve">PRINCIPIOS DE </w:t>
      </w:r>
      <w:smartTag w:uri="urn:schemas-microsoft-com:office:smarttags" w:element="PersonName">
        <w:smartTagPr>
          <w:attr w:name="ProductID" w:val="LA SUPERVISIￓN"/>
        </w:smartTagPr>
        <w:r w:rsidRPr="001A337F">
          <w:rPr>
            <w:rFonts w:ascii="Arial" w:hAnsi="Arial" w:cs="Arial"/>
            <w:b/>
            <w:sz w:val="26"/>
            <w:szCs w:val="26"/>
            <w:lang w:val="es-MX"/>
          </w:rPr>
          <w:t>LA SUPERVISIÓN</w:t>
        </w:r>
      </w:smartTag>
    </w:p>
    <w:p w:rsidR="007D5B5D" w:rsidRDefault="007D5B5D" w:rsidP="00EC580F">
      <w:pPr>
        <w:spacing w:line="480" w:lineRule="auto"/>
        <w:ind w:left="1080"/>
        <w:jc w:val="both"/>
        <w:rPr>
          <w:rFonts w:ascii="Arial" w:hAnsi="Arial" w:cs="Arial"/>
          <w:bCs/>
        </w:rPr>
      </w:pPr>
      <w:r w:rsidRPr="00A127BA">
        <w:rPr>
          <w:rFonts w:ascii="Arial" w:hAnsi="Arial" w:cs="Arial"/>
          <w:bCs/>
        </w:rPr>
        <w:t xml:space="preserve">Para garantizar la eficiencia y eficacia de la supervisión, </w:t>
      </w:r>
      <w:r w:rsidR="00794DE3">
        <w:rPr>
          <w:rFonts w:ascii="Arial" w:hAnsi="Arial" w:cs="Arial"/>
          <w:bCs/>
        </w:rPr>
        <w:t xml:space="preserve">es decir una supervisión que no solo sea oportuna </w:t>
      </w:r>
      <w:r w:rsidR="00090F41">
        <w:rPr>
          <w:rFonts w:ascii="Arial" w:hAnsi="Arial" w:cs="Arial"/>
          <w:bCs/>
        </w:rPr>
        <w:t xml:space="preserve">y conste de los elementos necesarios para conseguir el efecto determinado </w:t>
      </w:r>
      <w:r w:rsidR="00794DE3">
        <w:rPr>
          <w:rFonts w:ascii="Arial" w:hAnsi="Arial" w:cs="Arial"/>
          <w:bCs/>
        </w:rPr>
        <w:t xml:space="preserve">sino que </w:t>
      </w:r>
      <w:r w:rsidR="00090F41">
        <w:rPr>
          <w:rFonts w:ascii="Arial" w:hAnsi="Arial" w:cs="Arial"/>
          <w:bCs/>
        </w:rPr>
        <w:t xml:space="preserve">de hecho </w:t>
      </w:r>
      <w:r w:rsidR="00794DE3">
        <w:rPr>
          <w:rFonts w:ascii="Arial" w:hAnsi="Arial" w:cs="Arial"/>
          <w:bCs/>
        </w:rPr>
        <w:t xml:space="preserve">alcance </w:t>
      </w:r>
      <w:r w:rsidR="00090F41">
        <w:rPr>
          <w:rFonts w:ascii="Arial" w:hAnsi="Arial" w:cs="Arial"/>
          <w:bCs/>
        </w:rPr>
        <w:t>dicho</w:t>
      </w:r>
      <w:r w:rsidR="00794DE3">
        <w:rPr>
          <w:rFonts w:ascii="Arial" w:hAnsi="Arial" w:cs="Arial"/>
          <w:bCs/>
        </w:rPr>
        <w:t xml:space="preserve">s objetivos en el plazo propuesto, </w:t>
      </w:r>
      <w:r w:rsidR="00D03195">
        <w:rPr>
          <w:rFonts w:ascii="Arial" w:hAnsi="Arial" w:cs="Arial"/>
          <w:bCs/>
        </w:rPr>
        <w:t xml:space="preserve">existen </w:t>
      </w:r>
      <w:r w:rsidRPr="00A127BA">
        <w:rPr>
          <w:rFonts w:ascii="Arial" w:hAnsi="Arial" w:cs="Arial"/>
          <w:bCs/>
        </w:rPr>
        <w:t>principios y normas que guían al supervisor en el desarrollo y desempeño de su labor.</w:t>
      </w:r>
    </w:p>
    <w:p w:rsidR="0086588A" w:rsidRPr="00A127BA" w:rsidRDefault="0086588A" w:rsidP="00EC580F">
      <w:pPr>
        <w:spacing w:line="480" w:lineRule="auto"/>
        <w:ind w:left="1080"/>
        <w:jc w:val="both"/>
        <w:rPr>
          <w:rFonts w:ascii="Arial" w:hAnsi="Arial" w:cs="Arial"/>
          <w:bCs/>
        </w:rPr>
      </w:pPr>
    </w:p>
    <w:p w:rsidR="002F045A" w:rsidRDefault="002F045A" w:rsidP="00EC580F">
      <w:pPr>
        <w:spacing w:line="480" w:lineRule="auto"/>
        <w:ind w:left="1080"/>
        <w:jc w:val="both"/>
        <w:rPr>
          <w:rFonts w:ascii="Arial" w:hAnsi="Arial" w:cs="Arial"/>
          <w:bCs/>
        </w:rPr>
      </w:pPr>
      <w:r w:rsidRPr="00A127BA">
        <w:rPr>
          <w:rFonts w:ascii="Arial" w:hAnsi="Arial" w:cs="Arial"/>
          <w:bCs/>
        </w:rPr>
        <w:lastRenderedPageBreak/>
        <w:t>Se dice que el buen supervisor es aquel que además de conocer las técnicas de trabajo, basa esas técnicas en principios.</w:t>
      </w:r>
      <w:r w:rsidR="00B12334">
        <w:rPr>
          <w:rFonts w:ascii="Arial" w:hAnsi="Arial" w:cs="Arial"/>
          <w:bCs/>
        </w:rPr>
        <w:t xml:space="preserve">  </w:t>
      </w:r>
      <w:r w:rsidRPr="00A127BA">
        <w:rPr>
          <w:rFonts w:ascii="Arial" w:hAnsi="Arial" w:cs="Arial"/>
          <w:bCs/>
        </w:rPr>
        <w:t>Los principios evitan que el supervisor improvise en su labor y que este caiga en una rutina;  además lo guía hacia un trabajo tecnificado haciendo posible la pronta detección de problemas dentro de la unidad educativa.</w:t>
      </w:r>
    </w:p>
    <w:p w:rsidR="0086588A" w:rsidRPr="00A127BA" w:rsidRDefault="0086588A" w:rsidP="00EC580F">
      <w:pPr>
        <w:spacing w:line="480" w:lineRule="auto"/>
        <w:ind w:left="1080"/>
        <w:jc w:val="both"/>
        <w:rPr>
          <w:rFonts w:ascii="Arial" w:hAnsi="Arial" w:cs="Arial"/>
          <w:bCs/>
        </w:rPr>
      </w:pPr>
    </w:p>
    <w:p w:rsidR="00EC2B75" w:rsidRPr="00A127BA" w:rsidRDefault="007865E4" w:rsidP="00A55ABA">
      <w:pPr>
        <w:spacing w:line="480" w:lineRule="auto"/>
        <w:ind w:left="1080"/>
        <w:jc w:val="both"/>
        <w:rPr>
          <w:rFonts w:ascii="Arial" w:hAnsi="Arial" w:cs="Arial"/>
          <w:bCs/>
        </w:rPr>
      </w:pPr>
      <w:r>
        <w:rPr>
          <w:rFonts w:ascii="Arial" w:hAnsi="Arial" w:cs="Arial"/>
          <w:bCs/>
          <w:color w:val="000000"/>
        </w:rPr>
        <w:t xml:space="preserve">Desde el punto de vista del profesor </w:t>
      </w:r>
      <w:r w:rsidR="00EC2B75" w:rsidRPr="00F05E9F">
        <w:rPr>
          <w:rFonts w:ascii="Arial" w:hAnsi="Arial" w:cs="Arial"/>
          <w:bCs/>
          <w:color w:val="000000"/>
        </w:rPr>
        <w:t>Alfredo Rodríguez</w:t>
      </w:r>
      <w:r w:rsidR="001C7209" w:rsidRPr="00F05E9F">
        <w:rPr>
          <w:rStyle w:val="Refdenotaalpie"/>
          <w:rFonts w:ascii="Arial" w:hAnsi="Arial" w:cs="Arial"/>
          <w:bCs/>
          <w:color w:val="000000"/>
        </w:rPr>
        <w:footnoteReference w:id="2"/>
      </w:r>
      <w:r>
        <w:rPr>
          <w:rFonts w:ascii="Arial" w:hAnsi="Arial" w:cs="Arial"/>
          <w:bCs/>
          <w:color w:val="000000"/>
        </w:rPr>
        <w:t xml:space="preserve"> la supervisión </w:t>
      </w:r>
      <w:r w:rsidR="00D03195">
        <w:rPr>
          <w:rFonts w:ascii="Arial" w:hAnsi="Arial" w:cs="Arial"/>
          <w:bCs/>
          <w:color w:val="000000"/>
        </w:rPr>
        <w:t xml:space="preserve">se suministra en </w:t>
      </w:r>
      <w:r w:rsidR="002F045A" w:rsidRPr="00A127BA">
        <w:rPr>
          <w:rFonts w:ascii="Arial" w:hAnsi="Arial" w:cs="Arial"/>
          <w:bCs/>
        </w:rPr>
        <w:t xml:space="preserve">la totalidad </w:t>
      </w:r>
      <w:r w:rsidR="00D03195">
        <w:rPr>
          <w:rFonts w:ascii="Arial" w:hAnsi="Arial" w:cs="Arial"/>
          <w:bCs/>
        </w:rPr>
        <w:t>a</w:t>
      </w:r>
      <w:r w:rsidR="002F045A" w:rsidRPr="00A127BA">
        <w:rPr>
          <w:rFonts w:ascii="Arial" w:hAnsi="Arial" w:cs="Arial"/>
          <w:bCs/>
        </w:rPr>
        <w:t xml:space="preserve"> los miembros del personal. Todos los educadores, principiantes o no, titulares o interinos, tienen necesidad de la orientación que le permite resolver sus problemas y mejorar la enseñanza, esta orientación debe ser amigable y científicamente proporcionada. El mejoramiento de los docentes en servicio es uno de los objetivos de la supervisión y estos dos aspectos no tienen límite. Cada día se puede ser mejor y desarrollar una mejor supervi</w:t>
      </w:r>
      <w:r>
        <w:rPr>
          <w:rFonts w:ascii="Arial" w:hAnsi="Arial" w:cs="Arial"/>
          <w:bCs/>
        </w:rPr>
        <w:t xml:space="preserve">sión y una mejor educación.  Así mismo, esta </w:t>
      </w:r>
      <w:r w:rsidR="00EC2B75" w:rsidRPr="00A127BA">
        <w:rPr>
          <w:rFonts w:ascii="Arial" w:hAnsi="Arial" w:cs="Arial"/>
          <w:bCs/>
        </w:rPr>
        <w:t>debe desenvolverse en un espíritu de colaboración entre el supervisor, los educadores y otros agentes que pueden contribuir al mejoramiento de la enseñanza. De esta manera, los educadores mantendrán una actitud favorable, se sentirán importantes y estimulados para mejorar profesionalmente.</w:t>
      </w:r>
    </w:p>
    <w:p w:rsidR="007865E4" w:rsidRDefault="007865E4" w:rsidP="00A55ABA">
      <w:pPr>
        <w:spacing w:line="480" w:lineRule="auto"/>
        <w:ind w:left="1080"/>
        <w:jc w:val="both"/>
        <w:rPr>
          <w:rFonts w:ascii="Arial" w:hAnsi="Arial" w:cs="Arial"/>
          <w:bCs/>
        </w:rPr>
      </w:pPr>
    </w:p>
    <w:p w:rsidR="002F045A" w:rsidRDefault="00EC2B75" w:rsidP="00A55ABA">
      <w:pPr>
        <w:spacing w:line="480" w:lineRule="auto"/>
        <w:ind w:left="1080"/>
        <w:jc w:val="both"/>
        <w:rPr>
          <w:rFonts w:ascii="Arial" w:hAnsi="Arial" w:cs="Arial"/>
          <w:bCs/>
        </w:rPr>
      </w:pPr>
      <w:r w:rsidRPr="00A127BA">
        <w:rPr>
          <w:rFonts w:ascii="Arial" w:hAnsi="Arial" w:cs="Arial"/>
          <w:bCs/>
        </w:rPr>
        <w:t>La supervisión requiere no sólo de orientaciones teóricas, sino de medidas prácticas que ayuden positivamente a mejorar la calidad de la enseñanza que se imparte.</w:t>
      </w:r>
      <w:r w:rsidR="007865E4">
        <w:rPr>
          <w:rFonts w:ascii="Arial" w:hAnsi="Arial" w:cs="Arial"/>
          <w:bCs/>
        </w:rPr>
        <w:t xml:space="preserve">   </w:t>
      </w:r>
    </w:p>
    <w:p w:rsidR="00B12334" w:rsidRPr="00A127BA" w:rsidRDefault="00B12334" w:rsidP="00A55ABA">
      <w:pPr>
        <w:spacing w:line="480" w:lineRule="auto"/>
        <w:ind w:left="1080"/>
        <w:jc w:val="both"/>
        <w:rPr>
          <w:rFonts w:ascii="Arial" w:hAnsi="Arial" w:cs="Arial"/>
          <w:bCs/>
        </w:rPr>
      </w:pPr>
    </w:p>
    <w:p w:rsidR="00EC2B75" w:rsidRPr="00A127BA" w:rsidRDefault="007865E4" w:rsidP="00A55ABA">
      <w:pPr>
        <w:spacing w:line="480" w:lineRule="auto"/>
        <w:ind w:left="1080"/>
        <w:jc w:val="both"/>
        <w:rPr>
          <w:rFonts w:ascii="Arial" w:hAnsi="Arial" w:cs="Arial"/>
          <w:bCs/>
        </w:rPr>
      </w:pPr>
      <w:r>
        <w:rPr>
          <w:rFonts w:ascii="Arial" w:hAnsi="Arial" w:cs="Arial"/>
          <w:bCs/>
        </w:rPr>
        <w:t xml:space="preserve">Es importante que </w:t>
      </w:r>
      <w:r w:rsidR="00906C70">
        <w:rPr>
          <w:rFonts w:ascii="Arial" w:hAnsi="Arial" w:cs="Arial"/>
          <w:bCs/>
        </w:rPr>
        <w:t>l</w:t>
      </w:r>
      <w:r w:rsidR="00EC2B75" w:rsidRPr="00A127BA">
        <w:rPr>
          <w:rFonts w:ascii="Arial" w:hAnsi="Arial" w:cs="Arial"/>
          <w:bCs/>
        </w:rPr>
        <w:t xml:space="preserve">a supervisión </w:t>
      </w:r>
      <w:r>
        <w:rPr>
          <w:rFonts w:ascii="Arial" w:hAnsi="Arial" w:cs="Arial"/>
          <w:bCs/>
        </w:rPr>
        <w:t xml:space="preserve">reconozca </w:t>
      </w:r>
      <w:r w:rsidR="00EC2B75" w:rsidRPr="00A127BA">
        <w:rPr>
          <w:rFonts w:ascii="Arial" w:hAnsi="Arial" w:cs="Arial"/>
          <w:bCs/>
        </w:rPr>
        <w:t>méritos y sacrificios</w:t>
      </w:r>
      <w:r>
        <w:rPr>
          <w:rFonts w:ascii="Arial" w:hAnsi="Arial" w:cs="Arial"/>
          <w:bCs/>
        </w:rPr>
        <w:t xml:space="preserve"> tanto como defectos y virtudes, ya que u</w:t>
      </w:r>
      <w:r w:rsidR="00EC2B75" w:rsidRPr="00A127BA">
        <w:rPr>
          <w:rFonts w:ascii="Arial" w:hAnsi="Arial" w:cs="Arial"/>
          <w:bCs/>
        </w:rPr>
        <w:t>n supervisor consciente no se debe preocupar sólo en buscar defectos que merezcan ser enmendados, una obra supervisora, para que sea justa, debe también reconocer los esfuerzos y las bondades de cada uno de los miembros del personal; ignorar esta situación podría ser causa de desilusión al ver que no son reconocidos por sus superiores los sacrificios hechos en pro de su mejoramiento profesional.</w:t>
      </w:r>
    </w:p>
    <w:p w:rsidR="007865E4" w:rsidRDefault="007865E4" w:rsidP="00A55ABA">
      <w:pPr>
        <w:spacing w:line="480" w:lineRule="auto"/>
        <w:ind w:left="1080"/>
        <w:jc w:val="both"/>
        <w:rPr>
          <w:rFonts w:ascii="Arial" w:hAnsi="Arial" w:cs="Arial"/>
          <w:bCs/>
        </w:rPr>
      </w:pPr>
    </w:p>
    <w:p w:rsidR="00EC2B75" w:rsidRDefault="005B0850" w:rsidP="00A55ABA">
      <w:pPr>
        <w:spacing w:line="480" w:lineRule="auto"/>
        <w:ind w:left="1080"/>
        <w:jc w:val="both"/>
        <w:rPr>
          <w:rFonts w:ascii="Arial" w:hAnsi="Arial" w:cs="Arial"/>
          <w:bCs/>
        </w:rPr>
      </w:pPr>
      <w:r>
        <w:rPr>
          <w:rFonts w:ascii="Arial" w:hAnsi="Arial" w:cs="Arial"/>
          <w:bCs/>
        </w:rPr>
        <w:t>Si bien es cierto, uno nunca debe dejar aparte el lado humano, l</w:t>
      </w:r>
      <w:r w:rsidR="00EC2B75" w:rsidRPr="00A127BA">
        <w:rPr>
          <w:rFonts w:ascii="Arial" w:hAnsi="Arial" w:cs="Arial"/>
          <w:bCs/>
        </w:rPr>
        <w:t>a supervisión debe s</w:t>
      </w:r>
      <w:r>
        <w:rPr>
          <w:rFonts w:ascii="Arial" w:hAnsi="Arial" w:cs="Arial"/>
          <w:bCs/>
        </w:rPr>
        <w:t>er profesional más que personal, es decir, no</w:t>
      </w:r>
      <w:r w:rsidR="00EC2B75" w:rsidRPr="00A127BA">
        <w:rPr>
          <w:rFonts w:ascii="Arial" w:hAnsi="Arial" w:cs="Arial"/>
          <w:bCs/>
        </w:rPr>
        <w:t xml:space="preserve"> debe descenderse a los problemas puramente personales de los docentes, cuidando el no intervenir demasiado en su vida privada. La supervisión se limitará al nivel profesional de los docentes ha</w:t>
      </w:r>
      <w:r>
        <w:rPr>
          <w:rFonts w:ascii="Arial" w:hAnsi="Arial" w:cs="Arial"/>
          <w:bCs/>
        </w:rPr>
        <w:t>sta donde sea posible, de lo contrario puede mal interpretarse.</w:t>
      </w:r>
    </w:p>
    <w:p w:rsidR="005B0850" w:rsidRPr="00A127BA" w:rsidRDefault="005B0850" w:rsidP="00A55ABA">
      <w:pPr>
        <w:spacing w:line="480" w:lineRule="auto"/>
        <w:ind w:left="1080"/>
        <w:jc w:val="both"/>
        <w:rPr>
          <w:rFonts w:ascii="Arial" w:hAnsi="Arial" w:cs="Arial"/>
          <w:bCs/>
        </w:rPr>
      </w:pPr>
    </w:p>
    <w:p w:rsidR="00EC2B75" w:rsidRDefault="00EC2B75" w:rsidP="00A55ABA">
      <w:pPr>
        <w:spacing w:line="480" w:lineRule="auto"/>
        <w:ind w:left="1080"/>
        <w:jc w:val="both"/>
        <w:rPr>
          <w:rFonts w:ascii="Arial" w:hAnsi="Arial" w:cs="Arial"/>
          <w:bCs/>
        </w:rPr>
      </w:pPr>
      <w:r w:rsidRPr="00A127BA">
        <w:rPr>
          <w:rFonts w:ascii="Arial" w:hAnsi="Arial" w:cs="Arial"/>
          <w:bCs/>
        </w:rPr>
        <w:lastRenderedPageBreak/>
        <w:t xml:space="preserve">La </w:t>
      </w:r>
      <w:r w:rsidR="005B0850">
        <w:rPr>
          <w:rFonts w:ascii="Arial" w:hAnsi="Arial" w:cs="Arial"/>
          <w:bCs/>
        </w:rPr>
        <w:t xml:space="preserve">amabilidad y la confianza deben ser la clave de la labor </w:t>
      </w:r>
      <w:r w:rsidR="00D04D08">
        <w:rPr>
          <w:rFonts w:ascii="Arial" w:hAnsi="Arial" w:cs="Arial"/>
          <w:bCs/>
        </w:rPr>
        <w:t>supervisora</w:t>
      </w:r>
      <w:r w:rsidR="005B0850">
        <w:rPr>
          <w:rFonts w:ascii="Arial" w:hAnsi="Arial" w:cs="Arial"/>
          <w:bCs/>
        </w:rPr>
        <w:t xml:space="preserve">.  </w:t>
      </w:r>
      <w:r w:rsidRPr="00A127BA">
        <w:rPr>
          <w:rFonts w:ascii="Arial" w:hAnsi="Arial" w:cs="Arial"/>
          <w:bCs/>
        </w:rPr>
        <w:t xml:space="preserve">No debe ser autoritaria </w:t>
      </w:r>
      <w:r w:rsidR="005B0850">
        <w:rPr>
          <w:rFonts w:ascii="Arial" w:hAnsi="Arial" w:cs="Arial"/>
          <w:bCs/>
        </w:rPr>
        <w:t xml:space="preserve">en absoluto ya que </w:t>
      </w:r>
      <w:r w:rsidRPr="00A127BA">
        <w:rPr>
          <w:rFonts w:ascii="Arial" w:hAnsi="Arial" w:cs="Arial"/>
          <w:bCs/>
        </w:rPr>
        <w:t>cuando se observa una actitud de ayuda a la solución de los problemas, los docentes se vuelven comunicativos y al mism</w:t>
      </w:r>
      <w:r w:rsidR="005B0850">
        <w:rPr>
          <w:rFonts w:ascii="Arial" w:hAnsi="Arial" w:cs="Arial"/>
          <w:bCs/>
        </w:rPr>
        <w:t>o tiempo con deseos de cooperar, y es esta una parte central del mejoramiento de la calidad de la educación.</w:t>
      </w:r>
    </w:p>
    <w:p w:rsidR="005D66DB" w:rsidRPr="00A127BA" w:rsidRDefault="005D66DB" w:rsidP="00A55ABA">
      <w:pPr>
        <w:spacing w:line="480" w:lineRule="auto"/>
        <w:ind w:left="1080"/>
        <w:jc w:val="both"/>
        <w:rPr>
          <w:rFonts w:ascii="Arial" w:hAnsi="Arial" w:cs="Arial"/>
          <w:bCs/>
        </w:rPr>
      </w:pPr>
    </w:p>
    <w:p w:rsidR="005B0850" w:rsidRDefault="00EC2B75" w:rsidP="00307B14">
      <w:pPr>
        <w:spacing w:line="480" w:lineRule="auto"/>
        <w:ind w:left="1080"/>
        <w:jc w:val="both"/>
        <w:rPr>
          <w:rFonts w:ascii="Arial" w:hAnsi="Arial" w:cs="Arial"/>
          <w:bCs/>
        </w:rPr>
      </w:pPr>
      <w:r w:rsidRPr="00A127BA">
        <w:rPr>
          <w:rFonts w:ascii="Arial" w:hAnsi="Arial" w:cs="Arial"/>
          <w:bCs/>
        </w:rPr>
        <w:t xml:space="preserve">La supervisión </w:t>
      </w:r>
      <w:r w:rsidR="00D03195">
        <w:rPr>
          <w:rFonts w:ascii="Arial" w:hAnsi="Arial" w:cs="Arial"/>
          <w:bCs/>
        </w:rPr>
        <w:t>es</w:t>
      </w:r>
      <w:r w:rsidRPr="00A127BA">
        <w:rPr>
          <w:rFonts w:ascii="Arial" w:hAnsi="Arial" w:cs="Arial"/>
          <w:bCs/>
        </w:rPr>
        <w:t xml:space="preserve"> científica, objetiva y justa. </w:t>
      </w:r>
      <w:r w:rsidR="00D03195">
        <w:rPr>
          <w:rFonts w:ascii="Arial" w:hAnsi="Arial" w:cs="Arial"/>
          <w:bCs/>
        </w:rPr>
        <w:t xml:space="preserve"> Sin embargo estaría mal creer que t</w:t>
      </w:r>
      <w:r w:rsidRPr="00A127BA">
        <w:rPr>
          <w:rFonts w:ascii="Arial" w:hAnsi="Arial" w:cs="Arial"/>
          <w:bCs/>
        </w:rPr>
        <w:t>odo cuanto la supervisión ha llegado a ser en la actualidad es el resultado de observaciones, investigaciones, experiencias y conclusiones científicas rigurosamente realizadas y comprobadas.</w:t>
      </w:r>
      <w:r w:rsidR="00B12334">
        <w:rPr>
          <w:rFonts w:ascii="Arial" w:hAnsi="Arial" w:cs="Arial"/>
          <w:bCs/>
        </w:rPr>
        <w:t xml:space="preserve">  </w:t>
      </w:r>
      <w:r w:rsidR="00D03195">
        <w:rPr>
          <w:rFonts w:ascii="Arial" w:hAnsi="Arial" w:cs="Arial"/>
          <w:bCs/>
        </w:rPr>
        <w:t xml:space="preserve">Ya que si nos referimos </w:t>
      </w:r>
      <w:r w:rsidR="005B0850">
        <w:rPr>
          <w:rFonts w:ascii="Arial" w:hAnsi="Arial" w:cs="Arial"/>
          <w:bCs/>
        </w:rPr>
        <w:t>a la supervisión educativa llevada a cabo en los colegios particulares del cantón Guayaquil, aquellas supervisiones realizadas en períodos anteriores,  no son sometidas a ningún tipo de estudio ni investigación.  No existe la cultura de revisar los resultados obtenidos de una supervisión</w:t>
      </w:r>
      <w:r w:rsidR="0001096F">
        <w:rPr>
          <w:rFonts w:ascii="Arial" w:hAnsi="Arial" w:cs="Arial"/>
          <w:bCs/>
        </w:rPr>
        <w:t xml:space="preserve"> anterior</w:t>
      </w:r>
      <w:r w:rsidR="005B0850">
        <w:rPr>
          <w:rFonts w:ascii="Arial" w:hAnsi="Arial" w:cs="Arial"/>
          <w:bCs/>
        </w:rPr>
        <w:t xml:space="preserve"> y comparar aquellos problemas surgidos en el pasado y las soluciones planteadas </w:t>
      </w:r>
      <w:r w:rsidR="0001096F">
        <w:rPr>
          <w:rFonts w:ascii="Arial" w:hAnsi="Arial" w:cs="Arial"/>
          <w:bCs/>
        </w:rPr>
        <w:t>con los problemas presentados en el presente</w:t>
      </w:r>
      <w:r w:rsidR="005B0850">
        <w:rPr>
          <w:rFonts w:ascii="Arial" w:hAnsi="Arial" w:cs="Arial"/>
          <w:bCs/>
        </w:rPr>
        <w:t xml:space="preserve">. </w:t>
      </w:r>
      <w:r w:rsidR="0001096F">
        <w:rPr>
          <w:rFonts w:ascii="Arial" w:hAnsi="Arial" w:cs="Arial"/>
          <w:bCs/>
        </w:rPr>
        <w:t>No se mide la evolución de la supervisión como tal,</w:t>
      </w:r>
      <w:r w:rsidR="00906C70">
        <w:rPr>
          <w:rFonts w:ascii="Arial" w:hAnsi="Arial" w:cs="Arial"/>
          <w:bCs/>
        </w:rPr>
        <w:t xml:space="preserve"> </w:t>
      </w:r>
      <w:r w:rsidR="0001096F">
        <w:rPr>
          <w:rFonts w:ascii="Arial" w:hAnsi="Arial" w:cs="Arial"/>
          <w:bCs/>
        </w:rPr>
        <w:t xml:space="preserve"> por lo tanto </w:t>
      </w:r>
      <w:r w:rsidR="00307B14">
        <w:rPr>
          <w:rFonts w:ascii="Arial" w:hAnsi="Arial" w:cs="Arial"/>
          <w:bCs/>
        </w:rPr>
        <w:t xml:space="preserve">en Ecuador </w:t>
      </w:r>
      <w:r w:rsidR="0001096F">
        <w:rPr>
          <w:rFonts w:ascii="Arial" w:hAnsi="Arial" w:cs="Arial"/>
          <w:bCs/>
        </w:rPr>
        <w:t>esta lejos de ser científica o justa.</w:t>
      </w:r>
    </w:p>
    <w:p w:rsidR="0001096F" w:rsidRPr="00A127BA" w:rsidRDefault="0001096F" w:rsidP="00A55ABA">
      <w:pPr>
        <w:spacing w:line="480" w:lineRule="auto"/>
        <w:ind w:left="1080"/>
        <w:jc w:val="both"/>
        <w:rPr>
          <w:rFonts w:ascii="Arial" w:hAnsi="Arial" w:cs="Arial"/>
          <w:bCs/>
        </w:rPr>
      </w:pPr>
    </w:p>
    <w:p w:rsidR="00EC2B75" w:rsidRDefault="0001096F" w:rsidP="00A55ABA">
      <w:pPr>
        <w:spacing w:line="480" w:lineRule="auto"/>
        <w:ind w:left="1080"/>
        <w:jc w:val="both"/>
        <w:rPr>
          <w:rFonts w:ascii="Arial" w:hAnsi="Arial" w:cs="Arial"/>
          <w:bCs/>
        </w:rPr>
      </w:pPr>
      <w:r>
        <w:rPr>
          <w:rFonts w:ascii="Arial" w:hAnsi="Arial" w:cs="Arial"/>
          <w:bCs/>
        </w:rPr>
        <w:t xml:space="preserve">La labor </w:t>
      </w:r>
      <w:r w:rsidR="00D04D08">
        <w:rPr>
          <w:rFonts w:ascii="Arial" w:hAnsi="Arial" w:cs="Arial"/>
          <w:bCs/>
        </w:rPr>
        <w:t>supervisora</w:t>
      </w:r>
      <w:r>
        <w:rPr>
          <w:rFonts w:ascii="Arial" w:hAnsi="Arial" w:cs="Arial"/>
          <w:bCs/>
        </w:rPr>
        <w:t xml:space="preserve"> </w:t>
      </w:r>
      <w:r w:rsidR="00EC2B75" w:rsidRPr="00A127BA">
        <w:rPr>
          <w:rFonts w:ascii="Arial" w:hAnsi="Arial" w:cs="Arial"/>
          <w:bCs/>
        </w:rPr>
        <w:t xml:space="preserve">se caracteriza por la promoción del espíritu de participación de todos los interesados en cuestiones </w:t>
      </w:r>
      <w:r w:rsidR="00EC2B75" w:rsidRPr="00A127BA">
        <w:rPr>
          <w:rFonts w:ascii="Arial" w:hAnsi="Arial" w:cs="Arial"/>
          <w:bCs/>
        </w:rPr>
        <w:lastRenderedPageBreak/>
        <w:t>educativas, para seleccionar los problem</w:t>
      </w:r>
      <w:r>
        <w:rPr>
          <w:rFonts w:ascii="Arial" w:hAnsi="Arial" w:cs="Arial"/>
          <w:bCs/>
        </w:rPr>
        <w:t xml:space="preserve">as que se originan en ese campo y </w:t>
      </w:r>
      <w:r w:rsidR="00C91B0C" w:rsidRPr="00A127BA">
        <w:rPr>
          <w:rFonts w:ascii="Arial" w:hAnsi="Arial" w:cs="Arial"/>
          <w:bCs/>
        </w:rPr>
        <w:t>debe aplicar diferentes técnicas; visitas, reuniones, demostraciones, seminarios, cursos.</w:t>
      </w:r>
      <w:r>
        <w:rPr>
          <w:rFonts w:ascii="Arial" w:hAnsi="Arial" w:cs="Arial"/>
          <w:bCs/>
        </w:rPr>
        <w:t xml:space="preserve">    Los supervisores están obligados a </w:t>
      </w:r>
      <w:r w:rsidR="001D0CC7">
        <w:rPr>
          <w:rFonts w:ascii="Arial" w:hAnsi="Arial" w:cs="Arial"/>
          <w:bCs/>
        </w:rPr>
        <w:t xml:space="preserve">aprobar mínimo cada dos años, cursos </w:t>
      </w:r>
      <w:r w:rsidR="00307B14">
        <w:rPr>
          <w:rFonts w:ascii="Arial" w:hAnsi="Arial" w:cs="Arial"/>
          <w:bCs/>
        </w:rPr>
        <w:t xml:space="preserve">relacionados con la educación </w:t>
      </w:r>
      <w:r w:rsidR="001D0CC7">
        <w:rPr>
          <w:rFonts w:ascii="Arial" w:hAnsi="Arial" w:cs="Arial"/>
          <w:bCs/>
        </w:rPr>
        <w:t xml:space="preserve">por un tiempo agregado de 120 horas, bien sea como facilitador o participante. </w:t>
      </w:r>
    </w:p>
    <w:p w:rsidR="0001096F" w:rsidRPr="00A127BA" w:rsidRDefault="0001096F" w:rsidP="00A55ABA">
      <w:pPr>
        <w:spacing w:line="480" w:lineRule="auto"/>
        <w:ind w:left="1080"/>
        <w:jc w:val="both"/>
        <w:rPr>
          <w:rFonts w:ascii="Arial" w:hAnsi="Arial" w:cs="Arial"/>
          <w:bCs/>
        </w:rPr>
      </w:pPr>
    </w:p>
    <w:p w:rsidR="00C91B0C" w:rsidRDefault="00307B14" w:rsidP="00A55ABA">
      <w:pPr>
        <w:spacing w:line="480" w:lineRule="auto"/>
        <w:ind w:left="1080"/>
        <w:jc w:val="both"/>
        <w:rPr>
          <w:rFonts w:ascii="Arial" w:hAnsi="Arial" w:cs="Arial"/>
          <w:bCs/>
        </w:rPr>
      </w:pPr>
      <w:r>
        <w:rPr>
          <w:rFonts w:ascii="Arial" w:hAnsi="Arial" w:cs="Arial"/>
          <w:bCs/>
        </w:rPr>
        <w:t>Existen mejores resultados si l</w:t>
      </w:r>
      <w:r w:rsidR="00C91B0C" w:rsidRPr="00A127BA">
        <w:rPr>
          <w:rFonts w:ascii="Arial" w:hAnsi="Arial" w:cs="Arial"/>
          <w:bCs/>
        </w:rPr>
        <w:t xml:space="preserve">a supervisión </w:t>
      </w:r>
      <w:r>
        <w:rPr>
          <w:rFonts w:ascii="Arial" w:hAnsi="Arial" w:cs="Arial"/>
          <w:bCs/>
        </w:rPr>
        <w:t>es</w:t>
      </w:r>
      <w:r w:rsidR="00C91B0C" w:rsidRPr="00A127BA">
        <w:rPr>
          <w:rFonts w:ascii="Arial" w:hAnsi="Arial" w:cs="Arial"/>
          <w:bCs/>
        </w:rPr>
        <w:t xml:space="preserve"> informal hasta donde sea posible. Después de una visita efectuada a una clase, por ejemplo, no hay necesidad de que el supervisor pase revista de todas las formalidades del caso para hacer recomendaciones, con una conversación informal durante el recreo o en cualquier otro sitio se pueden hacer valiosas recomendaciones después de haber discutido ampliamente los problemas.</w:t>
      </w:r>
    </w:p>
    <w:p w:rsidR="002D16C8" w:rsidRPr="00A127BA" w:rsidRDefault="002D16C8" w:rsidP="00A55ABA">
      <w:pPr>
        <w:spacing w:line="480" w:lineRule="auto"/>
        <w:ind w:left="1080"/>
        <w:jc w:val="both"/>
        <w:rPr>
          <w:rFonts w:ascii="Arial" w:hAnsi="Arial" w:cs="Arial"/>
          <w:bCs/>
        </w:rPr>
      </w:pPr>
    </w:p>
    <w:p w:rsidR="00C91B0C" w:rsidRDefault="00307B14" w:rsidP="00A55ABA">
      <w:pPr>
        <w:spacing w:line="480" w:lineRule="auto"/>
        <w:ind w:left="1080"/>
        <w:jc w:val="both"/>
        <w:rPr>
          <w:rFonts w:ascii="Arial" w:hAnsi="Arial" w:cs="Arial"/>
          <w:bCs/>
        </w:rPr>
      </w:pPr>
      <w:r>
        <w:rPr>
          <w:rFonts w:ascii="Arial" w:hAnsi="Arial" w:cs="Arial"/>
          <w:bCs/>
        </w:rPr>
        <w:t xml:space="preserve">Una supervisión se lleva a cabo de manera </w:t>
      </w:r>
      <w:r w:rsidR="00C91B0C" w:rsidRPr="00A127BA">
        <w:rPr>
          <w:rFonts w:ascii="Arial" w:hAnsi="Arial" w:cs="Arial"/>
          <w:bCs/>
        </w:rPr>
        <w:t>individual y colectiva.</w:t>
      </w:r>
      <w:r w:rsidR="00B12334">
        <w:rPr>
          <w:rFonts w:ascii="Arial" w:hAnsi="Arial" w:cs="Arial"/>
          <w:bCs/>
        </w:rPr>
        <w:t xml:space="preserve">  </w:t>
      </w:r>
      <w:r w:rsidR="00C91B0C" w:rsidRPr="00A127BA">
        <w:rPr>
          <w:rFonts w:ascii="Arial" w:hAnsi="Arial" w:cs="Arial"/>
          <w:bCs/>
        </w:rPr>
        <w:t>Hay aspectos que conviene más atenderlos en forma individual, por la naturaleza del problema. Pero a la vez hay muchos problemas que pueden atenderse en forma colectiva y cooperadora y en tal caso puede hacerse uso de las reuniones, talleres, clases modelo, ex</w:t>
      </w:r>
      <w:r>
        <w:rPr>
          <w:rFonts w:ascii="Arial" w:hAnsi="Arial" w:cs="Arial"/>
          <w:bCs/>
        </w:rPr>
        <w:t>perimentación, trabajo en grupo, bien sea con los profesores del plantel, los rectores agrupados por UTEs, etc.</w:t>
      </w:r>
    </w:p>
    <w:p w:rsidR="00C91B0C" w:rsidRDefault="00C91B0C" w:rsidP="00A55ABA">
      <w:pPr>
        <w:spacing w:line="480" w:lineRule="auto"/>
        <w:ind w:left="1080"/>
        <w:jc w:val="both"/>
        <w:rPr>
          <w:rFonts w:ascii="Arial" w:hAnsi="Arial" w:cs="Arial"/>
          <w:bCs/>
        </w:rPr>
      </w:pPr>
      <w:r w:rsidRPr="00A127BA">
        <w:rPr>
          <w:rFonts w:ascii="Arial" w:hAnsi="Arial" w:cs="Arial"/>
          <w:bCs/>
        </w:rPr>
        <w:lastRenderedPageBreak/>
        <w:t xml:space="preserve">La supervisión </w:t>
      </w:r>
      <w:r w:rsidR="00307B14">
        <w:rPr>
          <w:rFonts w:ascii="Arial" w:hAnsi="Arial" w:cs="Arial"/>
          <w:bCs/>
        </w:rPr>
        <w:t xml:space="preserve">educativa es </w:t>
      </w:r>
      <w:r w:rsidRPr="00A127BA">
        <w:rPr>
          <w:rFonts w:ascii="Arial" w:hAnsi="Arial" w:cs="Arial"/>
          <w:bCs/>
        </w:rPr>
        <w:t xml:space="preserve">continua y progresiva, como una actividad normal del proceso educativo </w:t>
      </w:r>
      <w:r w:rsidR="00307B14">
        <w:rPr>
          <w:rFonts w:ascii="Arial" w:hAnsi="Arial" w:cs="Arial"/>
          <w:bCs/>
        </w:rPr>
        <w:t>se realiza</w:t>
      </w:r>
      <w:r w:rsidRPr="00A127BA">
        <w:rPr>
          <w:rFonts w:ascii="Arial" w:hAnsi="Arial" w:cs="Arial"/>
          <w:bCs/>
        </w:rPr>
        <w:t xml:space="preserve"> en forma permanente con el objeto de mejorar la calidad de la enseñanza y de todos los factores que pueden contribuir a ese mejoramiento.</w:t>
      </w:r>
      <w:r w:rsidR="00307B14">
        <w:rPr>
          <w:rFonts w:ascii="Arial" w:hAnsi="Arial" w:cs="Arial"/>
          <w:bCs/>
        </w:rPr>
        <w:t xml:space="preserve">   </w:t>
      </w:r>
    </w:p>
    <w:p w:rsidR="002D16C8" w:rsidRDefault="002D16C8" w:rsidP="00A55ABA">
      <w:pPr>
        <w:spacing w:line="480" w:lineRule="auto"/>
        <w:ind w:left="1080"/>
        <w:jc w:val="both"/>
        <w:rPr>
          <w:rFonts w:ascii="Arial" w:hAnsi="Arial" w:cs="Arial"/>
          <w:bCs/>
        </w:rPr>
      </w:pPr>
    </w:p>
    <w:p w:rsidR="00C720A5" w:rsidRPr="001A337F" w:rsidRDefault="00C720A5" w:rsidP="00C720A5">
      <w:pPr>
        <w:numPr>
          <w:ilvl w:val="1"/>
          <w:numId w:val="3"/>
        </w:numPr>
        <w:tabs>
          <w:tab w:val="clear" w:pos="825"/>
          <w:tab w:val="num" w:pos="1080"/>
        </w:tabs>
        <w:spacing w:line="480" w:lineRule="auto"/>
        <w:ind w:left="1080" w:hanging="540"/>
        <w:jc w:val="both"/>
        <w:rPr>
          <w:rFonts w:ascii="Arial" w:hAnsi="Arial" w:cs="Arial"/>
          <w:b/>
          <w:sz w:val="26"/>
          <w:szCs w:val="26"/>
          <w:lang w:val="es-MX"/>
        </w:rPr>
      </w:pPr>
      <w:r w:rsidRPr="001A337F">
        <w:rPr>
          <w:rFonts w:ascii="Arial" w:hAnsi="Arial" w:cs="Arial"/>
          <w:b/>
          <w:sz w:val="26"/>
          <w:szCs w:val="26"/>
          <w:lang w:val="es-MX"/>
        </w:rPr>
        <w:t xml:space="preserve">FACTORES QUE CONDICIONAN </w:t>
      </w:r>
      <w:smartTag w:uri="urn:schemas-microsoft-com:office:smarttags" w:element="PersonName">
        <w:smartTagPr>
          <w:attr w:name="ProductID" w:val="LA SUPERVISIￓN"/>
        </w:smartTagPr>
        <w:r w:rsidRPr="001A337F">
          <w:rPr>
            <w:rFonts w:ascii="Arial" w:hAnsi="Arial" w:cs="Arial"/>
            <w:b/>
            <w:sz w:val="26"/>
            <w:szCs w:val="26"/>
            <w:lang w:val="es-MX"/>
          </w:rPr>
          <w:t>LA SUPERVISIÓN</w:t>
        </w:r>
      </w:smartTag>
    </w:p>
    <w:p w:rsidR="00573ADF" w:rsidRDefault="00D51C46" w:rsidP="00C720A5">
      <w:pPr>
        <w:spacing w:line="480" w:lineRule="auto"/>
        <w:ind w:left="1080"/>
        <w:jc w:val="both"/>
        <w:rPr>
          <w:rFonts w:ascii="Arial" w:hAnsi="Arial" w:cs="Arial"/>
          <w:bCs/>
        </w:rPr>
      </w:pPr>
      <w:r w:rsidRPr="00A127BA">
        <w:rPr>
          <w:rFonts w:ascii="Arial" w:hAnsi="Arial" w:cs="Arial"/>
          <w:bCs/>
          <w:i/>
        </w:rPr>
        <w:t>Los patrones culturales</w:t>
      </w:r>
      <w:r w:rsidRPr="00A127BA">
        <w:rPr>
          <w:rFonts w:ascii="Arial" w:hAnsi="Arial" w:cs="Arial"/>
          <w:bCs/>
        </w:rPr>
        <w:t xml:space="preserve"> </w:t>
      </w:r>
      <w:r w:rsidR="004A58B4">
        <w:rPr>
          <w:rFonts w:ascii="Arial" w:hAnsi="Arial" w:cs="Arial"/>
          <w:bCs/>
        </w:rPr>
        <w:t xml:space="preserve">pueden influir </w:t>
      </w:r>
      <w:r w:rsidRPr="00A127BA">
        <w:rPr>
          <w:rFonts w:ascii="Arial" w:hAnsi="Arial" w:cs="Arial"/>
          <w:bCs/>
        </w:rPr>
        <w:t>enormemente en el acto de la supervisión educativa.  Por ejemplo, en los países desarrollados, la actualización de las metodologías y el desarrollo del conocimiento es un poco más acelerado.  En los países en vías de desarrollo,</w:t>
      </w:r>
      <w:r w:rsidR="00E847DB">
        <w:rPr>
          <w:rFonts w:ascii="Arial" w:hAnsi="Arial" w:cs="Arial"/>
          <w:bCs/>
        </w:rPr>
        <w:t xml:space="preserve"> como es el caso de Ecuador,</w:t>
      </w:r>
      <w:r w:rsidRPr="00A127BA">
        <w:rPr>
          <w:rFonts w:ascii="Arial" w:hAnsi="Arial" w:cs="Arial"/>
          <w:bCs/>
        </w:rPr>
        <w:t xml:space="preserve"> el índice de analfabetismo es más alto y todavía no se ha tomado plena </w:t>
      </w:r>
      <w:r w:rsidR="00573ADF" w:rsidRPr="00A127BA">
        <w:rPr>
          <w:rFonts w:ascii="Arial" w:hAnsi="Arial" w:cs="Arial"/>
          <w:bCs/>
        </w:rPr>
        <w:t>conciencia del valor fundamental que tiene la enseñanza y de cómo el prepararse día a día ayuda al desarrollo del ser humano, de la sociedad y del país en general.</w:t>
      </w:r>
      <w:r w:rsidR="00B12334">
        <w:rPr>
          <w:rFonts w:ascii="Arial" w:hAnsi="Arial" w:cs="Arial"/>
          <w:bCs/>
        </w:rPr>
        <w:t xml:space="preserve">  </w:t>
      </w:r>
      <w:r w:rsidR="00573ADF" w:rsidRPr="00A127BA">
        <w:rPr>
          <w:rFonts w:ascii="Arial" w:hAnsi="Arial" w:cs="Arial"/>
          <w:bCs/>
        </w:rPr>
        <w:t>Sin embargo, una supervisión bien manejada, supera cualquier limitación cultural y puede llegar a actuar como una verdadera fuerza de cambio.</w:t>
      </w:r>
    </w:p>
    <w:p w:rsidR="00E847DB" w:rsidRPr="00A127BA" w:rsidRDefault="00E847DB" w:rsidP="00C720A5">
      <w:pPr>
        <w:spacing w:line="480" w:lineRule="auto"/>
        <w:ind w:left="1080"/>
        <w:jc w:val="both"/>
        <w:rPr>
          <w:rFonts w:ascii="Arial" w:hAnsi="Arial" w:cs="Arial"/>
          <w:bCs/>
        </w:rPr>
      </w:pPr>
    </w:p>
    <w:p w:rsidR="00573ADF" w:rsidRDefault="00573ADF" w:rsidP="00C720A5">
      <w:pPr>
        <w:spacing w:line="480" w:lineRule="auto"/>
        <w:ind w:left="1080"/>
        <w:jc w:val="both"/>
        <w:rPr>
          <w:rFonts w:ascii="Arial" w:hAnsi="Arial" w:cs="Arial"/>
          <w:bCs/>
        </w:rPr>
      </w:pPr>
      <w:r w:rsidRPr="00A127BA">
        <w:rPr>
          <w:rFonts w:ascii="Arial" w:hAnsi="Arial" w:cs="Arial"/>
          <w:bCs/>
          <w:i/>
        </w:rPr>
        <w:t>La formación y calidad profesional de los docentes</w:t>
      </w:r>
      <w:r w:rsidRPr="00A127BA">
        <w:rPr>
          <w:rFonts w:ascii="Arial" w:hAnsi="Arial" w:cs="Arial"/>
          <w:bCs/>
        </w:rPr>
        <w:t xml:space="preserve"> influye directamente en la labor de supervisión. </w:t>
      </w:r>
      <w:r w:rsidR="00F37D08">
        <w:rPr>
          <w:rFonts w:ascii="Arial" w:hAnsi="Arial" w:cs="Arial"/>
          <w:bCs/>
        </w:rPr>
        <w:t xml:space="preserve">  </w:t>
      </w:r>
      <w:r w:rsidRPr="00A127BA">
        <w:rPr>
          <w:rFonts w:ascii="Arial" w:hAnsi="Arial" w:cs="Arial"/>
          <w:bCs/>
        </w:rPr>
        <w:t>S</w:t>
      </w:r>
      <w:r w:rsidR="000477EF">
        <w:rPr>
          <w:rFonts w:ascii="Arial" w:hAnsi="Arial" w:cs="Arial"/>
          <w:bCs/>
        </w:rPr>
        <w:t>i</w:t>
      </w:r>
      <w:r w:rsidRPr="00A127BA">
        <w:rPr>
          <w:rFonts w:ascii="Arial" w:hAnsi="Arial" w:cs="Arial"/>
          <w:bCs/>
        </w:rPr>
        <w:t xml:space="preserve"> los niveles de preparación son bajos y no existe homogeneidad, p</w:t>
      </w:r>
      <w:r w:rsidR="004A58B4">
        <w:rPr>
          <w:rFonts w:ascii="Arial" w:hAnsi="Arial" w:cs="Arial"/>
          <w:bCs/>
        </w:rPr>
        <w:t xml:space="preserve">uede </w:t>
      </w:r>
      <w:r w:rsidRPr="00A127BA">
        <w:rPr>
          <w:rFonts w:ascii="Arial" w:hAnsi="Arial" w:cs="Arial"/>
          <w:bCs/>
        </w:rPr>
        <w:t xml:space="preserve">surgir un abuso de poder por parte de quienes ocupan puestos más </w:t>
      </w:r>
      <w:r w:rsidRPr="00A127BA">
        <w:rPr>
          <w:rFonts w:ascii="Arial" w:hAnsi="Arial" w:cs="Arial"/>
          <w:bCs/>
        </w:rPr>
        <w:lastRenderedPageBreak/>
        <w:t>jerárquicos.  Además que el desempeño de esta labor sería mediocre y débil.  Por eso, mientras mejor preparados académicamente estén los docentes</w:t>
      </w:r>
      <w:r w:rsidR="00E847DB">
        <w:rPr>
          <w:rFonts w:ascii="Arial" w:hAnsi="Arial" w:cs="Arial"/>
          <w:bCs/>
        </w:rPr>
        <w:t xml:space="preserve"> y los supervisores</w:t>
      </w:r>
      <w:r w:rsidRPr="00A127BA">
        <w:rPr>
          <w:rFonts w:ascii="Arial" w:hAnsi="Arial" w:cs="Arial"/>
          <w:bCs/>
        </w:rPr>
        <w:t>, la supervisión será más creativa y democrática.</w:t>
      </w:r>
    </w:p>
    <w:p w:rsidR="00E847DB" w:rsidRPr="00A127BA" w:rsidRDefault="00E847DB" w:rsidP="00C720A5">
      <w:pPr>
        <w:spacing w:line="480" w:lineRule="auto"/>
        <w:ind w:left="1080"/>
        <w:jc w:val="both"/>
        <w:rPr>
          <w:rFonts w:ascii="Arial" w:hAnsi="Arial" w:cs="Arial"/>
          <w:bCs/>
        </w:rPr>
      </w:pPr>
    </w:p>
    <w:p w:rsidR="00400C91" w:rsidRDefault="00573ADF" w:rsidP="00C720A5">
      <w:pPr>
        <w:spacing w:line="480" w:lineRule="auto"/>
        <w:ind w:left="1080"/>
        <w:jc w:val="both"/>
        <w:rPr>
          <w:rFonts w:ascii="Arial" w:hAnsi="Arial" w:cs="Arial"/>
          <w:bCs/>
        </w:rPr>
      </w:pPr>
      <w:r w:rsidRPr="00A127BA">
        <w:rPr>
          <w:rFonts w:ascii="Arial" w:hAnsi="Arial" w:cs="Arial"/>
          <w:bCs/>
          <w:i/>
        </w:rPr>
        <w:t>La visión que posea el supervisor</w:t>
      </w:r>
      <w:r w:rsidRPr="00A127BA">
        <w:rPr>
          <w:rFonts w:ascii="Arial" w:hAnsi="Arial" w:cs="Arial"/>
          <w:bCs/>
        </w:rPr>
        <w:t xml:space="preserve"> </w:t>
      </w:r>
      <w:r w:rsidR="00E847DB">
        <w:rPr>
          <w:rFonts w:ascii="Arial" w:hAnsi="Arial" w:cs="Arial"/>
          <w:bCs/>
        </w:rPr>
        <w:t xml:space="preserve">acerca </w:t>
      </w:r>
      <w:r w:rsidRPr="00A127BA">
        <w:rPr>
          <w:rFonts w:ascii="Arial" w:hAnsi="Arial" w:cs="Arial"/>
          <w:bCs/>
        </w:rPr>
        <w:t>del mundo, los valores</w:t>
      </w:r>
      <w:r w:rsidR="00307B14">
        <w:rPr>
          <w:rFonts w:ascii="Arial" w:hAnsi="Arial" w:cs="Arial"/>
          <w:bCs/>
        </w:rPr>
        <w:t xml:space="preserve"> y</w:t>
      </w:r>
      <w:r w:rsidRPr="00A127BA">
        <w:rPr>
          <w:rFonts w:ascii="Arial" w:hAnsi="Arial" w:cs="Arial"/>
          <w:bCs/>
        </w:rPr>
        <w:t xml:space="preserve"> la educación, orienta</w:t>
      </w:r>
      <w:r w:rsidR="00307B14">
        <w:rPr>
          <w:rFonts w:ascii="Arial" w:hAnsi="Arial" w:cs="Arial"/>
          <w:bCs/>
        </w:rPr>
        <w:t>n</w:t>
      </w:r>
      <w:r w:rsidRPr="00A127BA">
        <w:rPr>
          <w:rFonts w:ascii="Arial" w:hAnsi="Arial" w:cs="Arial"/>
          <w:bCs/>
        </w:rPr>
        <w:t xml:space="preserve"> de cierta forma su modo de convivencia con las demás personas.  Si un supervisor no reconoce lo bueno y busca simplemente los aspectos negativos de una persona, no conseguirá cooperación ni participación por parte de ese docente para resolver los problemas.  Si por el contrario, el supervisor cree en el valor del hombre</w:t>
      </w:r>
      <w:r w:rsidR="00400C91" w:rsidRPr="00A127BA">
        <w:rPr>
          <w:rFonts w:ascii="Arial" w:hAnsi="Arial" w:cs="Arial"/>
          <w:bCs/>
        </w:rPr>
        <w:t>, este se verá estimulado y el docente buscará la forma de enriquecer sus potenciales.</w:t>
      </w:r>
    </w:p>
    <w:p w:rsidR="00B12334" w:rsidRDefault="00B12334" w:rsidP="00C720A5">
      <w:pPr>
        <w:spacing w:line="480" w:lineRule="auto"/>
        <w:ind w:left="1080"/>
        <w:jc w:val="both"/>
        <w:rPr>
          <w:rFonts w:ascii="Arial" w:hAnsi="Arial" w:cs="Arial"/>
          <w:bCs/>
        </w:rPr>
      </w:pPr>
    </w:p>
    <w:p w:rsidR="00F00317" w:rsidRDefault="00C80FE2" w:rsidP="00B12334">
      <w:pPr>
        <w:spacing w:line="480" w:lineRule="auto"/>
        <w:ind w:left="1080"/>
        <w:jc w:val="both"/>
        <w:rPr>
          <w:rFonts w:ascii="Arial" w:hAnsi="Arial" w:cs="Arial"/>
          <w:bCs/>
        </w:rPr>
      </w:pPr>
      <w:r>
        <w:rPr>
          <w:rFonts w:ascii="Arial" w:hAnsi="Arial" w:cs="Arial"/>
          <w:bCs/>
        </w:rPr>
        <w:t>La supervisión se encuentra dentro del contexto de los elementos propios de la sociedad y siendo primordialmente un servicio de asesoramiento profesional y de control, debe practicarse en cualquier momento; debe buscar medios concretos para romper con las barreras circunstanciales que impidan mejorar el proceso de desarrollo de la educación y por tanto de la sociedad y llevarse a cabo el desempeño correcto de esta labor según lo estipulado anteriormente en este capítulo.</w:t>
      </w:r>
    </w:p>
    <w:p w:rsidR="001A337F" w:rsidRDefault="001A337F" w:rsidP="005808C2">
      <w:pPr>
        <w:spacing w:line="480" w:lineRule="auto"/>
        <w:ind w:left="540"/>
        <w:jc w:val="both"/>
        <w:rPr>
          <w:rFonts w:ascii="Arial" w:hAnsi="Arial" w:cs="Arial"/>
          <w:b/>
          <w:lang w:val="es-MX"/>
        </w:rPr>
      </w:pPr>
      <w:r>
        <w:rPr>
          <w:rFonts w:ascii="Arial" w:hAnsi="Arial" w:cs="Arial"/>
          <w:b/>
          <w:lang w:val="es-MX"/>
        </w:rPr>
        <w:lastRenderedPageBreak/>
        <w:t>1</w:t>
      </w:r>
      <w:r w:rsidR="005808C2">
        <w:rPr>
          <w:rFonts w:ascii="Arial" w:hAnsi="Arial" w:cs="Arial"/>
          <w:b/>
          <w:lang w:val="es-MX"/>
        </w:rPr>
        <w:t>.</w:t>
      </w:r>
      <w:r>
        <w:rPr>
          <w:rFonts w:ascii="Arial" w:hAnsi="Arial" w:cs="Arial"/>
          <w:b/>
          <w:lang w:val="es-MX"/>
        </w:rPr>
        <w:t xml:space="preserve">9  </w:t>
      </w:r>
      <w:r w:rsidRPr="001A337F">
        <w:rPr>
          <w:rFonts w:ascii="Arial" w:hAnsi="Arial" w:cs="Arial"/>
          <w:b/>
          <w:sz w:val="26"/>
          <w:szCs w:val="26"/>
          <w:lang w:val="es-MX"/>
        </w:rPr>
        <w:t>SISTEMA DE SUPERVISIÓN EDUCATIVA EN ECUADOR</w:t>
      </w:r>
      <w:r w:rsidR="006357A7">
        <w:rPr>
          <w:rFonts w:ascii="Arial" w:hAnsi="Arial" w:cs="Arial"/>
          <w:b/>
          <w:sz w:val="26"/>
          <w:szCs w:val="26"/>
          <w:lang w:val="es-MX"/>
        </w:rPr>
        <w:t xml:space="preserve"> </w:t>
      </w:r>
    </w:p>
    <w:p w:rsidR="005808C2" w:rsidRDefault="001A337F" w:rsidP="001A337F">
      <w:pPr>
        <w:spacing w:line="480" w:lineRule="auto"/>
        <w:ind w:left="1080"/>
        <w:jc w:val="both"/>
        <w:rPr>
          <w:rFonts w:ascii="Arial" w:hAnsi="Arial" w:cs="Arial"/>
          <w:b/>
          <w:lang w:val="es-MX"/>
        </w:rPr>
      </w:pPr>
      <w:r>
        <w:rPr>
          <w:rFonts w:ascii="Arial" w:hAnsi="Arial" w:cs="Arial"/>
          <w:b/>
          <w:lang w:val="es-MX"/>
        </w:rPr>
        <w:t xml:space="preserve">1.9.1 </w:t>
      </w:r>
      <w:r w:rsidR="005808C2">
        <w:rPr>
          <w:rFonts w:ascii="Arial" w:hAnsi="Arial" w:cs="Arial"/>
          <w:b/>
          <w:lang w:val="es-MX"/>
        </w:rPr>
        <w:t>ANTECEDENTES DEL PROCESO DE CONSTITUCIÓN DEL SISTEMA DE SUPERVISIÓN</w:t>
      </w:r>
    </w:p>
    <w:p w:rsidR="00203DB4" w:rsidRDefault="00413F36" w:rsidP="00413F36">
      <w:pPr>
        <w:pStyle w:val="NormalArial"/>
        <w:rPr>
          <w:bCs w:val="0"/>
        </w:rPr>
      </w:pPr>
      <w:r>
        <w:rPr>
          <w:bCs w:val="0"/>
        </w:rPr>
        <w:t xml:space="preserve">En el año de 1993, </w:t>
      </w:r>
      <w:r w:rsidR="00203DB4">
        <w:rPr>
          <w:bCs w:val="0"/>
        </w:rPr>
        <w:t>e</w:t>
      </w:r>
      <w:r>
        <w:rPr>
          <w:bCs w:val="0"/>
        </w:rPr>
        <w:t xml:space="preserve">l Ministerio de Educación, Cultura y Deporte determina necesaria la estructuración de </w:t>
      </w:r>
      <w:smartTag w:uri="urn:schemas-microsoft-com:office:smarttags" w:element="PersonName">
        <w:smartTagPr>
          <w:attr w:name="ProductID" w:val="LA SUPERVISIￓN EDUCATIVA"/>
        </w:smartTagPr>
        <w:r>
          <w:rPr>
            <w:bCs w:val="0"/>
          </w:rPr>
          <w:t>la Supervisión Educativa</w:t>
        </w:r>
      </w:smartTag>
      <w:r>
        <w:rPr>
          <w:bCs w:val="0"/>
        </w:rPr>
        <w:t>, acorde con el proceso de modernizaci</w:t>
      </w:r>
      <w:r w:rsidR="00203DB4">
        <w:rPr>
          <w:bCs w:val="0"/>
        </w:rPr>
        <w:t xml:space="preserve">ón del estado, considerándolo un medio idóneo para garantizar el mejoramiento de la calidad de </w:t>
      </w:r>
      <w:smartTag w:uri="urn:schemas-microsoft-com:office:smarttags" w:element="PersonName">
        <w:smartTagPr>
          <w:attr w:name="ProductID" w:val="la Educaci￳n Nacional."/>
        </w:smartTagPr>
        <w:r w:rsidR="00203DB4">
          <w:rPr>
            <w:bCs w:val="0"/>
          </w:rPr>
          <w:t>la Educación Nacional.</w:t>
        </w:r>
      </w:smartTag>
      <w:r w:rsidR="00203DB4">
        <w:rPr>
          <w:bCs w:val="0"/>
        </w:rPr>
        <w:t xml:space="preserve">  Es por eso que </w:t>
      </w:r>
      <w:r>
        <w:rPr>
          <w:bCs w:val="0"/>
        </w:rPr>
        <w:t xml:space="preserve">mediante acuerdos Ministeriales </w:t>
      </w:r>
      <w:r w:rsidR="003336C6">
        <w:rPr>
          <w:bCs w:val="0"/>
        </w:rPr>
        <w:t xml:space="preserve">(No. 2529 1993-05-03, No. 2952 1993-06-15 y No. 1334 1994-03-15) </w:t>
      </w:r>
      <w:r>
        <w:rPr>
          <w:bCs w:val="0"/>
        </w:rPr>
        <w:t xml:space="preserve">se conforma </w:t>
      </w:r>
      <w:smartTag w:uri="urn:schemas-microsoft-com:office:smarttags" w:element="PersonName">
        <w:smartTagPr>
          <w:attr w:name="ProductID" w:val="la Comisi￳n T￩cnica"/>
        </w:smartTagPr>
        <w:r>
          <w:rPr>
            <w:bCs w:val="0"/>
          </w:rPr>
          <w:t>la Comisión Técnica</w:t>
        </w:r>
      </w:smartTag>
      <w:r>
        <w:rPr>
          <w:bCs w:val="0"/>
        </w:rPr>
        <w:t xml:space="preserve"> Nacional, con el objetivo de diseñar, validar e implementar un sistema de supervisi</w:t>
      </w:r>
      <w:r w:rsidR="003336C6">
        <w:rPr>
          <w:bCs w:val="0"/>
        </w:rPr>
        <w:t>ón Educativa en Ecuador.</w:t>
      </w:r>
    </w:p>
    <w:p w:rsidR="0086588A" w:rsidRDefault="0086588A" w:rsidP="00413F36">
      <w:pPr>
        <w:pStyle w:val="NormalArial"/>
        <w:rPr>
          <w:bCs w:val="0"/>
        </w:rPr>
      </w:pPr>
    </w:p>
    <w:p w:rsidR="00203DB4" w:rsidRDefault="00203DB4" w:rsidP="00413F36">
      <w:pPr>
        <w:pStyle w:val="NormalArial"/>
        <w:rPr>
          <w:bCs w:val="0"/>
        </w:rPr>
      </w:pPr>
      <w:r>
        <w:rPr>
          <w:bCs w:val="0"/>
        </w:rPr>
        <w:t xml:space="preserve">La mencionada Comisión, </w:t>
      </w:r>
      <w:r w:rsidR="00493840">
        <w:rPr>
          <w:bCs w:val="0"/>
        </w:rPr>
        <w:t xml:space="preserve">en el contexto de la ejecución del Proyecto </w:t>
      </w:r>
      <w:r>
        <w:rPr>
          <w:bCs w:val="0"/>
        </w:rPr>
        <w:t>EB-PRODEC</w:t>
      </w:r>
      <w:r w:rsidR="00493840">
        <w:rPr>
          <w:rStyle w:val="Refdenotaalpie"/>
          <w:bCs w:val="0"/>
        </w:rPr>
        <w:footnoteReference w:id="3"/>
      </w:r>
      <w:r>
        <w:rPr>
          <w:bCs w:val="0"/>
        </w:rPr>
        <w:t xml:space="preserve">, desarrolla una propuesta del Sistema Nacional de Supervisión Educativa, el mismo que fue validado y concertado con la participación de todos los supervisores del país.  De esta forma  </w:t>
      </w:r>
      <w:r w:rsidR="003336C6">
        <w:rPr>
          <w:bCs w:val="0"/>
        </w:rPr>
        <w:t xml:space="preserve">en el año 1994 se </w:t>
      </w:r>
      <w:r>
        <w:rPr>
          <w:bCs w:val="0"/>
        </w:rPr>
        <w:t>inicia la implantación del sistema de Supervisión Educativa, según acuerdo Ministerial No. 275 1994-01-13.</w:t>
      </w:r>
    </w:p>
    <w:p w:rsidR="00493840" w:rsidRDefault="00493840" w:rsidP="00413F36">
      <w:pPr>
        <w:pStyle w:val="NormalArial"/>
        <w:rPr>
          <w:bCs w:val="0"/>
        </w:rPr>
      </w:pPr>
    </w:p>
    <w:p w:rsidR="005808C2" w:rsidRDefault="006357A7" w:rsidP="001A337F">
      <w:pPr>
        <w:spacing w:line="480" w:lineRule="auto"/>
        <w:ind w:left="1080"/>
        <w:jc w:val="both"/>
        <w:rPr>
          <w:rFonts w:ascii="Arial" w:hAnsi="Arial" w:cs="Arial"/>
          <w:b/>
          <w:lang w:val="es-MX"/>
        </w:rPr>
      </w:pPr>
      <w:r>
        <w:rPr>
          <w:rFonts w:ascii="Arial" w:hAnsi="Arial" w:cs="Arial"/>
          <w:b/>
          <w:lang w:val="es-MX"/>
        </w:rPr>
        <w:lastRenderedPageBreak/>
        <w:t>1.9.</w:t>
      </w:r>
      <w:r w:rsidR="005808C2">
        <w:rPr>
          <w:rFonts w:ascii="Arial" w:hAnsi="Arial" w:cs="Arial"/>
          <w:b/>
          <w:lang w:val="es-MX"/>
        </w:rPr>
        <w:t>2   ESTRUCTURA DEL SISTEMA DE SUPERVISIÓN</w:t>
      </w:r>
    </w:p>
    <w:p w:rsidR="00E1527C" w:rsidRDefault="00E1527C" w:rsidP="007C7B9B">
      <w:pPr>
        <w:pStyle w:val="NormalArial"/>
        <w:rPr>
          <w:bCs w:val="0"/>
        </w:rPr>
      </w:pPr>
      <w:r>
        <w:rPr>
          <w:bCs w:val="0"/>
        </w:rPr>
        <w:t>El Sistema de Educación e</w:t>
      </w:r>
      <w:r w:rsidR="00A57EFC">
        <w:rPr>
          <w:bCs w:val="0"/>
        </w:rPr>
        <w:t>s</w:t>
      </w:r>
      <w:r>
        <w:rPr>
          <w:bCs w:val="0"/>
        </w:rPr>
        <w:t xml:space="preserve"> único, integrado, técnico y flexible.  Su ámbito de gestión comprende niveles: Institucional, local, provincial, regional y central.</w:t>
      </w:r>
      <w:r w:rsidR="007C7B9B">
        <w:rPr>
          <w:bCs w:val="0"/>
        </w:rPr>
        <w:t xml:space="preserve"> </w:t>
      </w:r>
      <w:r>
        <w:rPr>
          <w:bCs w:val="0"/>
        </w:rPr>
        <w:t>Cada uno de los niveles de supervisión cuenta con la orientación, seguimiento y evaluación del nivel inmediato superior.</w:t>
      </w:r>
    </w:p>
    <w:p w:rsidR="00B12334" w:rsidRDefault="00B12334" w:rsidP="007C7B9B">
      <w:pPr>
        <w:pStyle w:val="NormalArial"/>
        <w:rPr>
          <w:bCs w:val="0"/>
        </w:rPr>
      </w:pPr>
    </w:p>
    <w:p w:rsidR="00B12334" w:rsidRDefault="00E1527C" w:rsidP="00413F36">
      <w:pPr>
        <w:pStyle w:val="NormalArial"/>
        <w:rPr>
          <w:bCs w:val="0"/>
        </w:rPr>
      </w:pPr>
      <w:r>
        <w:rPr>
          <w:bCs w:val="0"/>
        </w:rPr>
        <w:t>A nivel Institucional, la supervisión es ejercida por los directivos de los establecimientos educativos, orienta</w:t>
      </w:r>
      <w:r w:rsidR="00F44E8D">
        <w:rPr>
          <w:bCs w:val="0"/>
        </w:rPr>
        <w:t>da</w:t>
      </w:r>
      <w:r>
        <w:rPr>
          <w:bCs w:val="0"/>
        </w:rPr>
        <w:t xml:space="preserve"> y coordinada por </w:t>
      </w:r>
      <w:smartTag w:uri="urn:schemas-microsoft-com:office:smarttags" w:element="PersonName">
        <w:smartTagPr>
          <w:attr w:name="ProductID" w:val="la Supervisi￳n Provincial"/>
        </w:smartTagPr>
        <w:r>
          <w:rPr>
            <w:bCs w:val="0"/>
          </w:rPr>
          <w:t>la Supervisión Provincial</w:t>
        </w:r>
      </w:smartTag>
      <w:r>
        <w:rPr>
          <w:bCs w:val="0"/>
        </w:rPr>
        <w:t>, responsable de su establecimiento.</w:t>
      </w:r>
      <w:r w:rsidR="00B12334">
        <w:rPr>
          <w:bCs w:val="0"/>
        </w:rPr>
        <w:t xml:space="preserve"> </w:t>
      </w:r>
    </w:p>
    <w:p w:rsidR="00B12334" w:rsidRDefault="00B12334" w:rsidP="00413F36">
      <w:pPr>
        <w:pStyle w:val="NormalArial"/>
        <w:rPr>
          <w:bCs w:val="0"/>
        </w:rPr>
      </w:pPr>
    </w:p>
    <w:p w:rsidR="00E1527C" w:rsidRDefault="00E1527C" w:rsidP="00413F36">
      <w:pPr>
        <w:pStyle w:val="NormalArial"/>
        <w:rPr>
          <w:bCs w:val="0"/>
        </w:rPr>
      </w:pPr>
      <w:r>
        <w:rPr>
          <w:bCs w:val="0"/>
        </w:rPr>
        <w:t xml:space="preserve">A su vez se han constituido varios consejos de coordinación institucional, conformados por rectores, directores de los establecimientos educativos y los directores de las redes educativas de una zona escolar.  </w:t>
      </w:r>
      <w:r w:rsidR="00F44E8D">
        <w:rPr>
          <w:bCs w:val="0"/>
        </w:rPr>
        <w:t xml:space="preserve">A </w:t>
      </w:r>
      <w:r w:rsidR="00A20917">
        <w:rPr>
          <w:bCs w:val="0"/>
        </w:rPr>
        <w:t>c</w:t>
      </w:r>
      <w:r>
        <w:rPr>
          <w:bCs w:val="0"/>
        </w:rPr>
        <w:t xml:space="preserve">ada uno de estos consejos </w:t>
      </w:r>
      <w:r w:rsidR="00F44E8D">
        <w:rPr>
          <w:bCs w:val="0"/>
        </w:rPr>
        <w:t>le precede</w:t>
      </w:r>
      <w:r>
        <w:rPr>
          <w:bCs w:val="0"/>
        </w:rPr>
        <w:t xml:space="preserve"> un supervisor designado por el coordinador del Equipo Integrado de Supervisión Educativo (EISE)</w:t>
      </w:r>
      <w:r w:rsidR="004E5FAC">
        <w:rPr>
          <w:bCs w:val="0"/>
        </w:rPr>
        <w:t>.</w:t>
      </w:r>
    </w:p>
    <w:p w:rsidR="00B12334" w:rsidRDefault="00B12334" w:rsidP="00413F36">
      <w:pPr>
        <w:pStyle w:val="NormalArial"/>
        <w:rPr>
          <w:bCs w:val="0"/>
        </w:rPr>
      </w:pPr>
    </w:p>
    <w:p w:rsidR="00C5754D" w:rsidRDefault="00C5754D" w:rsidP="00413F36">
      <w:pPr>
        <w:pStyle w:val="NormalArial"/>
        <w:rPr>
          <w:bCs w:val="0"/>
        </w:rPr>
      </w:pPr>
      <w:r>
        <w:rPr>
          <w:bCs w:val="0"/>
        </w:rPr>
        <w:t xml:space="preserve">A nivel Local, la estructura de la supervisión está constituida por el Equipo Integrado de Supervisión Educativa (EISE), el mismo que está conformado por un mínimo de 5 y un máximo de </w:t>
      </w:r>
      <w:r w:rsidR="00AE41E4">
        <w:rPr>
          <w:bCs w:val="0"/>
        </w:rPr>
        <w:t xml:space="preserve">15 supervisores provinciales como titulares en los diferentes </w:t>
      </w:r>
      <w:r w:rsidR="00AE41E4">
        <w:rPr>
          <w:bCs w:val="0"/>
        </w:rPr>
        <w:lastRenderedPageBreak/>
        <w:t>subsistemas, modalidades niveles y especialidades quiénes actúan sobre todos los servicios y establecimientos de una Unidad Territorial Educativa (UTE), la misma que consiste en una área geográfica determinada.  Cada EISE tiene un coordinador</w:t>
      </w:r>
      <w:r w:rsidR="008A03A3">
        <w:rPr>
          <w:bCs w:val="0"/>
        </w:rPr>
        <w:t>.</w:t>
      </w:r>
    </w:p>
    <w:p w:rsidR="007C7B9B" w:rsidRDefault="007C7B9B" w:rsidP="00413F36">
      <w:pPr>
        <w:pStyle w:val="NormalArial"/>
        <w:rPr>
          <w:bCs w:val="0"/>
        </w:rPr>
      </w:pPr>
    </w:p>
    <w:p w:rsidR="003336C6" w:rsidRDefault="008A03A3" w:rsidP="00413F36">
      <w:pPr>
        <w:pStyle w:val="NormalArial"/>
        <w:rPr>
          <w:bCs w:val="0"/>
        </w:rPr>
      </w:pPr>
      <w:r>
        <w:rPr>
          <w:bCs w:val="0"/>
        </w:rPr>
        <w:t>La estructura del sistema de supervisión mediante los EISE favorece la comunicación activa y dinámica entre los supervisores, los directivos y profesores de cada plantel y la comunidad.</w:t>
      </w:r>
      <w:r w:rsidR="007C7B9B">
        <w:rPr>
          <w:bCs w:val="0"/>
        </w:rPr>
        <w:t xml:space="preserve">  </w:t>
      </w:r>
      <w:r w:rsidR="003336C6">
        <w:rPr>
          <w:bCs w:val="0"/>
        </w:rPr>
        <w:t>Cada supervisor tiene bajo su responsabilidad varios establecimientos educativos de su nivel y/o modalidad</w:t>
      </w:r>
      <w:r w:rsidR="00A57EFC">
        <w:rPr>
          <w:bCs w:val="0"/>
        </w:rPr>
        <w:t>, los mismos que se encuentran agrupados según su área geográfica en unidades territoriales educativas, denominadas UTE</w:t>
      </w:r>
      <w:r w:rsidR="003336C6">
        <w:rPr>
          <w:bCs w:val="0"/>
        </w:rPr>
        <w:t>; su acción es coordinada con los integrantes de su respectivos EISE y su plan de trabajo.</w:t>
      </w:r>
      <w:r w:rsidR="00A57EFC">
        <w:rPr>
          <w:bCs w:val="0"/>
        </w:rPr>
        <w:t xml:space="preserve"> </w:t>
      </w:r>
    </w:p>
    <w:p w:rsidR="007C7B9B" w:rsidRDefault="007C7B9B" w:rsidP="00413F36">
      <w:pPr>
        <w:pStyle w:val="NormalArial"/>
        <w:rPr>
          <w:bCs w:val="0"/>
        </w:rPr>
      </w:pPr>
    </w:p>
    <w:p w:rsidR="008A03A3" w:rsidRDefault="003336C6" w:rsidP="00413F36">
      <w:pPr>
        <w:pStyle w:val="NormalArial"/>
        <w:rPr>
          <w:bCs w:val="0"/>
        </w:rPr>
      </w:pPr>
      <w:r>
        <w:rPr>
          <w:bCs w:val="0"/>
        </w:rPr>
        <w:t>En cada provincia, funciona el Consejo de Coordinación Provincial, el mismo que está conformado por los coordinadores de los EISE y presidido por el jefe provincial de supervisión.</w:t>
      </w:r>
    </w:p>
    <w:p w:rsidR="00B12334" w:rsidRDefault="00B12334" w:rsidP="00413F36">
      <w:pPr>
        <w:pStyle w:val="NormalArial"/>
        <w:rPr>
          <w:bCs w:val="0"/>
        </w:rPr>
      </w:pPr>
    </w:p>
    <w:p w:rsidR="003336C6" w:rsidRDefault="003336C6" w:rsidP="00413F36">
      <w:pPr>
        <w:pStyle w:val="NormalArial"/>
        <w:rPr>
          <w:bCs w:val="0"/>
        </w:rPr>
      </w:pPr>
      <w:r>
        <w:rPr>
          <w:bCs w:val="0"/>
        </w:rPr>
        <w:t xml:space="preserve">A nivel Regional se conforma un Equipo integrado de Supervisión Educativa EISER, con supervisores regionales, los subdirectores Provinciales donde existan y los jefes Provinciales </w:t>
      </w:r>
      <w:r>
        <w:rPr>
          <w:bCs w:val="0"/>
        </w:rPr>
        <w:lastRenderedPageBreak/>
        <w:t>de Supervisión de la jurisdicción, coordinado y presidido por un Supervisor Nacional, responsable de la regional.</w:t>
      </w:r>
    </w:p>
    <w:p w:rsidR="00B12334" w:rsidRDefault="00B12334" w:rsidP="00413F36">
      <w:pPr>
        <w:pStyle w:val="NormalArial"/>
        <w:rPr>
          <w:bCs w:val="0"/>
        </w:rPr>
      </w:pPr>
    </w:p>
    <w:p w:rsidR="003336C6" w:rsidRDefault="003336C6" w:rsidP="00413F36">
      <w:pPr>
        <w:pStyle w:val="NormalArial"/>
        <w:rPr>
          <w:bCs w:val="0"/>
        </w:rPr>
      </w:pPr>
      <w:r>
        <w:rPr>
          <w:bCs w:val="0"/>
        </w:rPr>
        <w:t xml:space="preserve">A nivel Central, dependiente de </w:t>
      </w:r>
      <w:smartTag w:uri="urn:schemas-microsoft-com:office:smarttags" w:element="PersonName">
        <w:smartTagPr>
          <w:attr w:name="ProductID" w:val="la Subsecretaria"/>
        </w:smartTagPr>
        <w:r>
          <w:rPr>
            <w:bCs w:val="0"/>
          </w:rPr>
          <w:t>la Subsecretaria</w:t>
        </w:r>
      </w:smartTag>
      <w:r>
        <w:rPr>
          <w:bCs w:val="0"/>
        </w:rPr>
        <w:t xml:space="preserve"> de Educación, existe un Equipo Integrado de Supervisión Educativa (EISEC), conformado por Supervisores Nacionales de los diferentes subsistemas, modalidades, niveles y especialidades, coordinado por el Director Nacional del sistema de Supervisión Educativa.</w:t>
      </w:r>
    </w:p>
    <w:p w:rsidR="007C7B9B" w:rsidRDefault="007C7B9B" w:rsidP="00413F36">
      <w:pPr>
        <w:pStyle w:val="NormalArial"/>
        <w:rPr>
          <w:bCs w:val="0"/>
        </w:rPr>
      </w:pPr>
    </w:p>
    <w:p w:rsidR="005808C2" w:rsidRDefault="006357A7" w:rsidP="006357A7">
      <w:pPr>
        <w:numPr>
          <w:ilvl w:val="2"/>
          <w:numId w:val="43"/>
        </w:numPr>
        <w:spacing w:line="480" w:lineRule="auto"/>
        <w:jc w:val="both"/>
        <w:rPr>
          <w:rFonts w:ascii="Arial" w:hAnsi="Arial" w:cs="Arial"/>
          <w:b/>
          <w:lang w:val="es-MX"/>
        </w:rPr>
      </w:pPr>
      <w:r>
        <w:rPr>
          <w:rFonts w:ascii="Arial" w:hAnsi="Arial" w:cs="Arial"/>
          <w:b/>
          <w:lang w:val="es-MX"/>
        </w:rPr>
        <w:t>R</w:t>
      </w:r>
      <w:r w:rsidR="005808C2">
        <w:rPr>
          <w:rFonts w:ascii="Arial" w:hAnsi="Arial" w:cs="Arial"/>
          <w:b/>
          <w:lang w:val="es-MX"/>
        </w:rPr>
        <w:t>ECURSOS HUMANOS DEL SISTEMA DE SUPERVISIÓN</w:t>
      </w:r>
    </w:p>
    <w:p w:rsidR="001A3D67" w:rsidRDefault="008830C8" w:rsidP="00413F36">
      <w:pPr>
        <w:pStyle w:val="NormalArial"/>
        <w:rPr>
          <w:bCs w:val="0"/>
          <w:lang w:val="es-MX"/>
        </w:rPr>
      </w:pPr>
      <w:r>
        <w:rPr>
          <w:bCs w:val="0"/>
          <w:lang w:val="es-MX"/>
        </w:rPr>
        <w:t xml:space="preserve">Para ser un Supervisor Educativo en </w:t>
      </w:r>
      <w:smartTag w:uri="urn:schemas-microsoft-com:office:smarttags" w:element="PersonName">
        <w:smartTagPr>
          <w:attr w:name="ProductID" w:val="la Rep￺blica"/>
        </w:smartTagPr>
        <w:r>
          <w:rPr>
            <w:bCs w:val="0"/>
            <w:lang w:val="es-MX"/>
          </w:rPr>
          <w:t>la República</w:t>
        </w:r>
      </w:smartTag>
      <w:r>
        <w:rPr>
          <w:bCs w:val="0"/>
          <w:lang w:val="es-MX"/>
        </w:rPr>
        <w:t xml:space="preserve"> del Ecuador, se necesita ser ecuatoriano de nacimiento y nunca haber sido sancionado durante su carrera docente, es decir gozar en su plenitud de los derechos de ciudadanía.   Debe haber cumplido un mínimo de 10 años de trabajo docente y poseer un título de doctor o licenciado en supervisión y/o administración educativa; título de licenciado o doctor en ciencias de la educación  o cualquier otro título de nivel universitario que el subsistema, nivel, modalidad o especialidad requiera. </w:t>
      </w:r>
    </w:p>
    <w:p w:rsidR="001A3D67" w:rsidRDefault="001A3D67" w:rsidP="00413F36">
      <w:pPr>
        <w:pStyle w:val="NormalArial"/>
        <w:rPr>
          <w:bCs w:val="0"/>
          <w:lang w:val="es-MX"/>
        </w:rPr>
      </w:pPr>
    </w:p>
    <w:p w:rsidR="00794DE3" w:rsidRDefault="008830C8" w:rsidP="00413F36">
      <w:pPr>
        <w:pStyle w:val="NormalArial"/>
        <w:rPr>
          <w:bCs w:val="0"/>
          <w:lang w:val="es-MX"/>
        </w:rPr>
      </w:pPr>
      <w:r>
        <w:rPr>
          <w:bCs w:val="0"/>
          <w:lang w:val="es-MX"/>
        </w:rPr>
        <w:lastRenderedPageBreak/>
        <w:t xml:space="preserve"> El aspirante debe tener la edad máxima de 45 años cumplidos a la fecha de publicación de la convocatoria, y serán sometidos a concurso de títulos, merecimientos y oposición convocados a nivel nacional, para las UTEs, del área rural de cada provincia.  Aquellos aspirantes que </w:t>
      </w:r>
      <w:r w:rsidR="00546F43">
        <w:rPr>
          <w:bCs w:val="0"/>
          <w:lang w:val="es-MX"/>
        </w:rPr>
        <w:t xml:space="preserve">son seleccionados luego del </w:t>
      </w:r>
      <w:r>
        <w:rPr>
          <w:bCs w:val="0"/>
          <w:lang w:val="es-MX"/>
        </w:rPr>
        <w:t xml:space="preserve">concurso, comienzan su gestión </w:t>
      </w:r>
      <w:r w:rsidR="00D04D08">
        <w:rPr>
          <w:bCs w:val="0"/>
          <w:lang w:val="es-MX"/>
        </w:rPr>
        <w:t>supervisora</w:t>
      </w:r>
      <w:r>
        <w:rPr>
          <w:bCs w:val="0"/>
          <w:lang w:val="es-MX"/>
        </w:rPr>
        <w:t xml:space="preserve"> en </w:t>
      </w:r>
      <w:smartTag w:uri="urn:schemas-microsoft-com:office:smarttags" w:element="PersonName">
        <w:smartTagPr>
          <w:attr w:name="ProductID" w:val="la UTE"/>
        </w:smartTagPr>
        <w:r>
          <w:rPr>
            <w:bCs w:val="0"/>
            <w:lang w:val="es-MX"/>
          </w:rPr>
          <w:t>la UTE</w:t>
        </w:r>
      </w:smartTag>
      <w:r>
        <w:rPr>
          <w:bCs w:val="0"/>
          <w:lang w:val="es-MX"/>
        </w:rPr>
        <w:t xml:space="preserve"> en la que participaron y permanecen en ella por el lapso de 3 años, luego de este período deberán trasladarse a otra UTE.</w:t>
      </w:r>
    </w:p>
    <w:p w:rsidR="008830C8" w:rsidRDefault="008830C8" w:rsidP="00413F36">
      <w:pPr>
        <w:pStyle w:val="NormalArial"/>
        <w:rPr>
          <w:bCs w:val="0"/>
          <w:lang w:val="es-MX"/>
        </w:rPr>
      </w:pPr>
    </w:p>
    <w:p w:rsidR="00B01C8C" w:rsidRDefault="00B01C8C" w:rsidP="00413F36">
      <w:pPr>
        <w:pStyle w:val="NormalArial"/>
        <w:rPr>
          <w:bCs w:val="0"/>
          <w:lang w:val="es-MX"/>
        </w:rPr>
      </w:pPr>
      <w:r>
        <w:rPr>
          <w:bCs w:val="0"/>
          <w:lang w:val="es-MX"/>
        </w:rPr>
        <w:t xml:space="preserve">El sistema de Supervisión Educativa se encuentra conformado por los siguientes funcionarios: </w:t>
      </w:r>
      <w:r w:rsidR="0066525E">
        <w:rPr>
          <w:bCs w:val="0"/>
          <w:lang w:val="es-MX"/>
        </w:rPr>
        <w:t xml:space="preserve">Director Nacional de Supervisión Educativa, Supervisores Provinciales, Jefe de Supervisión Provincial, </w:t>
      </w:r>
      <w:r>
        <w:rPr>
          <w:bCs w:val="0"/>
          <w:lang w:val="es-MX"/>
        </w:rPr>
        <w:t xml:space="preserve"> Coordinador del consejo de Coordinación Provincial (CCP), Coordinador del Equipo Integrado de Supervisión Educativa (EISE), Coordinador del Consejo de Coordinación Institucional (CCI).</w:t>
      </w:r>
    </w:p>
    <w:p w:rsidR="0086588A" w:rsidRDefault="0086588A" w:rsidP="00413F36">
      <w:pPr>
        <w:pStyle w:val="NormalArial"/>
        <w:rPr>
          <w:bCs w:val="0"/>
          <w:lang w:val="es-MX"/>
        </w:rPr>
      </w:pPr>
    </w:p>
    <w:p w:rsidR="001A3D67" w:rsidRDefault="00B01C8C" w:rsidP="00413F36">
      <w:pPr>
        <w:pStyle w:val="NormalArial"/>
        <w:rPr>
          <w:bCs w:val="0"/>
          <w:lang w:val="es-MX"/>
        </w:rPr>
      </w:pPr>
      <w:smartTag w:uri="urn:schemas-microsoft-com:office:smarttags" w:element="PersonName">
        <w:smartTagPr>
          <w:attr w:name="ProductID" w:val="La Direcci￳n Nacional"/>
        </w:smartTagPr>
        <w:r>
          <w:rPr>
            <w:bCs w:val="0"/>
            <w:lang w:val="es-MX"/>
          </w:rPr>
          <w:t>La Dirección Nacional</w:t>
        </w:r>
      </w:smartTag>
      <w:r>
        <w:rPr>
          <w:bCs w:val="0"/>
          <w:lang w:val="es-MX"/>
        </w:rPr>
        <w:t xml:space="preserve"> de Supervisión Educativa, tiene como función principal además de la dirección, coordinación y supervisión de las actividades educativas del país, la aprobación del plan anual de trabajo, conjuntamente con </w:t>
      </w:r>
      <w:smartTag w:uri="urn:schemas-microsoft-com:office:smarttags" w:element="PersonName">
        <w:smartTagPr>
          <w:attr w:name="ProductID" w:val="la Direcci￳n"/>
        </w:smartTagPr>
        <w:r>
          <w:rPr>
            <w:bCs w:val="0"/>
            <w:lang w:val="es-MX"/>
          </w:rPr>
          <w:t>la Dirección</w:t>
        </w:r>
      </w:smartTag>
      <w:r>
        <w:rPr>
          <w:bCs w:val="0"/>
          <w:lang w:val="es-MX"/>
        </w:rPr>
        <w:t xml:space="preserve"> de Planeamiento y el sometimiento a la aprobación del Subsecretario de Educación, entre otras funciones. </w:t>
      </w:r>
    </w:p>
    <w:p w:rsidR="00B01C8C" w:rsidRDefault="00B01C8C" w:rsidP="00413F36">
      <w:pPr>
        <w:pStyle w:val="NormalArial"/>
        <w:rPr>
          <w:bCs w:val="0"/>
          <w:lang w:val="es-MX"/>
        </w:rPr>
      </w:pPr>
      <w:r>
        <w:rPr>
          <w:bCs w:val="0"/>
          <w:lang w:val="es-MX"/>
        </w:rPr>
        <w:lastRenderedPageBreak/>
        <w:t xml:space="preserve">El </w:t>
      </w:r>
      <w:r w:rsidR="00A66642">
        <w:rPr>
          <w:bCs w:val="0"/>
          <w:lang w:val="es-MX"/>
        </w:rPr>
        <w:t>D</w:t>
      </w:r>
      <w:r>
        <w:rPr>
          <w:bCs w:val="0"/>
          <w:lang w:val="es-MX"/>
        </w:rPr>
        <w:t xml:space="preserve">irector Nacional de Supervisión Educativa se encarga de cumplir y hacer cumplir las leyes y reglamentos de educación, así como las disposiciones de autoridades competentes; debe coordinar las diferentes dependencias del Ministerio de Educación y Cultura a fin de lograr una gestión integral con </w:t>
      </w:r>
      <w:smartTag w:uri="urn:schemas-microsoft-com:office:smarttags" w:element="PersonName">
        <w:smartTagPr>
          <w:attr w:name="ProductID" w:val="LA SUPERVISIￓN EDUCATIVA"/>
        </w:smartTagPr>
        <w:r>
          <w:rPr>
            <w:bCs w:val="0"/>
            <w:lang w:val="es-MX"/>
          </w:rPr>
          <w:t>la Supervisión Educativa</w:t>
        </w:r>
      </w:smartTag>
      <w:r>
        <w:rPr>
          <w:bCs w:val="0"/>
          <w:lang w:val="es-MX"/>
        </w:rPr>
        <w:t>, para fortalecer la calidad educativa del país.</w:t>
      </w:r>
    </w:p>
    <w:p w:rsidR="001A3D67" w:rsidRDefault="001A3D67" w:rsidP="00413F36">
      <w:pPr>
        <w:pStyle w:val="NormalArial"/>
        <w:rPr>
          <w:bCs w:val="0"/>
          <w:lang w:val="es-MX"/>
        </w:rPr>
      </w:pPr>
    </w:p>
    <w:p w:rsidR="00B01C8C" w:rsidRDefault="00B01C8C" w:rsidP="00413F36">
      <w:pPr>
        <w:pStyle w:val="NormalArial"/>
        <w:rPr>
          <w:bCs w:val="0"/>
          <w:lang w:val="es-MX"/>
        </w:rPr>
      </w:pPr>
      <w:r>
        <w:rPr>
          <w:bCs w:val="0"/>
          <w:lang w:val="es-MX"/>
        </w:rPr>
        <w:t xml:space="preserve">Los supervisores Provinciales están encargados de asistir obligatoriamente a las regiones del Equipo Integrado de Supervisión Educativa (EISE) y llevar un registro de su acción </w:t>
      </w:r>
      <w:r w:rsidR="00D04D08">
        <w:rPr>
          <w:bCs w:val="0"/>
          <w:lang w:val="es-MX"/>
        </w:rPr>
        <w:t>supervisora</w:t>
      </w:r>
      <w:r>
        <w:rPr>
          <w:bCs w:val="0"/>
          <w:lang w:val="es-MX"/>
        </w:rPr>
        <w:t>.</w:t>
      </w:r>
      <w:r w:rsidR="001A3D67">
        <w:rPr>
          <w:bCs w:val="0"/>
          <w:lang w:val="es-MX"/>
        </w:rPr>
        <w:t xml:space="preserve">  </w:t>
      </w:r>
      <w:r>
        <w:rPr>
          <w:bCs w:val="0"/>
          <w:lang w:val="es-MX"/>
        </w:rPr>
        <w:t>El Coordinador del consejo de Coordinación Provincial (CCP)</w:t>
      </w:r>
      <w:r w:rsidR="0015625F">
        <w:rPr>
          <w:bCs w:val="0"/>
          <w:lang w:val="es-MX"/>
        </w:rPr>
        <w:t>, tiene a su deber establecer y solicitar estímulos reconocimientos y publicación de trabajos de investigación de orden pedagógico, científico y/o administrativo que ayuden a mejorar la calidad de la supervisión educativa y la educación.</w:t>
      </w:r>
    </w:p>
    <w:p w:rsidR="001A3D67" w:rsidRDefault="001A3D67" w:rsidP="00413F36">
      <w:pPr>
        <w:pStyle w:val="NormalArial"/>
        <w:rPr>
          <w:bCs w:val="0"/>
          <w:lang w:val="es-MX"/>
        </w:rPr>
      </w:pPr>
    </w:p>
    <w:p w:rsidR="0015625F" w:rsidRDefault="0015625F" w:rsidP="00413F36">
      <w:pPr>
        <w:pStyle w:val="NormalArial"/>
        <w:rPr>
          <w:bCs w:val="0"/>
          <w:lang w:val="es-MX"/>
        </w:rPr>
      </w:pPr>
      <w:r>
        <w:rPr>
          <w:bCs w:val="0"/>
          <w:lang w:val="es-MX"/>
        </w:rPr>
        <w:t xml:space="preserve">El Coordinador del Consejo de Coordinación Institucional (CCI), debe asistir obligatoriamente a las sesiones del consejo y grupos de trabajo, además elaborar los planes Estratégico y Operativo, correspondiente a su jurisdicción y proponer </w:t>
      </w:r>
      <w:r>
        <w:rPr>
          <w:bCs w:val="0"/>
          <w:lang w:val="es-MX"/>
        </w:rPr>
        <w:lastRenderedPageBreak/>
        <w:t>estrategias para el mejoramiento de la calidad de la educación en las instituciones educativas de su jurisdicción, entre otras.</w:t>
      </w:r>
    </w:p>
    <w:p w:rsidR="0086588A" w:rsidRDefault="0086588A" w:rsidP="00413F36">
      <w:pPr>
        <w:pStyle w:val="NormalArial"/>
        <w:rPr>
          <w:bCs w:val="0"/>
          <w:lang w:val="es-MX"/>
        </w:rPr>
      </w:pPr>
    </w:p>
    <w:p w:rsidR="00E33690" w:rsidRDefault="001A3D67" w:rsidP="00413F36">
      <w:pPr>
        <w:pStyle w:val="NormalArial"/>
        <w:rPr>
          <w:bCs w:val="0"/>
          <w:lang w:val="es-MX"/>
        </w:rPr>
      </w:pPr>
      <w:r>
        <w:rPr>
          <w:bCs w:val="0"/>
          <w:noProof/>
        </w:rPr>
        <w:pict>
          <v:rect id="_x0000_s1034" style="position:absolute;left:0;text-align:left;margin-left:54pt;margin-top:112.2pt;width:327.15pt;height:324pt;z-index:-251658240" wrapcoords="-89 -120 -89 21660 21689 21660 21689 -120 -89 -120" strokeweight="3pt">
            <v:stroke linestyle="thinThin"/>
            <v:textbox style="mso-next-textbox:#_x0000_s1034" inset=",0,,0">
              <w:txbxContent>
                <w:p w:rsidR="005B7323" w:rsidRDefault="005B7323" w:rsidP="00795554">
                  <w:pPr>
                    <w:pStyle w:val="Ttulo7"/>
                    <w:widowControl w:val="0"/>
                    <w:spacing w:before="0" w:after="0"/>
                    <w:jc w:val="center"/>
                    <w:rPr>
                      <w:rFonts w:ascii="Arial" w:hAnsi="Arial" w:cs="Arial"/>
                      <w:b/>
                      <w:sz w:val="16"/>
                      <w:szCs w:val="16"/>
                    </w:rPr>
                  </w:pPr>
                  <w:r w:rsidRPr="005B7323">
                    <w:rPr>
                      <w:rFonts w:ascii="Arial" w:hAnsi="Arial" w:cs="Arial"/>
                      <w:b/>
                      <w:sz w:val="16"/>
                      <w:szCs w:val="16"/>
                    </w:rPr>
                    <w:t>Tabla 1.1</w:t>
                  </w:r>
                </w:p>
                <w:p w:rsidR="005B7323" w:rsidRDefault="005B7323" w:rsidP="00795554">
                  <w:pPr>
                    <w:pStyle w:val="Ttulo7"/>
                    <w:widowControl w:val="0"/>
                    <w:spacing w:before="0" w:after="0"/>
                    <w:jc w:val="center"/>
                    <w:rPr>
                      <w:rFonts w:ascii="Arial" w:hAnsi="Arial" w:cs="Arial"/>
                      <w:i/>
                      <w:sz w:val="16"/>
                      <w:szCs w:val="16"/>
                    </w:rPr>
                  </w:pPr>
                  <w:r w:rsidRPr="005B7323">
                    <w:rPr>
                      <w:rFonts w:ascii="Arial" w:hAnsi="Arial" w:cs="Arial"/>
                      <w:i/>
                      <w:sz w:val="16"/>
                      <w:szCs w:val="16"/>
                    </w:rPr>
                    <w:t xml:space="preserve">Supervisión Estatal de </w:t>
                  </w:r>
                  <w:smartTag w:uri="urn:schemas-microsoft-com:office:smarttags" w:element="PersonName">
                    <w:smartTagPr>
                      <w:attr w:name="ProductID" w:val="la Calidad"/>
                    </w:smartTagPr>
                    <w:r w:rsidRPr="005B7323">
                      <w:rPr>
                        <w:rFonts w:ascii="Arial" w:hAnsi="Arial" w:cs="Arial"/>
                        <w:i/>
                        <w:sz w:val="16"/>
                        <w:szCs w:val="16"/>
                      </w:rPr>
                      <w:t>la Calidad</w:t>
                    </w:r>
                  </w:smartTag>
                  <w:r w:rsidRPr="005B7323">
                    <w:rPr>
                      <w:rFonts w:ascii="Arial" w:hAnsi="Arial" w:cs="Arial"/>
                      <w:i/>
                      <w:sz w:val="16"/>
                      <w:szCs w:val="16"/>
                    </w:rPr>
                    <w:t xml:space="preserve"> de </w:t>
                  </w:r>
                  <w:smartTag w:uri="urn:schemas-microsoft-com:office:smarttags" w:element="PersonName">
                    <w:smartTagPr>
                      <w:attr w:name="ProductID" w:val="la Educaci￳n"/>
                    </w:smartTagPr>
                    <w:r w:rsidRPr="005B7323">
                      <w:rPr>
                        <w:rFonts w:ascii="Arial" w:hAnsi="Arial" w:cs="Arial"/>
                        <w:i/>
                        <w:sz w:val="16"/>
                        <w:szCs w:val="16"/>
                      </w:rPr>
                      <w:t>la Educación</w:t>
                    </w:r>
                  </w:smartTag>
                  <w:r w:rsidRPr="005B7323">
                    <w:rPr>
                      <w:rFonts w:ascii="Arial" w:hAnsi="Arial" w:cs="Arial"/>
                      <w:i/>
                      <w:sz w:val="16"/>
                      <w:szCs w:val="16"/>
                    </w:rPr>
                    <w:t xml:space="preserve"> de los colegios Particulares del sector Urbano </w:t>
                  </w:r>
                  <w:r w:rsidR="002F14FA">
                    <w:rPr>
                      <w:rFonts w:ascii="Arial" w:hAnsi="Arial" w:cs="Arial"/>
                      <w:i/>
                      <w:sz w:val="16"/>
                      <w:szCs w:val="16"/>
                    </w:rPr>
                    <w:t>de</w:t>
                  </w:r>
                  <w:r w:rsidR="00C04A24">
                    <w:rPr>
                      <w:rFonts w:ascii="Arial" w:hAnsi="Arial" w:cs="Arial"/>
                      <w:i/>
                      <w:sz w:val="16"/>
                      <w:szCs w:val="16"/>
                    </w:rPr>
                    <w:t>l Cantón</w:t>
                  </w:r>
                  <w:r w:rsidRPr="005B7323">
                    <w:rPr>
                      <w:rFonts w:ascii="Arial" w:hAnsi="Arial" w:cs="Arial"/>
                      <w:i/>
                      <w:sz w:val="16"/>
                      <w:szCs w:val="16"/>
                    </w:rPr>
                    <w:t xml:space="preserve"> Guayaquil.</w:t>
                  </w:r>
                </w:p>
                <w:p w:rsidR="00795554" w:rsidRPr="00795554" w:rsidRDefault="00795554" w:rsidP="00795554"/>
                <w:p w:rsidR="005B7323" w:rsidRPr="005B7323" w:rsidRDefault="005B7323" w:rsidP="00795554">
                  <w:pPr>
                    <w:widowControl w:val="0"/>
                    <w:jc w:val="center"/>
                    <w:rPr>
                      <w:rFonts w:ascii="Arial" w:hAnsi="Arial" w:cs="Arial"/>
                      <w:b/>
                      <w:sz w:val="16"/>
                      <w:szCs w:val="16"/>
                    </w:rPr>
                  </w:pPr>
                  <w:r w:rsidRPr="005B7323">
                    <w:rPr>
                      <w:rFonts w:ascii="Arial" w:hAnsi="Arial" w:cs="Arial"/>
                      <w:b/>
                      <w:sz w:val="16"/>
                      <w:szCs w:val="16"/>
                    </w:rPr>
                    <w:t>Distribución de los supervisores por UTES en la provincia del Guayas</w:t>
                  </w:r>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157"/>
                    <w:gridCol w:w="1416"/>
                    <w:gridCol w:w="1137"/>
                    <w:gridCol w:w="1406"/>
                    <w:gridCol w:w="1157"/>
                  </w:tblGrid>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b/>
                            <w:sz w:val="16"/>
                            <w:szCs w:val="16"/>
                          </w:rPr>
                        </w:pPr>
                        <w:r w:rsidRPr="005B7323">
                          <w:rPr>
                            <w:rFonts w:ascii="Arial" w:hAnsi="Arial" w:cs="Arial"/>
                            <w:b/>
                            <w:sz w:val="16"/>
                            <w:szCs w:val="16"/>
                          </w:rPr>
                          <w:t>UTE</w:t>
                        </w:r>
                      </w:p>
                    </w:tc>
                    <w:tc>
                      <w:tcPr>
                        <w:tcW w:w="1376" w:type="dxa"/>
                        <w:vAlign w:val="center"/>
                      </w:tcPr>
                      <w:p w:rsidR="00795554" w:rsidRPr="005B7323" w:rsidRDefault="00795554" w:rsidP="001A3D67">
                        <w:pPr>
                          <w:jc w:val="center"/>
                          <w:rPr>
                            <w:rFonts w:ascii="Arial" w:hAnsi="Arial" w:cs="Arial"/>
                            <w:b/>
                            <w:sz w:val="16"/>
                            <w:szCs w:val="16"/>
                          </w:rPr>
                        </w:pPr>
                        <w:r w:rsidRPr="005B7323">
                          <w:rPr>
                            <w:rFonts w:ascii="Arial" w:hAnsi="Arial" w:cs="Arial"/>
                            <w:b/>
                            <w:sz w:val="16"/>
                            <w:szCs w:val="16"/>
                          </w:rPr>
                          <w:t>No. Supervisores</w:t>
                        </w:r>
                      </w:p>
                    </w:tc>
                    <w:tc>
                      <w:tcPr>
                        <w:tcW w:w="1097" w:type="dxa"/>
                        <w:vAlign w:val="center"/>
                      </w:tcPr>
                      <w:p w:rsidR="00795554" w:rsidRPr="005B7323" w:rsidRDefault="00795554" w:rsidP="001A3D67">
                        <w:pPr>
                          <w:jc w:val="center"/>
                          <w:rPr>
                            <w:rFonts w:ascii="Arial" w:hAnsi="Arial" w:cs="Arial"/>
                            <w:b/>
                            <w:sz w:val="16"/>
                            <w:szCs w:val="16"/>
                          </w:rPr>
                        </w:pPr>
                        <w:r w:rsidRPr="005B7323">
                          <w:rPr>
                            <w:rFonts w:ascii="Arial" w:hAnsi="Arial" w:cs="Arial"/>
                            <w:b/>
                            <w:sz w:val="16"/>
                            <w:szCs w:val="16"/>
                          </w:rPr>
                          <w:t>Colegios</w:t>
                        </w:r>
                      </w:p>
                    </w:tc>
                    <w:tc>
                      <w:tcPr>
                        <w:tcW w:w="1366" w:type="dxa"/>
                        <w:vAlign w:val="center"/>
                      </w:tcPr>
                      <w:p w:rsidR="00795554" w:rsidRPr="005B7323" w:rsidRDefault="00795554" w:rsidP="001A3D67">
                        <w:pPr>
                          <w:jc w:val="center"/>
                          <w:rPr>
                            <w:rFonts w:ascii="Arial" w:hAnsi="Arial" w:cs="Arial"/>
                            <w:b/>
                            <w:sz w:val="16"/>
                            <w:szCs w:val="16"/>
                          </w:rPr>
                        </w:pPr>
                        <w:r w:rsidRPr="005B7323">
                          <w:rPr>
                            <w:rFonts w:ascii="Arial" w:hAnsi="Arial" w:cs="Arial"/>
                            <w:b/>
                            <w:sz w:val="16"/>
                            <w:szCs w:val="16"/>
                          </w:rPr>
                          <w:t>No. Supervisores</w:t>
                        </w:r>
                      </w:p>
                    </w:tc>
                    <w:tc>
                      <w:tcPr>
                        <w:tcW w:w="1097" w:type="dxa"/>
                        <w:vAlign w:val="center"/>
                      </w:tcPr>
                      <w:p w:rsidR="00795554" w:rsidRPr="005B7323" w:rsidRDefault="00795554" w:rsidP="001A3D67">
                        <w:pPr>
                          <w:jc w:val="center"/>
                          <w:rPr>
                            <w:rFonts w:ascii="Arial" w:hAnsi="Arial" w:cs="Arial"/>
                            <w:b/>
                            <w:sz w:val="16"/>
                            <w:szCs w:val="16"/>
                          </w:rPr>
                        </w:pPr>
                        <w:r w:rsidRPr="005B7323">
                          <w:rPr>
                            <w:rFonts w:ascii="Arial" w:hAnsi="Arial" w:cs="Arial"/>
                            <w:b/>
                            <w:sz w:val="16"/>
                            <w:szCs w:val="16"/>
                          </w:rPr>
                          <w:t>Escuelas</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45</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189</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48</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253</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41</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233</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41</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136</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5</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60</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114</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6</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96</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6</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355</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7</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59</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295</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8</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20</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156</w:t>
                        </w:r>
                      </w:p>
                    </w:tc>
                  </w:tr>
                  <w:tr w:rsidR="00795554" w:rsidRPr="005B7323">
                    <w:trPr>
                      <w:trHeight w:val="119"/>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9</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32</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147</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10</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52</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306</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11</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71</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240</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12</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22</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114</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13</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24</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134</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14</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61</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313</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15</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47</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218</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16</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22</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110</w:t>
                        </w:r>
                      </w:p>
                    </w:tc>
                  </w:tr>
                  <w:tr w:rsidR="00795554" w:rsidRPr="005B7323">
                    <w:trPr>
                      <w:tblCellSpacing w:w="20" w:type="dxa"/>
                      <w:jc w:val="center"/>
                    </w:trPr>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17</w:t>
                        </w:r>
                      </w:p>
                    </w:tc>
                    <w:tc>
                      <w:tcPr>
                        <w:tcW w:w="137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18</w:t>
                        </w:r>
                      </w:p>
                    </w:tc>
                    <w:tc>
                      <w:tcPr>
                        <w:tcW w:w="1366"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w:t>
                        </w:r>
                      </w:p>
                    </w:tc>
                    <w:tc>
                      <w:tcPr>
                        <w:tcW w:w="1097" w:type="dxa"/>
                        <w:vAlign w:val="center"/>
                      </w:tcPr>
                      <w:p w:rsidR="00795554" w:rsidRPr="005B7323" w:rsidRDefault="00795554" w:rsidP="001A3D67">
                        <w:pPr>
                          <w:jc w:val="center"/>
                          <w:rPr>
                            <w:rFonts w:ascii="Arial" w:hAnsi="Arial" w:cs="Arial"/>
                            <w:sz w:val="16"/>
                            <w:szCs w:val="16"/>
                          </w:rPr>
                        </w:pPr>
                        <w:r w:rsidRPr="005B7323">
                          <w:rPr>
                            <w:rFonts w:ascii="Arial" w:hAnsi="Arial" w:cs="Arial"/>
                            <w:sz w:val="16"/>
                            <w:szCs w:val="16"/>
                          </w:rPr>
                          <w:t>114</w:t>
                        </w:r>
                      </w:p>
                    </w:tc>
                  </w:tr>
                  <w:tr w:rsidR="00795554" w:rsidRPr="005B7323">
                    <w:trPr>
                      <w:tblCellSpacing w:w="20" w:type="dxa"/>
                      <w:jc w:val="center"/>
                    </w:trPr>
                    <w:tc>
                      <w:tcPr>
                        <w:tcW w:w="1097" w:type="dxa"/>
                        <w:vAlign w:val="center"/>
                      </w:tcPr>
                      <w:p w:rsidR="00795554" w:rsidRPr="00FE5EF0" w:rsidRDefault="00795554" w:rsidP="001A3D67">
                        <w:pPr>
                          <w:jc w:val="center"/>
                          <w:rPr>
                            <w:rFonts w:ascii="Arial" w:hAnsi="Arial" w:cs="Arial"/>
                            <w:b/>
                            <w:sz w:val="16"/>
                            <w:szCs w:val="16"/>
                          </w:rPr>
                        </w:pPr>
                        <w:r w:rsidRPr="00FE5EF0">
                          <w:rPr>
                            <w:rFonts w:ascii="Arial" w:hAnsi="Arial" w:cs="Arial"/>
                            <w:b/>
                            <w:sz w:val="16"/>
                            <w:szCs w:val="16"/>
                          </w:rPr>
                          <w:t>Total</w:t>
                        </w:r>
                      </w:p>
                    </w:tc>
                    <w:tc>
                      <w:tcPr>
                        <w:tcW w:w="1376" w:type="dxa"/>
                        <w:vAlign w:val="center"/>
                      </w:tcPr>
                      <w:p w:rsidR="00795554" w:rsidRPr="00FE5EF0" w:rsidRDefault="00795554" w:rsidP="001A3D67">
                        <w:pPr>
                          <w:jc w:val="center"/>
                          <w:rPr>
                            <w:rFonts w:ascii="Arial" w:hAnsi="Arial" w:cs="Arial"/>
                            <w:b/>
                            <w:sz w:val="16"/>
                            <w:szCs w:val="16"/>
                          </w:rPr>
                        </w:pPr>
                        <w:r w:rsidRPr="00FE5EF0">
                          <w:rPr>
                            <w:rFonts w:ascii="Arial" w:hAnsi="Arial" w:cs="Arial"/>
                            <w:b/>
                            <w:sz w:val="16"/>
                            <w:szCs w:val="16"/>
                          </w:rPr>
                          <w:t>26</w:t>
                        </w:r>
                      </w:p>
                    </w:tc>
                    <w:tc>
                      <w:tcPr>
                        <w:tcW w:w="1097" w:type="dxa"/>
                        <w:vAlign w:val="center"/>
                      </w:tcPr>
                      <w:p w:rsidR="00795554" w:rsidRPr="00FE5EF0" w:rsidRDefault="00795554" w:rsidP="001A3D67">
                        <w:pPr>
                          <w:jc w:val="center"/>
                          <w:rPr>
                            <w:rFonts w:ascii="Arial" w:hAnsi="Arial" w:cs="Arial"/>
                            <w:b/>
                            <w:sz w:val="16"/>
                            <w:szCs w:val="16"/>
                          </w:rPr>
                        </w:pPr>
                        <w:r w:rsidRPr="00FE5EF0">
                          <w:rPr>
                            <w:rFonts w:ascii="Arial" w:hAnsi="Arial" w:cs="Arial"/>
                            <w:b/>
                            <w:sz w:val="16"/>
                            <w:szCs w:val="16"/>
                          </w:rPr>
                          <w:t>759</w:t>
                        </w:r>
                      </w:p>
                    </w:tc>
                    <w:tc>
                      <w:tcPr>
                        <w:tcW w:w="1366" w:type="dxa"/>
                        <w:vAlign w:val="center"/>
                      </w:tcPr>
                      <w:p w:rsidR="00795554" w:rsidRPr="00FE5EF0" w:rsidRDefault="00795554" w:rsidP="001A3D67">
                        <w:pPr>
                          <w:jc w:val="center"/>
                          <w:rPr>
                            <w:rFonts w:ascii="Arial" w:hAnsi="Arial" w:cs="Arial"/>
                            <w:b/>
                            <w:sz w:val="16"/>
                            <w:szCs w:val="16"/>
                          </w:rPr>
                        </w:pPr>
                        <w:r w:rsidRPr="00FE5EF0">
                          <w:rPr>
                            <w:rFonts w:ascii="Arial" w:hAnsi="Arial" w:cs="Arial"/>
                            <w:b/>
                            <w:sz w:val="16"/>
                            <w:szCs w:val="16"/>
                          </w:rPr>
                          <w:t>40</w:t>
                        </w:r>
                      </w:p>
                    </w:tc>
                    <w:tc>
                      <w:tcPr>
                        <w:tcW w:w="1097" w:type="dxa"/>
                        <w:vAlign w:val="center"/>
                      </w:tcPr>
                      <w:p w:rsidR="00795554" w:rsidRPr="00FE5EF0" w:rsidRDefault="00795554" w:rsidP="001A3D67">
                        <w:pPr>
                          <w:jc w:val="center"/>
                          <w:rPr>
                            <w:rFonts w:ascii="Arial" w:hAnsi="Arial" w:cs="Arial"/>
                            <w:b/>
                            <w:sz w:val="16"/>
                            <w:szCs w:val="16"/>
                          </w:rPr>
                        </w:pPr>
                        <w:r w:rsidRPr="00FE5EF0">
                          <w:rPr>
                            <w:rFonts w:ascii="Arial" w:hAnsi="Arial" w:cs="Arial"/>
                            <w:b/>
                            <w:sz w:val="16"/>
                            <w:szCs w:val="16"/>
                          </w:rPr>
                          <w:t>3427</w:t>
                        </w:r>
                      </w:p>
                    </w:tc>
                  </w:tr>
                </w:tbl>
                <w:p w:rsidR="00795554" w:rsidRPr="005B7323" w:rsidRDefault="00795554" w:rsidP="00795554">
                  <w:pPr>
                    <w:rPr>
                      <w:rFonts w:ascii="Arial" w:hAnsi="Arial" w:cs="Arial"/>
                      <w:sz w:val="16"/>
                      <w:szCs w:val="16"/>
                    </w:rPr>
                  </w:pPr>
                  <w:r w:rsidRPr="005B7323">
                    <w:rPr>
                      <w:rFonts w:ascii="Arial" w:hAnsi="Arial" w:cs="Arial"/>
                      <w:sz w:val="16"/>
                      <w:szCs w:val="16"/>
                    </w:rPr>
                    <w:t>Fuente: Dirección Provincial de Educación del Guayas.</w:t>
                  </w:r>
                </w:p>
                <w:p w:rsidR="005B7323" w:rsidRDefault="005B7323" w:rsidP="00795554">
                  <w:pPr>
                    <w:jc w:val="center"/>
                  </w:pPr>
                </w:p>
              </w:txbxContent>
            </v:textbox>
            <w10:wrap type="tight"/>
          </v:rect>
        </w:pict>
      </w:r>
      <w:r w:rsidR="00A57EFC">
        <w:rPr>
          <w:bCs w:val="0"/>
          <w:lang w:val="es-MX"/>
        </w:rPr>
        <w:t xml:space="preserve">En </w:t>
      </w:r>
      <w:r w:rsidR="004B680C">
        <w:rPr>
          <w:bCs w:val="0"/>
          <w:lang w:val="es-MX"/>
        </w:rPr>
        <w:t xml:space="preserve">la provincia del Guayas </w:t>
      </w:r>
      <w:r w:rsidR="00A57EFC">
        <w:rPr>
          <w:bCs w:val="0"/>
          <w:lang w:val="es-MX"/>
        </w:rPr>
        <w:t>existen actualmente 10</w:t>
      </w:r>
      <w:r w:rsidR="003D312B">
        <w:rPr>
          <w:bCs w:val="0"/>
          <w:lang w:val="es-MX"/>
        </w:rPr>
        <w:t>2</w:t>
      </w:r>
      <w:r w:rsidR="00A57EFC">
        <w:rPr>
          <w:bCs w:val="0"/>
          <w:lang w:val="es-MX"/>
        </w:rPr>
        <w:t xml:space="preserve"> Supervisores</w:t>
      </w:r>
      <w:r w:rsidR="00733A1E">
        <w:rPr>
          <w:bCs w:val="0"/>
          <w:lang w:val="es-MX"/>
        </w:rPr>
        <w:t xml:space="preserve">, </w:t>
      </w:r>
      <w:r w:rsidR="00A57EFC">
        <w:rPr>
          <w:bCs w:val="0"/>
          <w:lang w:val="es-MX"/>
        </w:rPr>
        <w:t>los mismos que se encue</w:t>
      </w:r>
      <w:r w:rsidR="006B3DAC">
        <w:rPr>
          <w:bCs w:val="0"/>
          <w:lang w:val="es-MX"/>
        </w:rPr>
        <w:t>ntran formando parte de las 17 Unidades Territoriales Educativas (</w:t>
      </w:r>
      <w:r w:rsidR="006D00CC">
        <w:rPr>
          <w:bCs w:val="0"/>
          <w:lang w:val="es-MX"/>
        </w:rPr>
        <w:t xml:space="preserve">UTE) existentes en </w:t>
      </w:r>
      <w:r w:rsidR="00D66434">
        <w:rPr>
          <w:bCs w:val="0"/>
          <w:lang w:val="es-MX"/>
        </w:rPr>
        <w:t>el cantón</w:t>
      </w:r>
      <w:r>
        <w:rPr>
          <w:bCs w:val="0"/>
          <w:lang w:val="es-MX"/>
        </w:rPr>
        <w:t>.</w:t>
      </w:r>
      <w:r w:rsidR="00B43295">
        <w:rPr>
          <w:bCs w:val="0"/>
          <w:lang w:val="es-MX"/>
        </w:rPr>
        <w:t xml:space="preserve"> </w:t>
      </w:r>
    </w:p>
    <w:p w:rsidR="00E33690" w:rsidRDefault="00E33690" w:rsidP="00413F36">
      <w:pPr>
        <w:pStyle w:val="NormalArial"/>
        <w:rPr>
          <w:bCs w:val="0"/>
          <w:lang w:val="es-MX"/>
        </w:rPr>
      </w:pPr>
    </w:p>
    <w:p w:rsidR="00E33690" w:rsidRDefault="00E33690" w:rsidP="00413F36">
      <w:pPr>
        <w:pStyle w:val="NormalArial"/>
        <w:rPr>
          <w:bCs w:val="0"/>
          <w:lang w:val="es-MX"/>
        </w:rPr>
      </w:pPr>
    </w:p>
    <w:p w:rsidR="00E33690" w:rsidRDefault="00E33690" w:rsidP="00413F36">
      <w:pPr>
        <w:pStyle w:val="NormalArial"/>
        <w:rPr>
          <w:bCs w:val="0"/>
          <w:lang w:val="es-MX"/>
        </w:rPr>
      </w:pPr>
    </w:p>
    <w:p w:rsidR="00E33690" w:rsidRDefault="00E33690" w:rsidP="00413F36">
      <w:pPr>
        <w:pStyle w:val="NormalArial"/>
        <w:rPr>
          <w:bCs w:val="0"/>
          <w:lang w:val="es-MX"/>
        </w:rPr>
      </w:pPr>
    </w:p>
    <w:p w:rsidR="00E33690" w:rsidRDefault="00E33690" w:rsidP="00413F36">
      <w:pPr>
        <w:pStyle w:val="NormalArial"/>
        <w:rPr>
          <w:bCs w:val="0"/>
          <w:lang w:val="es-MX"/>
        </w:rPr>
      </w:pPr>
    </w:p>
    <w:p w:rsidR="00095A58" w:rsidRDefault="00095A58" w:rsidP="00413F36">
      <w:pPr>
        <w:pStyle w:val="NormalArial"/>
        <w:rPr>
          <w:bCs w:val="0"/>
          <w:lang w:val="es-MX"/>
        </w:rPr>
      </w:pPr>
    </w:p>
    <w:p w:rsidR="00E33690" w:rsidRDefault="00E33690" w:rsidP="00E33690">
      <w:pPr>
        <w:spacing w:line="480" w:lineRule="auto"/>
        <w:ind w:left="540"/>
        <w:jc w:val="both"/>
        <w:rPr>
          <w:rFonts w:ascii="Arial" w:hAnsi="Arial" w:cs="Arial"/>
          <w:b/>
          <w:lang w:val="es-MX"/>
        </w:rPr>
      </w:pPr>
    </w:p>
    <w:p w:rsidR="00E33690" w:rsidRDefault="00E33690" w:rsidP="00E33690">
      <w:pPr>
        <w:spacing w:line="480" w:lineRule="auto"/>
        <w:ind w:left="540"/>
        <w:jc w:val="both"/>
        <w:rPr>
          <w:rFonts w:ascii="Arial" w:hAnsi="Arial" w:cs="Arial"/>
          <w:b/>
          <w:lang w:val="es-MX"/>
        </w:rPr>
      </w:pPr>
    </w:p>
    <w:p w:rsidR="00E33690" w:rsidRDefault="00E33690" w:rsidP="00E33690">
      <w:pPr>
        <w:spacing w:line="480" w:lineRule="auto"/>
        <w:ind w:left="540"/>
        <w:jc w:val="both"/>
        <w:rPr>
          <w:rFonts w:ascii="Arial" w:hAnsi="Arial" w:cs="Arial"/>
          <w:b/>
          <w:lang w:val="es-MX"/>
        </w:rPr>
      </w:pPr>
    </w:p>
    <w:p w:rsidR="001A3D67" w:rsidRDefault="001A3D67" w:rsidP="001A3D67">
      <w:pPr>
        <w:spacing w:line="480" w:lineRule="auto"/>
        <w:ind w:left="538"/>
        <w:jc w:val="both"/>
        <w:rPr>
          <w:rFonts w:ascii="Arial" w:hAnsi="Arial" w:cs="Arial"/>
          <w:b/>
          <w:sz w:val="26"/>
          <w:szCs w:val="26"/>
          <w:lang w:val="es-MX"/>
        </w:rPr>
      </w:pPr>
    </w:p>
    <w:p w:rsidR="001A3D67" w:rsidRDefault="001A3D67" w:rsidP="001A3D67">
      <w:pPr>
        <w:spacing w:line="480" w:lineRule="auto"/>
        <w:ind w:left="1080"/>
        <w:jc w:val="both"/>
        <w:rPr>
          <w:rFonts w:ascii="Arial" w:hAnsi="Arial" w:cs="Arial"/>
          <w:lang w:val="es-MX"/>
        </w:rPr>
      </w:pPr>
    </w:p>
    <w:p w:rsidR="001A3D67" w:rsidRDefault="001A3D67" w:rsidP="001A3D67">
      <w:pPr>
        <w:spacing w:line="480" w:lineRule="auto"/>
        <w:ind w:left="1080"/>
        <w:jc w:val="both"/>
        <w:rPr>
          <w:rFonts w:ascii="Arial" w:hAnsi="Arial" w:cs="Arial"/>
          <w:lang w:val="es-MX"/>
        </w:rPr>
      </w:pPr>
    </w:p>
    <w:p w:rsidR="001A3D67" w:rsidRDefault="001A3D67" w:rsidP="001A3D67">
      <w:pPr>
        <w:spacing w:line="480" w:lineRule="auto"/>
        <w:ind w:left="1080"/>
        <w:jc w:val="both"/>
        <w:rPr>
          <w:bCs/>
          <w:lang w:val="es-MX"/>
        </w:rPr>
      </w:pPr>
      <w:r>
        <w:rPr>
          <w:rFonts w:ascii="Arial" w:hAnsi="Arial" w:cs="Arial"/>
          <w:lang w:val="es-MX"/>
        </w:rPr>
        <w:t xml:space="preserve">Del total de Supervisores, </w:t>
      </w:r>
      <w:r w:rsidR="00A25E9D">
        <w:rPr>
          <w:rFonts w:ascii="Arial" w:hAnsi="Arial" w:cs="Arial"/>
          <w:lang w:val="es-MX"/>
        </w:rPr>
        <w:t xml:space="preserve">40 tienen a su </w:t>
      </w:r>
      <w:r w:rsidRPr="001A3D67">
        <w:rPr>
          <w:rFonts w:ascii="Arial" w:hAnsi="Arial" w:cs="Arial"/>
          <w:lang w:val="es-MX"/>
        </w:rPr>
        <w:t xml:space="preserve">cargo de alrededor de 3427 escuelas y 26 supervisores se encuentran a cargo de la supervisión de 759 colegios, los 35 supervisores restantes, se </w:t>
      </w:r>
      <w:r w:rsidRPr="001A3D67">
        <w:rPr>
          <w:rFonts w:ascii="Arial" w:hAnsi="Arial" w:cs="Arial"/>
          <w:lang w:val="es-MX"/>
        </w:rPr>
        <w:lastRenderedPageBreak/>
        <w:t xml:space="preserve">encargan de aquellos establecimientos destinados a la educación popular permanente.  En </w:t>
      </w:r>
      <w:smartTag w:uri="urn:schemas-microsoft-com:office:smarttags" w:element="PersonName">
        <w:smartTagPr>
          <w:attr w:name="ProductID" w:val="la Tabla"/>
        </w:smartTagPr>
        <w:r w:rsidR="002F14FA">
          <w:rPr>
            <w:rFonts w:ascii="Arial" w:hAnsi="Arial" w:cs="Arial"/>
            <w:lang w:val="es-MX"/>
          </w:rPr>
          <w:t>la Tabla</w:t>
        </w:r>
      </w:smartTag>
      <w:r w:rsidRPr="001A3D67">
        <w:rPr>
          <w:rFonts w:ascii="Arial" w:hAnsi="Arial" w:cs="Arial"/>
          <w:lang w:val="es-MX"/>
        </w:rPr>
        <w:t xml:space="preserve"> 1.1 se muestra cuántos supervisores han sido designados por UTE y cuántos colegios tienen a su</w:t>
      </w:r>
      <w:r>
        <w:rPr>
          <w:bCs/>
          <w:lang w:val="es-MX"/>
        </w:rPr>
        <w:t xml:space="preserve"> </w:t>
      </w:r>
      <w:r w:rsidRPr="001A3D67">
        <w:rPr>
          <w:rFonts w:ascii="Arial" w:hAnsi="Arial" w:cs="Arial"/>
          <w:lang w:val="es-MX"/>
        </w:rPr>
        <w:t>cargo.</w:t>
      </w:r>
    </w:p>
    <w:p w:rsidR="001A3D67" w:rsidRDefault="001A3D67" w:rsidP="001A3D67">
      <w:pPr>
        <w:spacing w:line="480" w:lineRule="auto"/>
        <w:ind w:left="1080"/>
        <w:jc w:val="both"/>
        <w:rPr>
          <w:rFonts w:ascii="Arial" w:hAnsi="Arial" w:cs="Arial"/>
          <w:b/>
          <w:sz w:val="26"/>
          <w:szCs w:val="26"/>
          <w:lang w:val="es-MX"/>
        </w:rPr>
      </w:pPr>
    </w:p>
    <w:p w:rsidR="00D87381" w:rsidRPr="001A337F" w:rsidRDefault="006357A7" w:rsidP="006357A7">
      <w:pPr>
        <w:numPr>
          <w:ilvl w:val="1"/>
          <w:numId w:val="43"/>
        </w:numPr>
        <w:spacing w:line="480" w:lineRule="auto"/>
        <w:jc w:val="both"/>
        <w:rPr>
          <w:rFonts w:ascii="Arial" w:hAnsi="Arial" w:cs="Arial"/>
          <w:b/>
          <w:sz w:val="26"/>
          <w:szCs w:val="26"/>
          <w:lang w:val="es-MX"/>
        </w:rPr>
      </w:pPr>
      <w:r>
        <w:rPr>
          <w:rFonts w:ascii="Arial" w:hAnsi="Arial" w:cs="Arial"/>
          <w:b/>
          <w:sz w:val="26"/>
          <w:szCs w:val="26"/>
          <w:lang w:val="es-MX"/>
        </w:rPr>
        <w:t xml:space="preserve"> S</w:t>
      </w:r>
      <w:r w:rsidR="009A7DFE" w:rsidRPr="001A337F">
        <w:rPr>
          <w:rFonts w:ascii="Arial" w:hAnsi="Arial" w:cs="Arial"/>
          <w:b/>
          <w:sz w:val="26"/>
          <w:szCs w:val="26"/>
          <w:lang w:val="es-MX"/>
        </w:rPr>
        <w:t>UPERVISIÓN EDUCATIVA EN PAÍ</w:t>
      </w:r>
      <w:r w:rsidR="00B774A3" w:rsidRPr="001A337F">
        <w:rPr>
          <w:rFonts w:ascii="Arial" w:hAnsi="Arial" w:cs="Arial"/>
          <w:b/>
          <w:sz w:val="26"/>
          <w:szCs w:val="26"/>
          <w:lang w:val="es-MX"/>
        </w:rPr>
        <w:t>SES DESARROLLADOS:</w:t>
      </w:r>
      <w:r w:rsidR="00D87381" w:rsidRPr="001A337F">
        <w:rPr>
          <w:rFonts w:ascii="Arial" w:hAnsi="Arial" w:cs="Arial"/>
          <w:b/>
          <w:sz w:val="26"/>
          <w:szCs w:val="26"/>
          <w:lang w:val="es-MX"/>
        </w:rPr>
        <w:t xml:space="preserve"> BREVE DESCRIPCION</w:t>
      </w:r>
      <w:r w:rsidR="00B774A3" w:rsidRPr="001A337F">
        <w:rPr>
          <w:rFonts w:ascii="Arial" w:hAnsi="Arial" w:cs="Arial"/>
          <w:b/>
          <w:sz w:val="26"/>
          <w:szCs w:val="26"/>
          <w:lang w:val="es-MX"/>
        </w:rPr>
        <w:t>.</w:t>
      </w:r>
    </w:p>
    <w:p w:rsidR="0095097F" w:rsidRDefault="006D00CC" w:rsidP="00413F36">
      <w:pPr>
        <w:spacing w:line="480" w:lineRule="auto"/>
        <w:ind w:left="1080"/>
        <w:jc w:val="both"/>
        <w:rPr>
          <w:rFonts w:ascii="Arial" w:hAnsi="Arial" w:cs="Arial"/>
          <w:bCs/>
        </w:rPr>
      </w:pPr>
      <w:r>
        <w:rPr>
          <w:rFonts w:ascii="Arial" w:hAnsi="Arial" w:cs="Arial"/>
          <w:bCs/>
        </w:rPr>
        <w:t xml:space="preserve">A continuación se presenta una breve explicación sobre las características principales de la supervisión educativa </w:t>
      </w:r>
      <w:r w:rsidR="00D2184C">
        <w:rPr>
          <w:rFonts w:ascii="Arial" w:hAnsi="Arial" w:cs="Arial"/>
          <w:bCs/>
        </w:rPr>
        <w:t>y su estructura</w:t>
      </w:r>
      <w:r w:rsidR="00F352A9">
        <w:rPr>
          <w:rFonts w:ascii="Arial" w:hAnsi="Arial" w:cs="Arial"/>
          <w:bCs/>
        </w:rPr>
        <w:t xml:space="preserve">, </w:t>
      </w:r>
      <w:r>
        <w:rPr>
          <w:rFonts w:ascii="Arial" w:hAnsi="Arial" w:cs="Arial"/>
          <w:bCs/>
        </w:rPr>
        <w:t>aplica</w:t>
      </w:r>
      <w:r w:rsidR="00D2184C">
        <w:rPr>
          <w:rFonts w:ascii="Arial" w:hAnsi="Arial" w:cs="Arial"/>
          <w:bCs/>
        </w:rPr>
        <w:t>ción</w:t>
      </w:r>
      <w:r>
        <w:rPr>
          <w:rFonts w:ascii="Arial" w:hAnsi="Arial" w:cs="Arial"/>
          <w:bCs/>
        </w:rPr>
        <w:t xml:space="preserve"> </w:t>
      </w:r>
      <w:r w:rsidR="00F352A9">
        <w:rPr>
          <w:rFonts w:ascii="Arial" w:hAnsi="Arial" w:cs="Arial"/>
          <w:bCs/>
        </w:rPr>
        <w:t xml:space="preserve">y desarrollo </w:t>
      </w:r>
      <w:r>
        <w:rPr>
          <w:rFonts w:ascii="Arial" w:hAnsi="Arial" w:cs="Arial"/>
          <w:bCs/>
        </w:rPr>
        <w:t xml:space="preserve">en otros países del mundo. </w:t>
      </w:r>
    </w:p>
    <w:p w:rsidR="00A95E6F" w:rsidRDefault="00A95E6F" w:rsidP="00413F36">
      <w:pPr>
        <w:spacing w:line="480" w:lineRule="auto"/>
        <w:ind w:left="1080"/>
        <w:jc w:val="both"/>
        <w:rPr>
          <w:rFonts w:ascii="Arial" w:hAnsi="Arial" w:cs="Arial"/>
          <w:bCs/>
        </w:rPr>
      </w:pPr>
    </w:p>
    <w:p w:rsidR="006D00CC" w:rsidRPr="007D2CE4" w:rsidRDefault="006357A7" w:rsidP="00413F36">
      <w:pPr>
        <w:spacing w:line="480" w:lineRule="auto"/>
        <w:ind w:left="1080"/>
        <w:jc w:val="both"/>
        <w:rPr>
          <w:rFonts w:ascii="Arial" w:hAnsi="Arial" w:cs="Arial"/>
          <w:b/>
          <w:bCs/>
        </w:rPr>
      </w:pPr>
      <w:r>
        <w:rPr>
          <w:rFonts w:ascii="Arial" w:hAnsi="Arial" w:cs="Arial"/>
          <w:b/>
          <w:bCs/>
        </w:rPr>
        <w:t>1</w:t>
      </w:r>
      <w:r w:rsidR="00B774A3">
        <w:rPr>
          <w:rFonts w:ascii="Arial" w:hAnsi="Arial" w:cs="Arial"/>
          <w:b/>
          <w:bCs/>
        </w:rPr>
        <w:t>.</w:t>
      </w:r>
      <w:r>
        <w:rPr>
          <w:rFonts w:ascii="Arial" w:hAnsi="Arial" w:cs="Arial"/>
          <w:b/>
          <w:bCs/>
        </w:rPr>
        <w:t>10</w:t>
      </w:r>
      <w:r w:rsidR="007D2CE4" w:rsidRPr="007D2CE4">
        <w:rPr>
          <w:rFonts w:ascii="Arial" w:hAnsi="Arial" w:cs="Arial"/>
          <w:b/>
          <w:bCs/>
        </w:rPr>
        <w:t xml:space="preserve">.1 </w:t>
      </w:r>
      <w:r w:rsidR="00A95E6F" w:rsidRPr="007D2CE4">
        <w:rPr>
          <w:rFonts w:ascii="Arial" w:hAnsi="Arial" w:cs="Arial"/>
          <w:b/>
          <w:bCs/>
        </w:rPr>
        <w:t>MODO DE SUPERVISIÓN</w:t>
      </w:r>
    </w:p>
    <w:p w:rsidR="0095097F" w:rsidRPr="00C63FE0" w:rsidRDefault="00D2184C" w:rsidP="007D2CE4">
      <w:pPr>
        <w:spacing w:line="480" w:lineRule="auto"/>
        <w:ind w:left="1800"/>
        <w:jc w:val="both"/>
        <w:rPr>
          <w:rFonts w:ascii="Arial" w:hAnsi="Arial" w:cs="Arial"/>
          <w:bCs/>
        </w:rPr>
      </w:pPr>
      <w:r>
        <w:rPr>
          <w:rFonts w:ascii="Arial" w:hAnsi="Arial" w:cs="Arial"/>
          <w:bCs/>
        </w:rPr>
        <w:t>En</w:t>
      </w:r>
      <w:r w:rsidR="0095097F" w:rsidRPr="00C63FE0">
        <w:rPr>
          <w:rFonts w:ascii="Arial" w:hAnsi="Arial" w:cs="Arial"/>
          <w:bCs/>
        </w:rPr>
        <w:t xml:space="preserve"> British Columbia</w:t>
      </w:r>
      <w:r>
        <w:rPr>
          <w:rFonts w:ascii="Arial" w:hAnsi="Arial" w:cs="Arial"/>
          <w:bCs/>
        </w:rPr>
        <w:t>, Canadá</w:t>
      </w:r>
      <w:r w:rsidR="0095097F" w:rsidRPr="00C63FE0">
        <w:rPr>
          <w:rFonts w:ascii="Arial" w:hAnsi="Arial" w:cs="Arial"/>
          <w:bCs/>
        </w:rPr>
        <w:t xml:space="preserve">, </w:t>
      </w:r>
      <w:r w:rsidR="007A1F8C">
        <w:rPr>
          <w:rFonts w:ascii="Arial" w:hAnsi="Arial" w:cs="Arial"/>
          <w:bCs/>
        </w:rPr>
        <w:t xml:space="preserve">los establecimientos educativos se encuentran agrupados en distritos escolares.  De los 60 distritos escolares existentes, se supervisan anualmente </w:t>
      </w:r>
      <w:r w:rsidR="00F352A9">
        <w:rPr>
          <w:rFonts w:ascii="Arial" w:hAnsi="Arial" w:cs="Arial"/>
          <w:bCs/>
        </w:rPr>
        <w:t>20 de ellos.  El</w:t>
      </w:r>
      <w:r w:rsidR="007A1F8C">
        <w:rPr>
          <w:rFonts w:ascii="Arial" w:hAnsi="Arial" w:cs="Arial"/>
          <w:bCs/>
        </w:rPr>
        <w:t xml:space="preserve"> procedimiento para la elección del establecimiento es mediante la elaboración de una muestra, y luego se procede a supervisar dicho establecimiento educativo dentro de la muestra, durante 3 o 5 </w:t>
      </w:r>
      <w:r w:rsidR="00954628">
        <w:rPr>
          <w:rFonts w:ascii="Arial" w:hAnsi="Arial" w:cs="Arial"/>
          <w:bCs/>
        </w:rPr>
        <w:t>días</w:t>
      </w:r>
      <w:r w:rsidR="007A1F8C">
        <w:rPr>
          <w:rFonts w:ascii="Arial" w:hAnsi="Arial" w:cs="Arial"/>
          <w:bCs/>
        </w:rPr>
        <w:t xml:space="preserve">. </w:t>
      </w:r>
    </w:p>
    <w:p w:rsidR="0095097F" w:rsidRPr="00C63FE0" w:rsidRDefault="0095097F" w:rsidP="00413F36">
      <w:pPr>
        <w:spacing w:line="480" w:lineRule="auto"/>
        <w:ind w:left="1080"/>
        <w:jc w:val="both"/>
        <w:rPr>
          <w:rFonts w:ascii="Arial" w:hAnsi="Arial" w:cs="Arial"/>
          <w:bCs/>
        </w:rPr>
      </w:pPr>
    </w:p>
    <w:p w:rsidR="006D00CC" w:rsidRDefault="0095097F" w:rsidP="007D2CE4">
      <w:pPr>
        <w:spacing w:line="480" w:lineRule="auto"/>
        <w:ind w:left="1800"/>
        <w:jc w:val="both"/>
        <w:rPr>
          <w:rFonts w:ascii="Arial" w:hAnsi="Arial" w:cs="Arial"/>
          <w:bCs/>
        </w:rPr>
      </w:pPr>
      <w:r w:rsidRPr="00C63FE0">
        <w:rPr>
          <w:rFonts w:ascii="Arial" w:hAnsi="Arial" w:cs="Arial"/>
          <w:bCs/>
        </w:rPr>
        <w:t xml:space="preserve">En Holanda, </w:t>
      </w:r>
      <w:r w:rsidR="007A1F8C">
        <w:rPr>
          <w:rFonts w:ascii="Arial" w:hAnsi="Arial" w:cs="Arial"/>
          <w:bCs/>
        </w:rPr>
        <w:t xml:space="preserve">se realizan inspecciones anuales, y con visitas de 1 </w:t>
      </w:r>
      <w:r w:rsidR="00954628">
        <w:rPr>
          <w:rFonts w:ascii="Arial" w:hAnsi="Arial" w:cs="Arial"/>
          <w:bCs/>
        </w:rPr>
        <w:t>día</w:t>
      </w:r>
      <w:r w:rsidR="007A1F8C">
        <w:rPr>
          <w:rFonts w:ascii="Arial" w:hAnsi="Arial" w:cs="Arial"/>
          <w:bCs/>
        </w:rPr>
        <w:t xml:space="preserve"> de duración, donde se cubre la </w:t>
      </w:r>
      <w:r w:rsidR="007A1F8C">
        <w:rPr>
          <w:rFonts w:ascii="Arial" w:hAnsi="Arial" w:cs="Arial"/>
          <w:bCs/>
        </w:rPr>
        <w:lastRenderedPageBreak/>
        <w:t xml:space="preserve">supervisión del </w:t>
      </w:r>
      <w:r w:rsidRPr="00C63FE0">
        <w:rPr>
          <w:rFonts w:ascii="Arial" w:hAnsi="Arial" w:cs="Arial"/>
          <w:bCs/>
        </w:rPr>
        <w:t>52% de las escuelas</w:t>
      </w:r>
      <w:r w:rsidR="006D00CC">
        <w:rPr>
          <w:rFonts w:ascii="Arial" w:hAnsi="Arial" w:cs="Arial"/>
          <w:bCs/>
        </w:rPr>
        <w:t xml:space="preserve"> </w:t>
      </w:r>
      <w:r w:rsidRPr="00C63FE0">
        <w:rPr>
          <w:rFonts w:ascii="Arial" w:hAnsi="Arial" w:cs="Arial"/>
          <w:bCs/>
        </w:rPr>
        <w:t xml:space="preserve">primarias y </w:t>
      </w:r>
      <w:r w:rsidR="007A1F8C">
        <w:rPr>
          <w:rFonts w:ascii="Arial" w:hAnsi="Arial" w:cs="Arial"/>
          <w:bCs/>
        </w:rPr>
        <w:t>el</w:t>
      </w:r>
      <w:r w:rsidRPr="00C63FE0">
        <w:rPr>
          <w:rFonts w:ascii="Arial" w:hAnsi="Arial" w:cs="Arial"/>
          <w:bCs/>
        </w:rPr>
        <w:t xml:space="preserve"> 44% de los establecimientos secundarios, </w:t>
      </w:r>
    </w:p>
    <w:p w:rsidR="007A1F8C" w:rsidRPr="00C63FE0" w:rsidRDefault="007A1F8C" w:rsidP="007D2CE4">
      <w:pPr>
        <w:spacing w:line="480" w:lineRule="auto"/>
        <w:ind w:left="1800"/>
        <w:jc w:val="both"/>
        <w:rPr>
          <w:rFonts w:ascii="Arial" w:hAnsi="Arial" w:cs="Arial"/>
          <w:bCs/>
        </w:rPr>
      </w:pPr>
    </w:p>
    <w:p w:rsidR="006D00CC" w:rsidRDefault="007A1F8C" w:rsidP="007D2CE4">
      <w:pPr>
        <w:spacing w:line="480" w:lineRule="auto"/>
        <w:ind w:left="1800"/>
        <w:jc w:val="both"/>
        <w:rPr>
          <w:rFonts w:ascii="Arial" w:hAnsi="Arial" w:cs="Arial"/>
          <w:bCs/>
        </w:rPr>
      </w:pPr>
      <w:r>
        <w:rPr>
          <w:rFonts w:ascii="Arial" w:hAnsi="Arial" w:cs="Arial"/>
          <w:bCs/>
        </w:rPr>
        <w:t>En Nueva Zeland</w:t>
      </w:r>
      <w:r w:rsidR="0095097F" w:rsidRPr="00C63FE0">
        <w:rPr>
          <w:rFonts w:ascii="Arial" w:hAnsi="Arial" w:cs="Arial"/>
          <w:bCs/>
        </w:rPr>
        <w:t>a,</w:t>
      </w:r>
      <w:r>
        <w:rPr>
          <w:rFonts w:ascii="Arial" w:hAnsi="Arial" w:cs="Arial"/>
          <w:bCs/>
        </w:rPr>
        <w:t xml:space="preserve"> se evalúan las escuelas cada 3 años.  La escuela es visitada por 1 o 2 supervisores, los mismos que se entrevistan con los miembros del Consejo Escolar y el personal profesional directivo y docente y observan el desarrollo de una clase en un aula. </w:t>
      </w:r>
    </w:p>
    <w:p w:rsidR="00DB7D9D" w:rsidRDefault="00DB7D9D" w:rsidP="00413F36">
      <w:pPr>
        <w:spacing w:line="480" w:lineRule="auto"/>
        <w:ind w:left="1080"/>
        <w:jc w:val="both"/>
        <w:rPr>
          <w:rFonts w:ascii="Arial" w:hAnsi="Arial" w:cs="Arial"/>
          <w:bCs/>
        </w:rPr>
      </w:pPr>
    </w:p>
    <w:p w:rsidR="00DB7D9D" w:rsidRDefault="0095097F" w:rsidP="007D2CE4">
      <w:pPr>
        <w:spacing w:line="480" w:lineRule="auto"/>
        <w:ind w:left="1800"/>
        <w:jc w:val="both"/>
        <w:rPr>
          <w:rFonts w:ascii="Arial" w:hAnsi="Arial" w:cs="Arial"/>
          <w:bCs/>
        </w:rPr>
      </w:pPr>
      <w:r w:rsidRPr="00C63FE0">
        <w:rPr>
          <w:rFonts w:ascii="Arial" w:hAnsi="Arial" w:cs="Arial"/>
          <w:bCs/>
        </w:rPr>
        <w:t xml:space="preserve">En Suecia, </w:t>
      </w:r>
      <w:r w:rsidR="00DB7D9D">
        <w:rPr>
          <w:rFonts w:ascii="Arial" w:hAnsi="Arial" w:cs="Arial"/>
          <w:bCs/>
        </w:rPr>
        <w:t xml:space="preserve">los supervisores visitan el establecimiento educativo y se entrevistan con los directivos, docentes, padres, alumnos además la revisión de las instalaciones y el equipamiento de las aulas.   </w:t>
      </w:r>
    </w:p>
    <w:p w:rsidR="00A95E6F" w:rsidRDefault="00A95E6F" w:rsidP="00A95E6F">
      <w:pPr>
        <w:spacing w:line="480" w:lineRule="auto"/>
        <w:ind w:left="1080"/>
        <w:jc w:val="both"/>
        <w:rPr>
          <w:rFonts w:ascii="Arial" w:hAnsi="Arial" w:cs="Arial"/>
          <w:bCs/>
        </w:rPr>
      </w:pPr>
    </w:p>
    <w:p w:rsidR="00A95E6F" w:rsidRPr="007D2CE4" w:rsidRDefault="006357A7" w:rsidP="00A95E6F">
      <w:pPr>
        <w:spacing w:line="480" w:lineRule="auto"/>
        <w:ind w:left="1080"/>
        <w:jc w:val="both"/>
        <w:rPr>
          <w:rFonts w:ascii="Arial" w:hAnsi="Arial" w:cs="Arial"/>
          <w:b/>
          <w:bCs/>
        </w:rPr>
      </w:pPr>
      <w:r>
        <w:rPr>
          <w:rFonts w:ascii="Arial" w:hAnsi="Arial" w:cs="Arial"/>
          <w:b/>
          <w:bCs/>
        </w:rPr>
        <w:t>1</w:t>
      </w:r>
      <w:r w:rsidR="007D2CE4" w:rsidRPr="007D2CE4">
        <w:rPr>
          <w:rFonts w:ascii="Arial" w:hAnsi="Arial" w:cs="Arial"/>
          <w:b/>
          <w:bCs/>
        </w:rPr>
        <w:t>.</w:t>
      </w:r>
      <w:r>
        <w:rPr>
          <w:rFonts w:ascii="Arial" w:hAnsi="Arial" w:cs="Arial"/>
          <w:b/>
          <w:bCs/>
        </w:rPr>
        <w:t>10</w:t>
      </w:r>
      <w:r w:rsidR="007D2CE4" w:rsidRPr="007D2CE4">
        <w:rPr>
          <w:rFonts w:ascii="Arial" w:hAnsi="Arial" w:cs="Arial"/>
          <w:b/>
          <w:bCs/>
        </w:rPr>
        <w:t xml:space="preserve">.2  </w:t>
      </w:r>
      <w:r w:rsidR="00A95E6F" w:rsidRPr="007D2CE4">
        <w:rPr>
          <w:rFonts w:ascii="Arial" w:hAnsi="Arial" w:cs="Arial"/>
          <w:b/>
          <w:bCs/>
        </w:rPr>
        <w:t>ELABORACIÓN DE INFORMES</w:t>
      </w:r>
    </w:p>
    <w:p w:rsidR="00A95E6F" w:rsidRDefault="00A95E6F" w:rsidP="007D2CE4">
      <w:pPr>
        <w:spacing w:line="480" w:lineRule="auto"/>
        <w:ind w:left="1800"/>
        <w:jc w:val="both"/>
        <w:rPr>
          <w:rFonts w:ascii="Arial" w:hAnsi="Arial" w:cs="Arial"/>
          <w:bCs/>
        </w:rPr>
      </w:pPr>
      <w:r>
        <w:rPr>
          <w:rFonts w:ascii="Arial" w:hAnsi="Arial" w:cs="Arial"/>
          <w:bCs/>
        </w:rPr>
        <w:t xml:space="preserve">Una vez que los supervisores han realizado la visita a las escuelas o colegios, se procede a ingresar la información recopilada en bases de datos.  Esta es analizada y procesada para emitir el respectivo informe de supervisión el mismo que contiene la evaluación de la escuela o colegio en base a los parámetros de calidad que se supervisan (nivel o estándar que logra la escuela, recomendaciones y acciones que se postulan, entre otros).  </w:t>
      </w:r>
      <w:r w:rsidR="00E33690">
        <w:rPr>
          <w:rFonts w:ascii="Arial" w:hAnsi="Arial" w:cs="Arial"/>
          <w:bCs/>
        </w:rPr>
        <w:t xml:space="preserve"> A partir de estos informes se toman las </w:t>
      </w:r>
      <w:r w:rsidR="00E33690">
        <w:rPr>
          <w:rFonts w:ascii="Arial" w:hAnsi="Arial" w:cs="Arial"/>
          <w:bCs/>
        </w:rPr>
        <w:lastRenderedPageBreak/>
        <w:t xml:space="preserve">decisiones pertinentes en base a recomendaciones que se elaboraron en el respectivo formulario.   En Holanda estos reportes son publicados en </w:t>
      </w:r>
      <w:smartTag w:uri="urn:schemas-microsoft-com:office:smarttags" w:element="PersonName">
        <w:smartTagPr>
          <w:attr w:name="ProductID" w:val="la Web.   En"/>
        </w:smartTagPr>
        <w:r w:rsidR="00E33690">
          <w:rPr>
            <w:rFonts w:ascii="Arial" w:hAnsi="Arial" w:cs="Arial"/>
            <w:bCs/>
          </w:rPr>
          <w:t xml:space="preserve">la Web.   </w:t>
        </w:r>
        <w:r w:rsidR="0095097F" w:rsidRPr="00C63FE0">
          <w:rPr>
            <w:rFonts w:ascii="Arial" w:hAnsi="Arial" w:cs="Arial"/>
            <w:bCs/>
          </w:rPr>
          <w:t>En</w:t>
        </w:r>
      </w:smartTag>
      <w:r w:rsidR="0095097F" w:rsidRPr="00C63FE0">
        <w:rPr>
          <w:rFonts w:ascii="Arial" w:hAnsi="Arial" w:cs="Arial"/>
          <w:bCs/>
        </w:rPr>
        <w:t xml:space="preserve"> el caso de Suecia, </w:t>
      </w:r>
      <w:r>
        <w:rPr>
          <w:rFonts w:ascii="Arial" w:hAnsi="Arial" w:cs="Arial"/>
          <w:bCs/>
        </w:rPr>
        <w:t>El informe representa un juicio evaluativo sobre las áreas estudiadas.</w:t>
      </w:r>
    </w:p>
    <w:p w:rsidR="00A95E6F" w:rsidRDefault="00A95E6F" w:rsidP="00413F36">
      <w:pPr>
        <w:spacing w:line="480" w:lineRule="auto"/>
        <w:ind w:left="1080"/>
        <w:jc w:val="both"/>
        <w:rPr>
          <w:rFonts w:ascii="Arial" w:hAnsi="Arial" w:cs="Arial"/>
          <w:bCs/>
        </w:rPr>
      </w:pPr>
    </w:p>
    <w:p w:rsidR="00A95E6F" w:rsidRPr="007D2CE4" w:rsidRDefault="006357A7" w:rsidP="007D2CE4">
      <w:pPr>
        <w:spacing w:line="480" w:lineRule="auto"/>
        <w:ind w:left="1800" w:hanging="720"/>
        <w:jc w:val="both"/>
        <w:rPr>
          <w:rFonts w:ascii="Arial" w:hAnsi="Arial" w:cs="Arial"/>
          <w:b/>
          <w:bCs/>
        </w:rPr>
      </w:pPr>
      <w:r>
        <w:rPr>
          <w:rFonts w:ascii="Arial" w:hAnsi="Arial" w:cs="Arial"/>
          <w:b/>
          <w:bCs/>
        </w:rPr>
        <w:t>1</w:t>
      </w:r>
      <w:r w:rsidR="00B774A3">
        <w:rPr>
          <w:rFonts w:ascii="Arial" w:hAnsi="Arial" w:cs="Arial"/>
          <w:b/>
          <w:bCs/>
        </w:rPr>
        <w:t>.</w:t>
      </w:r>
      <w:r>
        <w:rPr>
          <w:rFonts w:ascii="Arial" w:hAnsi="Arial" w:cs="Arial"/>
          <w:b/>
          <w:bCs/>
        </w:rPr>
        <w:t>10</w:t>
      </w:r>
      <w:r w:rsidR="007D2CE4" w:rsidRPr="007D2CE4">
        <w:rPr>
          <w:rFonts w:ascii="Arial" w:hAnsi="Arial" w:cs="Arial"/>
          <w:b/>
          <w:bCs/>
        </w:rPr>
        <w:t>.</w:t>
      </w:r>
      <w:r>
        <w:rPr>
          <w:rFonts w:ascii="Arial" w:hAnsi="Arial" w:cs="Arial"/>
          <w:b/>
          <w:bCs/>
        </w:rPr>
        <w:t xml:space="preserve">3 </w:t>
      </w:r>
      <w:r w:rsidR="00F535CE" w:rsidRPr="007D2CE4">
        <w:rPr>
          <w:rFonts w:ascii="Arial" w:hAnsi="Arial" w:cs="Arial"/>
          <w:b/>
          <w:bCs/>
        </w:rPr>
        <w:t>MECANISMOS DE SEGUIMIENTO Y TOMA DE DECISIONES</w:t>
      </w:r>
    </w:p>
    <w:p w:rsidR="00F535CE" w:rsidRDefault="000772AD" w:rsidP="007D2CE4">
      <w:pPr>
        <w:spacing w:line="480" w:lineRule="auto"/>
        <w:ind w:left="1800"/>
        <w:jc w:val="both"/>
        <w:rPr>
          <w:rFonts w:ascii="Arial" w:hAnsi="Arial" w:cs="Arial"/>
          <w:bCs/>
        </w:rPr>
      </w:pPr>
      <w:r>
        <w:rPr>
          <w:rFonts w:ascii="Arial" w:hAnsi="Arial" w:cs="Arial"/>
          <w:bCs/>
        </w:rPr>
        <w:t>La metodología de seguimiento y toma de decisiones una vez realizada la supervisión y el respectivo informe, difiere notablemente en cada uno de los casos.</w:t>
      </w:r>
    </w:p>
    <w:p w:rsidR="0086588A" w:rsidRDefault="0086588A" w:rsidP="007D2CE4">
      <w:pPr>
        <w:spacing w:line="480" w:lineRule="auto"/>
        <w:ind w:left="1800"/>
        <w:jc w:val="both"/>
        <w:rPr>
          <w:rFonts w:ascii="Arial" w:hAnsi="Arial" w:cs="Arial"/>
          <w:bCs/>
        </w:rPr>
      </w:pPr>
    </w:p>
    <w:p w:rsidR="000772AD" w:rsidRDefault="0095097F" w:rsidP="007D2CE4">
      <w:pPr>
        <w:spacing w:line="480" w:lineRule="auto"/>
        <w:ind w:left="1800"/>
        <w:jc w:val="both"/>
        <w:rPr>
          <w:rFonts w:ascii="Arial" w:hAnsi="Arial" w:cs="Arial"/>
          <w:bCs/>
        </w:rPr>
      </w:pPr>
      <w:r w:rsidRPr="00C63FE0">
        <w:rPr>
          <w:rFonts w:ascii="Arial" w:hAnsi="Arial" w:cs="Arial"/>
          <w:bCs/>
        </w:rPr>
        <w:t>En Nueva</w:t>
      </w:r>
      <w:r w:rsidR="00C63FE0">
        <w:rPr>
          <w:rFonts w:ascii="Arial" w:hAnsi="Arial" w:cs="Arial"/>
          <w:bCs/>
        </w:rPr>
        <w:t xml:space="preserve"> </w:t>
      </w:r>
      <w:r w:rsidRPr="00C63FE0">
        <w:rPr>
          <w:rFonts w:ascii="Arial" w:hAnsi="Arial" w:cs="Arial"/>
          <w:bCs/>
        </w:rPr>
        <w:t xml:space="preserve">Zelanda, </w:t>
      </w:r>
      <w:r w:rsidR="000772AD">
        <w:rPr>
          <w:rFonts w:ascii="Arial" w:hAnsi="Arial" w:cs="Arial"/>
          <w:bCs/>
        </w:rPr>
        <w:t xml:space="preserve">aquellas escuelas que posee un desempeño pobre al igual que el Consejo Escolar, son sometidas a un seguimiento dentro de los siguientes 6 meses. </w:t>
      </w:r>
    </w:p>
    <w:p w:rsidR="002F14FA" w:rsidRDefault="002F14FA" w:rsidP="007D2CE4">
      <w:pPr>
        <w:spacing w:line="480" w:lineRule="auto"/>
        <w:ind w:left="1800"/>
        <w:jc w:val="both"/>
        <w:rPr>
          <w:rFonts w:ascii="Arial" w:hAnsi="Arial" w:cs="Arial"/>
          <w:bCs/>
        </w:rPr>
      </w:pPr>
    </w:p>
    <w:p w:rsidR="006D00CC" w:rsidRDefault="0095097F" w:rsidP="007D2CE4">
      <w:pPr>
        <w:spacing w:line="480" w:lineRule="auto"/>
        <w:ind w:left="1800"/>
        <w:jc w:val="both"/>
        <w:rPr>
          <w:rFonts w:ascii="Arial" w:hAnsi="Arial" w:cs="Arial"/>
          <w:bCs/>
        </w:rPr>
      </w:pPr>
      <w:r w:rsidRPr="00C63FE0">
        <w:rPr>
          <w:rFonts w:ascii="Arial" w:hAnsi="Arial" w:cs="Arial"/>
          <w:bCs/>
        </w:rPr>
        <w:t xml:space="preserve">En Suecia, </w:t>
      </w:r>
      <w:r w:rsidR="000772AD">
        <w:rPr>
          <w:rFonts w:ascii="Arial" w:hAnsi="Arial" w:cs="Arial"/>
          <w:bCs/>
        </w:rPr>
        <w:t xml:space="preserve">la entidad destinada a realizar el seguimiento y evaluación respectiva de las escuelas y colegios es el </w:t>
      </w:r>
      <w:r w:rsidRPr="00C63FE0">
        <w:rPr>
          <w:rFonts w:ascii="Arial" w:hAnsi="Arial" w:cs="Arial"/>
          <w:bCs/>
        </w:rPr>
        <w:t>Municipio</w:t>
      </w:r>
      <w:r w:rsidR="000772AD">
        <w:rPr>
          <w:rFonts w:ascii="Arial" w:hAnsi="Arial" w:cs="Arial"/>
          <w:bCs/>
        </w:rPr>
        <w:t>, el mismo debe entregar un informe anual de Progreso al Parlamento.</w:t>
      </w:r>
      <w:r w:rsidR="000772AD" w:rsidRPr="00C63FE0">
        <w:rPr>
          <w:rFonts w:ascii="Arial" w:hAnsi="Arial" w:cs="Arial"/>
          <w:bCs/>
        </w:rPr>
        <w:t xml:space="preserve"> </w:t>
      </w:r>
      <w:r w:rsidRPr="00C63FE0">
        <w:rPr>
          <w:rFonts w:ascii="Arial" w:hAnsi="Arial" w:cs="Arial"/>
          <w:bCs/>
        </w:rPr>
        <w:t>En Holanda, si</w:t>
      </w:r>
      <w:r w:rsidR="00C63FE0">
        <w:rPr>
          <w:rFonts w:ascii="Arial" w:hAnsi="Arial" w:cs="Arial"/>
          <w:bCs/>
        </w:rPr>
        <w:t xml:space="preserve"> </w:t>
      </w:r>
      <w:r w:rsidRPr="00C63FE0">
        <w:rPr>
          <w:rFonts w:ascii="Arial" w:hAnsi="Arial" w:cs="Arial"/>
          <w:bCs/>
        </w:rPr>
        <w:t>los resultados de la escuela supervisada son insatisfactorios, se inician supervisiones</w:t>
      </w:r>
      <w:r w:rsidR="00C63FE0">
        <w:rPr>
          <w:rFonts w:ascii="Arial" w:hAnsi="Arial" w:cs="Arial"/>
          <w:bCs/>
        </w:rPr>
        <w:t xml:space="preserve"> </w:t>
      </w:r>
      <w:r w:rsidRPr="00C63FE0">
        <w:rPr>
          <w:rFonts w:ascii="Arial" w:hAnsi="Arial" w:cs="Arial"/>
          <w:bCs/>
        </w:rPr>
        <w:t xml:space="preserve">adicionales y específicamente destinadas al mejoramiento de la calidad. </w:t>
      </w:r>
    </w:p>
    <w:p w:rsidR="0086588A" w:rsidRDefault="0086588A" w:rsidP="007D2CE4">
      <w:pPr>
        <w:spacing w:line="480" w:lineRule="auto"/>
        <w:ind w:left="1800"/>
        <w:jc w:val="both"/>
        <w:rPr>
          <w:rFonts w:ascii="Arial" w:hAnsi="Arial" w:cs="Arial"/>
          <w:bCs/>
        </w:rPr>
      </w:pPr>
    </w:p>
    <w:p w:rsidR="0095097F" w:rsidRDefault="000772AD" w:rsidP="007D2CE4">
      <w:pPr>
        <w:spacing w:line="480" w:lineRule="auto"/>
        <w:ind w:left="1800"/>
        <w:jc w:val="both"/>
        <w:rPr>
          <w:rFonts w:ascii="Arial" w:hAnsi="Arial" w:cs="Arial"/>
          <w:bCs/>
        </w:rPr>
      </w:pPr>
      <w:r>
        <w:rPr>
          <w:rFonts w:ascii="Arial" w:hAnsi="Arial" w:cs="Arial"/>
          <w:bCs/>
        </w:rPr>
        <w:t xml:space="preserve">Existen además, evaluaciones complementarias, con el fin de realizar procesos de monitoreo de la </w:t>
      </w:r>
      <w:r w:rsidR="00770E73">
        <w:rPr>
          <w:rFonts w:ascii="Arial" w:hAnsi="Arial" w:cs="Arial"/>
          <w:bCs/>
        </w:rPr>
        <w:t>calidad</w:t>
      </w:r>
      <w:r>
        <w:rPr>
          <w:rFonts w:ascii="Arial" w:hAnsi="Arial" w:cs="Arial"/>
          <w:bCs/>
        </w:rPr>
        <w:t xml:space="preserve"> en aquellos establecimientos cuyos estándares son deficientes</w:t>
      </w:r>
      <w:r w:rsidR="00E33690">
        <w:rPr>
          <w:rFonts w:ascii="Arial" w:hAnsi="Arial" w:cs="Arial"/>
          <w:bCs/>
        </w:rPr>
        <w:t xml:space="preserve">, como lo son las </w:t>
      </w:r>
      <w:r w:rsidR="0095097F" w:rsidRPr="00C63FE0">
        <w:rPr>
          <w:rFonts w:ascii="Arial" w:hAnsi="Arial" w:cs="Arial"/>
          <w:bCs/>
        </w:rPr>
        <w:t>Inspecciones periódicas de calidad, cada cuatro años</w:t>
      </w:r>
      <w:r w:rsidR="00C63FE0">
        <w:rPr>
          <w:rFonts w:ascii="Arial" w:hAnsi="Arial" w:cs="Arial"/>
          <w:bCs/>
        </w:rPr>
        <w:t xml:space="preserve"> </w:t>
      </w:r>
      <w:r w:rsidR="0095097F" w:rsidRPr="00C63FE0">
        <w:rPr>
          <w:rFonts w:ascii="Arial" w:hAnsi="Arial" w:cs="Arial"/>
          <w:bCs/>
        </w:rPr>
        <w:t>en los sectores primarios y secundarios, y cada tres años en los sectores de educación</w:t>
      </w:r>
      <w:r w:rsidR="00C63FE0">
        <w:rPr>
          <w:rFonts w:ascii="Arial" w:hAnsi="Arial" w:cs="Arial"/>
          <w:bCs/>
        </w:rPr>
        <w:t xml:space="preserve"> </w:t>
      </w:r>
      <w:r w:rsidR="0095097F" w:rsidRPr="00C63FE0">
        <w:rPr>
          <w:rFonts w:ascii="Arial" w:hAnsi="Arial" w:cs="Arial"/>
          <w:bCs/>
        </w:rPr>
        <w:t>vocacional y de adultos; tras una inspección de calidad, en caso de que</w:t>
      </w:r>
      <w:r w:rsidR="00C63FE0">
        <w:rPr>
          <w:rFonts w:ascii="Arial" w:hAnsi="Arial" w:cs="Arial"/>
          <w:bCs/>
        </w:rPr>
        <w:t xml:space="preserve"> </w:t>
      </w:r>
      <w:r w:rsidR="0095097F" w:rsidRPr="00C63FE0">
        <w:rPr>
          <w:rFonts w:ascii="Arial" w:hAnsi="Arial" w:cs="Arial"/>
          <w:bCs/>
        </w:rPr>
        <w:t>los resultados sean seriamente deficientes, se realiza una supervisión adicional;</w:t>
      </w:r>
    </w:p>
    <w:p w:rsidR="002F14FA" w:rsidRPr="00C63FE0" w:rsidRDefault="002F14FA" w:rsidP="007D2CE4">
      <w:pPr>
        <w:spacing w:line="480" w:lineRule="auto"/>
        <w:ind w:left="1800"/>
        <w:jc w:val="both"/>
        <w:rPr>
          <w:rFonts w:ascii="Arial" w:hAnsi="Arial" w:cs="Arial"/>
          <w:bCs/>
        </w:rPr>
      </w:pPr>
    </w:p>
    <w:p w:rsidR="0095097F" w:rsidRPr="00C63FE0" w:rsidRDefault="0095097F" w:rsidP="007D2CE4">
      <w:pPr>
        <w:spacing w:line="480" w:lineRule="auto"/>
        <w:ind w:left="1800"/>
        <w:jc w:val="both"/>
        <w:rPr>
          <w:rFonts w:ascii="Arial" w:hAnsi="Arial" w:cs="Arial"/>
          <w:bCs/>
        </w:rPr>
      </w:pPr>
      <w:r w:rsidRPr="00C63FE0">
        <w:rPr>
          <w:rFonts w:ascii="Arial" w:hAnsi="Arial" w:cs="Arial"/>
          <w:bCs/>
        </w:rPr>
        <w:t>En los casos de desempeño seriamente deficiente, opera una Supervisión</w:t>
      </w:r>
      <w:r w:rsidR="006D00CC">
        <w:rPr>
          <w:rFonts w:ascii="Arial" w:hAnsi="Arial" w:cs="Arial"/>
          <w:bCs/>
        </w:rPr>
        <w:t xml:space="preserve"> </w:t>
      </w:r>
      <w:r w:rsidRPr="00C63FE0">
        <w:rPr>
          <w:rFonts w:ascii="Arial" w:hAnsi="Arial" w:cs="Arial"/>
          <w:bCs/>
        </w:rPr>
        <w:t xml:space="preserve">de Mejoramiento de </w:t>
      </w:r>
      <w:smartTag w:uri="urn:schemas-microsoft-com:office:smarttags" w:element="PersonName">
        <w:smartTagPr>
          <w:attr w:name="ProductID" w:val="la Calidad"/>
        </w:smartTagPr>
        <w:r w:rsidRPr="00C63FE0">
          <w:rPr>
            <w:rFonts w:ascii="Arial" w:hAnsi="Arial" w:cs="Arial"/>
            <w:bCs/>
          </w:rPr>
          <w:t>la Calidad</w:t>
        </w:r>
      </w:smartTag>
      <w:r w:rsidRPr="00C63FE0">
        <w:rPr>
          <w:rFonts w:ascii="Arial" w:hAnsi="Arial" w:cs="Arial"/>
          <w:bCs/>
        </w:rPr>
        <w:t xml:space="preserve">; </w:t>
      </w:r>
      <w:r w:rsidR="00E33690">
        <w:rPr>
          <w:rFonts w:ascii="Arial" w:hAnsi="Arial" w:cs="Arial"/>
          <w:bCs/>
        </w:rPr>
        <w:t>s</w:t>
      </w:r>
      <w:r w:rsidRPr="00C63FE0">
        <w:rPr>
          <w:rFonts w:ascii="Arial" w:hAnsi="Arial" w:cs="Arial"/>
          <w:bCs/>
        </w:rPr>
        <w:t>e realizan supervisiones de contingencia,</w:t>
      </w:r>
      <w:r w:rsidR="009A267E">
        <w:rPr>
          <w:rFonts w:ascii="Arial" w:hAnsi="Arial" w:cs="Arial"/>
          <w:bCs/>
        </w:rPr>
        <w:t xml:space="preserve"> </w:t>
      </w:r>
      <w:r w:rsidRPr="00C63FE0">
        <w:rPr>
          <w:rFonts w:ascii="Arial" w:hAnsi="Arial" w:cs="Arial"/>
          <w:bCs/>
        </w:rPr>
        <w:t>motivadas por reclamos, quejas de los apoderados, o problemas en las escuelas</w:t>
      </w:r>
      <w:r w:rsidR="00C63FE0">
        <w:rPr>
          <w:rFonts w:ascii="Arial" w:hAnsi="Arial" w:cs="Arial"/>
          <w:bCs/>
        </w:rPr>
        <w:t xml:space="preserve"> </w:t>
      </w:r>
      <w:r w:rsidRPr="00C63FE0">
        <w:rPr>
          <w:rFonts w:ascii="Arial" w:hAnsi="Arial" w:cs="Arial"/>
          <w:bCs/>
        </w:rPr>
        <w:t>manifestados a través de la opinión pública.</w:t>
      </w:r>
    </w:p>
    <w:p w:rsidR="00C63FE0" w:rsidRDefault="00E33690" w:rsidP="007D2CE4">
      <w:pPr>
        <w:spacing w:line="480" w:lineRule="auto"/>
        <w:ind w:left="1800"/>
        <w:jc w:val="both"/>
        <w:rPr>
          <w:rFonts w:ascii="Arial" w:hAnsi="Arial" w:cs="Arial"/>
          <w:bCs/>
        </w:rPr>
      </w:pPr>
      <w:r>
        <w:rPr>
          <w:rFonts w:ascii="Arial" w:hAnsi="Arial" w:cs="Arial"/>
          <w:bCs/>
        </w:rPr>
        <w:t>También existe la a</w:t>
      </w:r>
      <w:r w:rsidR="0095097F" w:rsidRPr="00C63FE0">
        <w:rPr>
          <w:rFonts w:ascii="Arial" w:hAnsi="Arial" w:cs="Arial"/>
          <w:bCs/>
        </w:rPr>
        <w:t>plicación de encuestas de evaluación a pa</w:t>
      </w:r>
      <w:r>
        <w:rPr>
          <w:rFonts w:ascii="Arial" w:hAnsi="Arial" w:cs="Arial"/>
          <w:bCs/>
        </w:rPr>
        <w:t>dres, profesores y estudiantes y c</w:t>
      </w:r>
      <w:r w:rsidR="0095097F" w:rsidRPr="00C63FE0">
        <w:rPr>
          <w:rFonts w:ascii="Arial" w:hAnsi="Arial" w:cs="Arial"/>
          <w:bCs/>
        </w:rPr>
        <w:t>ontratación de “amigos críticos”, para supervisar y orientar a las escuelas.</w:t>
      </w:r>
      <w:r w:rsidR="00C63FE0">
        <w:rPr>
          <w:rFonts w:ascii="Arial" w:hAnsi="Arial" w:cs="Arial"/>
          <w:bCs/>
        </w:rPr>
        <w:t xml:space="preserve"> </w:t>
      </w:r>
    </w:p>
    <w:p w:rsidR="008376F8" w:rsidRDefault="008376F8" w:rsidP="009A267E">
      <w:pPr>
        <w:spacing w:line="480" w:lineRule="auto"/>
        <w:ind w:left="1080"/>
        <w:jc w:val="both"/>
        <w:rPr>
          <w:rFonts w:ascii="Arial" w:hAnsi="Arial" w:cs="Arial"/>
          <w:b/>
          <w:bCs/>
        </w:rPr>
      </w:pPr>
    </w:p>
    <w:p w:rsidR="002F14FA" w:rsidRDefault="002F14FA" w:rsidP="009A267E">
      <w:pPr>
        <w:spacing w:line="480" w:lineRule="auto"/>
        <w:ind w:left="1080"/>
        <w:jc w:val="both"/>
        <w:rPr>
          <w:rFonts w:ascii="Arial" w:hAnsi="Arial" w:cs="Arial"/>
          <w:b/>
          <w:bCs/>
        </w:rPr>
      </w:pPr>
    </w:p>
    <w:p w:rsidR="002F14FA" w:rsidRDefault="002F14FA" w:rsidP="009A267E">
      <w:pPr>
        <w:spacing w:line="480" w:lineRule="auto"/>
        <w:ind w:left="1080"/>
        <w:jc w:val="both"/>
        <w:rPr>
          <w:rFonts w:ascii="Arial" w:hAnsi="Arial" w:cs="Arial"/>
          <w:b/>
          <w:bCs/>
        </w:rPr>
      </w:pPr>
    </w:p>
    <w:p w:rsidR="009A267E" w:rsidRPr="007D2CE4" w:rsidRDefault="006357A7" w:rsidP="009A267E">
      <w:pPr>
        <w:spacing w:line="480" w:lineRule="auto"/>
        <w:ind w:left="1080"/>
        <w:jc w:val="both"/>
        <w:rPr>
          <w:rFonts w:ascii="Arial" w:hAnsi="Arial" w:cs="Arial"/>
          <w:b/>
          <w:bCs/>
        </w:rPr>
      </w:pPr>
      <w:r>
        <w:rPr>
          <w:rFonts w:ascii="Arial" w:hAnsi="Arial" w:cs="Arial"/>
          <w:b/>
          <w:bCs/>
        </w:rPr>
        <w:lastRenderedPageBreak/>
        <w:t>1</w:t>
      </w:r>
      <w:r w:rsidR="00B774A3">
        <w:rPr>
          <w:rFonts w:ascii="Arial" w:hAnsi="Arial" w:cs="Arial"/>
          <w:b/>
          <w:bCs/>
        </w:rPr>
        <w:t>.</w:t>
      </w:r>
      <w:r>
        <w:rPr>
          <w:rFonts w:ascii="Arial" w:hAnsi="Arial" w:cs="Arial"/>
          <w:b/>
          <w:bCs/>
        </w:rPr>
        <w:t>10</w:t>
      </w:r>
      <w:r w:rsidR="007D2CE4" w:rsidRPr="007D2CE4">
        <w:rPr>
          <w:rFonts w:ascii="Arial" w:hAnsi="Arial" w:cs="Arial"/>
          <w:b/>
          <w:bCs/>
        </w:rPr>
        <w:t>.4</w:t>
      </w:r>
      <w:r w:rsidR="007D2CE4">
        <w:rPr>
          <w:rFonts w:ascii="Arial" w:hAnsi="Arial" w:cs="Arial"/>
          <w:b/>
          <w:bCs/>
        </w:rPr>
        <w:t xml:space="preserve"> </w:t>
      </w:r>
      <w:r w:rsidR="007D2CE4" w:rsidRPr="007D2CE4">
        <w:rPr>
          <w:rFonts w:ascii="Arial" w:hAnsi="Arial" w:cs="Arial"/>
          <w:b/>
          <w:bCs/>
        </w:rPr>
        <w:t xml:space="preserve"> </w:t>
      </w:r>
      <w:r w:rsidR="009A267E" w:rsidRPr="007D2CE4">
        <w:rPr>
          <w:rFonts w:ascii="Arial" w:hAnsi="Arial" w:cs="Arial"/>
          <w:b/>
          <w:bCs/>
        </w:rPr>
        <w:t xml:space="preserve">PUBLICACIÓN Y DIFUSIÓN DE </w:t>
      </w:r>
      <w:smartTag w:uri="urn:schemas-microsoft-com:office:smarttags" w:element="PersonName">
        <w:smartTagPr>
          <w:attr w:name="ProductID" w:val="LA INFORMACIￓN"/>
        </w:smartTagPr>
        <w:r w:rsidR="009A267E" w:rsidRPr="007D2CE4">
          <w:rPr>
            <w:rFonts w:ascii="Arial" w:hAnsi="Arial" w:cs="Arial"/>
            <w:b/>
            <w:bCs/>
          </w:rPr>
          <w:t>LA INFORMACIÓN</w:t>
        </w:r>
      </w:smartTag>
    </w:p>
    <w:p w:rsidR="009A267E" w:rsidRDefault="009A267E" w:rsidP="007D2CE4">
      <w:pPr>
        <w:spacing w:line="480" w:lineRule="auto"/>
        <w:ind w:left="1800"/>
        <w:jc w:val="both"/>
        <w:rPr>
          <w:rFonts w:ascii="Arial" w:hAnsi="Arial" w:cs="Arial"/>
          <w:bCs/>
        </w:rPr>
      </w:pPr>
      <w:r>
        <w:rPr>
          <w:rFonts w:ascii="Arial" w:hAnsi="Arial" w:cs="Arial"/>
          <w:bCs/>
        </w:rPr>
        <w:t xml:space="preserve">En cuanto a publicación y difusión de los reportes de supervisión, en todos los casos existen mecanismos de difusión en Internet, oficinas públicas y escuelas. </w:t>
      </w:r>
    </w:p>
    <w:p w:rsidR="007D2CE4" w:rsidRDefault="007D2CE4" w:rsidP="00413F36">
      <w:pPr>
        <w:spacing w:line="480" w:lineRule="auto"/>
        <w:ind w:left="1080"/>
        <w:jc w:val="both"/>
        <w:rPr>
          <w:rFonts w:ascii="Arial" w:hAnsi="Arial" w:cs="Arial"/>
          <w:bCs/>
        </w:rPr>
      </w:pPr>
    </w:p>
    <w:p w:rsidR="00C63FE0" w:rsidRPr="007D2CE4" w:rsidRDefault="006357A7" w:rsidP="007D2CE4">
      <w:pPr>
        <w:spacing w:line="480" w:lineRule="auto"/>
        <w:ind w:left="1800" w:hanging="720"/>
        <w:jc w:val="both"/>
        <w:rPr>
          <w:rFonts w:ascii="Arial" w:hAnsi="Arial" w:cs="Arial"/>
          <w:b/>
          <w:bCs/>
        </w:rPr>
      </w:pPr>
      <w:r>
        <w:rPr>
          <w:rFonts w:ascii="Arial" w:hAnsi="Arial" w:cs="Arial"/>
          <w:b/>
          <w:bCs/>
        </w:rPr>
        <w:t>1</w:t>
      </w:r>
      <w:r w:rsidR="007D2CE4" w:rsidRPr="007D2CE4">
        <w:rPr>
          <w:rFonts w:ascii="Arial" w:hAnsi="Arial" w:cs="Arial"/>
          <w:b/>
          <w:bCs/>
        </w:rPr>
        <w:t>.</w:t>
      </w:r>
      <w:r>
        <w:rPr>
          <w:rFonts w:ascii="Arial" w:hAnsi="Arial" w:cs="Arial"/>
          <w:b/>
          <w:bCs/>
        </w:rPr>
        <w:t>10</w:t>
      </w:r>
      <w:r w:rsidR="007D2CE4" w:rsidRPr="007D2CE4">
        <w:rPr>
          <w:rFonts w:ascii="Arial" w:hAnsi="Arial" w:cs="Arial"/>
          <w:b/>
          <w:bCs/>
        </w:rPr>
        <w:t xml:space="preserve">.5 TAMAÑO DE </w:t>
      </w:r>
      <w:smartTag w:uri="urn:schemas-microsoft-com:office:smarttags" w:element="PersonName">
        <w:smartTagPr>
          <w:attr w:name="ProductID" w:val="LA ESTRUCTURA DE"/>
        </w:smartTagPr>
        <w:r w:rsidR="007D2CE4" w:rsidRPr="007D2CE4">
          <w:rPr>
            <w:rFonts w:ascii="Arial" w:hAnsi="Arial" w:cs="Arial"/>
            <w:b/>
            <w:bCs/>
          </w:rPr>
          <w:t>LA ESTRUCTURA DE</w:t>
        </w:r>
      </w:smartTag>
      <w:r w:rsidR="007D2CE4" w:rsidRPr="007D2CE4">
        <w:rPr>
          <w:rFonts w:ascii="Arial" w:hAnsi="Arial" w:cs="Arial"/>
          <w:b/>
          <w:bCs/>
        </w:rPr>
        <w:t xml:space="preserve"> LOS SISTEMAS DE SUPERVISIÓN</w:t>
      </w:r>
    </w:p>
    <w:p w:rsidR="00C63FE0" w:rsidRDefault="0095097F" w:rsidP="007D2CE4">
      <w:pPr>
        <w:spacing w:line="480" w:lineRule="auto"/>
        <w:ind w:left="1800"/>
        <w:jc w:val="both"/>
        <w:rPr>
          <w:rFonts w:ascii="Arial" w:hAnsi="Arial" w:cs="Arial"/>
          <w:bCs/>
        </w:rPr>
      </w:pPr>
      <w:r w:rsidRPr="00C63FE0">
        <w:rPr>
          <w:rFonts w:ascii="Arial" w:hAnsi="Arial" w:cs="Arial"/>
          <w:bCs/>
        </w:rPr>
        <w:t>Respecto del tamaño se observan estructuras livianas</w:t>
      </w:r>
      <w:r w:rsidR="00434921">
        <w:rPr>
          <w:rFonts w:ascii="Arial" w:hAnsi="Arial" w:cs="Arial"/>
          <w:bCs/>
        </w:rPr>
        <w:t xml:space="preserve"> en los sistemas de supervisión</w:t>
      </w:r>
      <w:r w:rsidRPr="00C63FE0">
        <w:rPr>
          <w:rFonts w:ascii="Arial" w:hAnsi="Arial" w:cs="Arial"/>
          <w:bCs/>
        </w:rPr>
        <w:t>, cuyo recurso humano</w:t>
      </w:r>
      <w:r w:rsidR="00C63FE0">
        <w:rPr>
          <w:rFonts w:ascii="Arial" w:hAnsi="Arial" w:cs="Arial"/>
          <w:bCs/>
        </w:rPr>
        <w:t xml:space="preserve"> </w:t>
      </w:r>
      <w:r w:rsidRPr="00C63FE0">
        <w:rPr>
          <w:rFonts w:ascii="Arial" w:hAnsi="Arial" w:cs="Arial"/>
          <w:bCs/>
        </w:rPr>
        <w:t>más significativo está conformado por supervisores directos de las escuelas:</w:t>
      </w:r>
      <w:r w:rsidR="00C63FE0">
        <w:rPr>
          <w:rFonts w:ascii="Arial" w:hAnsi="Arial" w:cs="Arial"/>
          <w:bCs/>
        </w:rPr>
        <w:t xml:space="preserve"> </w:t>
      </w:r>
    </w:p>
    <w:p w:rsidR="00434921" w:rsidRDefault="00910855" w:rsidP="007D2CE4">
      <w:pPr>
        <w:spacing w:line="480" w:lineRule="auto"/>
        <w:ind w:left="1800"/>
        <w:jc w:val="both"/>
        <w:rPr>
          <w:rFonts w:ascii="Arial" w:hAnsi="Arial" w:cs="Arial"/>
          <w:bCs/>
        </w:rPr>
      </w:pPr>
      <w:r>
        <w:rPr>
          <w:rFonts w:ascii="Arial" w:hAnsi="Arial" w:cs="Arial"/>
          <w:bCs/>
          <w:noProof/>
        </w:rPr>
        <w:pict>
          <v:rect id="_x0000_s1030" style="position:absolute;left:0;text-align:left;margin-left:99pt;margin-top:-1.2pt;width:4in;height:117pt;z-index:251657216" strokeweight="2pt">
            <v:stroke linestyle="thinThin"/>
            <v:textbox style="mso-next-textbox:#_x0000_s1030">
              <w:txbxContent>
                <w:p w:rsidR="00563055" w:rsidRDefault="00563055" w:rsidP="00141F7C">
                  <w:pPr>
                    <w:jc w:val="center"/>
                    <w:rPr>
                      <w:rFonts w:ascii="Arial" w:hAnsi="Arial" w:cs="Arial"/>
                      <w:b/>
                      <w:sz w:val="16"/>
                      <w:szCs w:val="16"/>
                    </w:rPr>
                  </w:pPr>
                  <w:r>
                    <w:rPr>
                      <w:rFonts w:ascii="Arial" w:hAnsi="Arial" w:cs="Arial"/>
                      <w:b/>
                      <w:sz w:val="16"/>
                      <w:szCs w:val="16"/>
                    </w:rPr>
                    <w:t>Cuadro 1.2</w:t>
                  </w:r>
                </w:p>
                <w:p w:rsidR="00563055" w:rsidRDefault="00563055" w:rsidP="00141F7C">
                  <w:pPr>
                    <w:jc w:val="center"/>
                    <w:rPr>
                      <w:rFonts w:ascii="Arial" w:hAnsi="Arial" w:cs="Arial"/>
                      <w:i/>
                      <w:sz w:val="16"/>
                      <w:szCs w:val="16"/>
                    </w:rPr>
                  </w:pPr>
                  <w:r w:rsidRPr="00141F7C">
                    <w:rPr>
                      <w:rFonts w:ascii="Arial" w:hAnsi="Arial" w:cs="Arial"/>
                      <w:i/>
                      <w:sz w:val="16"/>
                      <w:szCs w:val="16"/>
                    </w:rPr>
                    <w:t xml:space="preserve">Supervisión Estatal de </w:t>
                  </w:r>
                  <w:smartTag w:uri="urn:schemas-microsoft-com:office:smarttags" w:element="PersonName">
                    <w:smartTagPr>
                      <w:attr w:name="ProductID" w:val="la Calidad"/>
                    </w:smartTagPr>
                    <w:r w:rsidRPr="00141F7C">
                      <w:rPr>
                        <w:rFonts w:ascii="Arial" w:hAnsi="Arial" w:cs="Arial"/>
                        <w:i/>
                        <w:sz w:val="16"/>
                        <w:szCs w:val="16"/>
                      </w:rPr>
                      <w:t>la Calidad</w:t>
                    </w:r>
                  </w:smartTag>
                  <w:r w:rsidRPr="00141F7C">
                    <w:rPr>
                      <w:rFonts w:ascii="Arial" w:hAnsi="Arial" w:cs="Arial"/>
                      <w:i/>
                      <w:sz w:val="16"/>
                      <w:szCs w:val="16"/>
                    </w:rPr>
                    <w:t xml:space="preserve"> de </w:t>
                  </w:r>
                  <w:smartTag w:uri="urn:schemas-microsoft-com:office:smarttags" w:element="PersonName">
                    <w:smartTagPr>
                      <w:attr w:name="ProductID" w:val="la Educaci￳n"/>
                    </w:smartTagPr>
                    <w:r w:rsidRPr="00141F7C">
                      <w:rPr>
                        <w:rFonts w:ascii="Arial" w:hAnsi="Arial" w:cs="Arial"/>
                        <w:i/>
                        <w:sz w:val="16"/>
                        <w:szCs w:val="16"/>
                      </w:rPr>
                      <w:t>la Educación</w:t>
                    </w:r>
                  </w:smartTag>
                  <w:r w:rsidRPr="00141F7C">
                    <w:rPr>
                      <w:rFonts w:ascii="Arial" w:hAnsi="Arial" w:cs="Arial"/>
                      <w:i/>
                      <w:sz w:val="16"/>
                      <w:szCs w:val="16"/>
                    </w:rPr>
                    <w:t xml:space="preserve"> de los colegios Particulares del sector Urbano del Cantón Guayaquil</w:t>
                  </w:r>
                </w:p>
                <w:p w:rsidR="00563055" w:rsidRPr="00141F7C" w:rsidRDefault="00563055" w:rsidP="00141F7C">
                  <w:pPr>
                    <w:jc w:val="center"/>
                    <w:rPr>
                      <w:rFonts w:ascii="Arial" w:hAnsi="Arial" w:cs="Arial"/>
                      <w:i/>
                      <w:sz w:val="16"/>
                      <w:szCs w:val="16"/>
                    </w:rPr>
                  </w:pPr>
                </w:p>
                <w:p w:rsidR="00563055" w:rsidRPr="00147C13" w:rsidRDefault="00563055" w:rsidP="00141F7C">
                  <w:pPr>
                    <w:jc w:val="center"/>
                    <w:rPr>
                      <w:rFonts w:ascii="Arial" w:hAnsi="Arial" w:cs="Arial"/>
                      <w:b/>
                      <w:sz w:val="16"/>
                      <w:szCs w:val="16"/>
                    </w:rPr>
                  </w:pPr>
                  <w:r>
                    <w:rPr>
                      <w:rFonts w:ascii="Arial" w:hAnsi="Arial" w:cs="Arial"/>
                      <w:b/>
                      <w:sz w:val="16"/>
                      <w:szCs w:val="16"/>
                    </w:rPr>
                    <w:t>Distribución de los supervisores en otros países del mundo</w:t>
                  </w:r>
                </w:p>
                <w:tbl>
                  <w:tblPr>
                    <w:tblStyle w:val="Tablaconcuadrcula"/>
                    <w:tblW w:w="5223" w:type="dxa"/>
                    <w:jc w:val="center"/>
                    <w:tblLook w:val="01E0"/>
                  </w:tblPr>
                  <w:tblGrid>
                    <w:gridCol w:w="1431"/>
                    <w:gridCol w:w="1230"/>
                    <w:gridCol w:w="2562"/>
                  </w:tblGrid>
                  <w:tr w:rsidR="00563055" w:rsidRPr="00434921">
                    <w:trPr>
                      <w:jc w:val="center"/>
                    </w:trPr>
                    <w:tc>
                      <w:tcPr>
                        <w:tcW w:w="1431" w:type="dxa"/>
                        <w:vAlign w:val="center"/>
                      </w:tcPr>
                      <w:p w:rsidR="00563055" w:rsidRPr="00147C13" w:rsidRDefault="00563055" w:rsidP="00147C13">
                        <w:pPr>
                          <w:jc w:val="center"/>
                          <w:rPr>
                            <w:rFonts w:ascii="Arial" w:hAnsi="Arial" w:cs="Arial"/>
                            <w:b/>
                            <w:sz w:val="16"/>
                            <w:szCs w:val="16"/>
                          </w:rPr>
                        </w:pPr>
                        <w:r w:rsidRPr="00147C13">
                          <w:rPr>
                            <w:rFonts w:ascii="Arial" w:hAnsi="Arial" w:cs="Arial"/>
                            <w:b/>
                            <w:sz w:val="16"/>
                            <w:szCs w:val="16"/>
                          </w:rPr>
                          <w:t>País</w:t>
                        </w:r>
                      </w:p>
                    </w:tc>
                    <w:tc>
                      <w:tcPr>
                        <w:tcW w:w="1230" w:type="dxa"/>
                        <w:vAlign w:val="center"/>
                      </w:tcPr>
                      <w:p w:rsidR="00563055" w:rsidRPr="00147C13" w:rsidRDefault="00563055" w:rsidP="00147C13">
                        <w:pPr>
                          <w:jc w:val="center"/>
                          <w:rPr>
                            <w:rFonts w:ascii="Arial" w:hAnsi="Arial" w:cs="Arial"/>
                            <w:b/>
                            <w:sz w:val="16"/>
                            <w:szCs w:val="16"/>
                          </w:rPr>
                        </w:pPr>
                        <w:r w:rsidRPr="00147C13">
                          <w:rPr>
                            <w:rFonts w:ascii="Arial" w:hAnsi="Arial" w:cs="Arial"/>
                            <w:b/>
                            <w:sz w:val="16"/>
                            <w:szCs w:val="16"/>
                          </w:rPr>
                          <w:t>No. Supervisores</w:t>
                        </w:r>
                      </w:p>
                    </w:tc>
                    <w:tc>
                      <w:tcPr>
                        <w:tcW w:w="2562" w:type="dxa"/>
                        <w:vAlign w:val="center"/>
                      </w:tcPr>
                      <w:p w:rsidR="00563055" w:rsidRPr="00147C13" w:rsidRDefault="00563055" w:rsidP="00147C13">
                        <w:pPr>
                          <w:jc w:val="center"/>
                          <w:rPr>
                            <w:rFonts w:ascii="Arial" w:hAnsi="Arial" w:cs="Arial"/>
                            <w:b/>
                            <w:sz w:val="16"/>
                            <w:szCs w:val="16"/>
                          </w:rPr>
                        </w:pPr>
                        <w:r>
                          <w:rPr>
                            <w:rFonts w:ascii="Arial" w:hAnsi="Arial" w:cs="Arial"/>
                            <w:b/>
                            <w:sz w:val="16"/>
                            <w:szCs w:val="16"/>
                          </w:rPr>
                          <w:t xml:space="preserve">Unidades Educativas </w:t>
                        </w:r>
                        <w:r w:rsidRPr="00147C13">
                          <w:rPr>
                            <w:rFonts w:ascii="Arial" w:hAnsi="Arial" w:cs="Arial"/>
                            <w:b/>
                            <w:sz w:val="16"/>
                            <w:szCs w:val="16"/>
                          </w:rPr>
                          <w:t>supervisadas a</w:t>
                        </w:r>
                        <w:r>
                          <w:rPr>
                            <w:rFonts w:ascii="Arial" w:hAnsi="Arial" w:cs="Arial"/>
                            <w:b/>
                            <w:sz w:val="16"/>
                            <w:szCs w:val="16"/>
                          </w:rPr>
                          <w:t>nualmente</w:t>
                        </w:r>
                      </w:p>
                    </w:tc>
                  </w:tr>
                  <w:tr w:rsidR="00563055" w:rsidRPr="00434921">
                    <w:trPr>
                      <w:jc w:val="center"/>
                    </w:trPr>
                    <w:tc>
                      <w:tcPr>
                        <w:tcW w:w="1431" w:type="dxa"/>
                        <w:vAlign w:val="center"/>
                      </w:tcPr>
                      <w:p w:rsidR="00563055" w:rsidRPr="00147C13" w:rsidRDefault="00563055" w:rsidP="00147C13">
                        <w:pPr>
                          <w:rPr>
                            <w:rFonts w:ascii="Arial" w:hAnsi="Arial" w:cs="Arial"/>
                            <w:sz w:val="16"/>
                            <w:szCs w:val="16"/>
                          </w:rPr>
                        </w:pPr>
                        <w:r w:rsidRPr="00147C13">
                          <w:rPr>
                            <w:rFonts w:ascii="Arial" w:hAnsi="Arial" w:cs="Arial"/>
                            <w:sz w:val="16"/>
                            <w:szCs w:val="16"/>
                          </w:rPr>
                          <w:t>Holanda</w:t>
                        </w:r>
                      </w:p>
                    </w:tc>
                    <w:tc>
                      <w:tcPr>
                        <w:tcW w:w="1230"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173</w:t>
                        </w:r>
                      </w:p>
                    </w:tc>
                    <w:tc>
                      <w:tcPr>
                        <w:tcW w:w="2562"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4000</w:t>
                        </w:r>
                      </w:p>
                    </w:tc>
                  </w:tr>
                  <w:tr w:rsidR="00563055" w:rsidRPr="00434921">
                    <w:trPr>
                      <w:jc w:val="center"/>
                    </w:trPr>
                    <w:tc>
                      <w:tcPr>
                        <w:tcW w:w="1431" w:type="dxa"/>
                        <w:vAlign w:val="center"/>
                      </w:tcPr>
                      <w:p w:rsidR="00563055" w:rsidRPr="00147C13" w:rsidRDefault="00563055" w:rsidP="00147C13">
                        <w:pPr>
                          <w:rPr>
                            <w:rFonts w:ascii="Arial" w:hAnsi="Arial" w:cs="Arial"/>
                            <w:sz w:val="16"/>
                            <w:szCs w:val="16"/>
                          </w:rPr>
                        </w:pPr>
                        <w:r w:rsidRPr="00147C13">
                          <w:rPr>
                            <w:rFonts w:ascii="Arial" w:hAnsi="Arial" w:cs="Arial"/>
                            <w:sz w:val="16"/>
                            <w:szCs w:val="16"/>
                          </w:rPr>
                          <w:t>Nueva Zelanda</w:t>
                        </w:r>
                      </w:p>
                    </w:tc>
                    <w:tc>
                      <w:tcPr>
                        <w:tcW w:w="1230"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134</w:t>
                        </w:r>
                      </w:p>
                    </w:tc>
                    <w:tc>
                      <w:tcPr>
                        <w:tcW w:w="2562"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2700</w:t>
                        </w:r>
                      </w:p>
                    </w:tc>
                  </w:tr>
                  <w:tr w:rsidR="00563055" w:rsidRPr="00434921">
                    <w:trPr>
                      <w:jc w:val="center"/>
                    </w:trPr>
                    <w:tc>
                      <w:tcPr>
                        <w:tcW w:w="1431" w:type="dxa"/>
                        <w:vAlign w:val="center"/>
                      </w:tcPr>
                      <w:p w:rsidR="00563055" w:rsidRPr="00147C13" w:rsidRDefault="00563055" w:rsidP="00147C13">
                        <w:pPr>
                          <w:rPr>
                            <w:rFonts w:ascii="Arial" w:hAnsi="Arial" w:cs="Arial"/>
                            <w:sz w:val="16"/>
                            <w:szCs w:val="16"/>
                          </w:rPr>
                        </w:pPr>
                        <w:r w:rsidRPr="00147C13">
                          <w:rPr>
                            <w:rFonts w:ascii="Arial" w:hAnsi="Arial" w:cs="Arial"/>
                            <w:sz w:val="16"/>
                            <w:szCs w:val="16"/>
                          </w:rPr>
                          <w:t>Suecia</w:t>
                        </w:r>
                      </w:p>
                    </w:tc>
                    <w:tc>
                      <w:tcPr>
                        <w:tcW w:w="1230"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120</w:t>
                        </w:r>
                      </w:p>
                    </w:tc>
                    <w:tc>
                      <w:tcPr>
                        <w:tcW w:w="2562" w:type="dxa"/>
                        <w:vAlign w:val="center"/>
                      </w:tcPr>
                      <w:p w:rsidR="00563055" w:rsidRPr="00147C13" w:rsidRDefault="00563055" w:rsidP="00147C13">
                        <w:pPr>
                          <w:jc w:val="center"/>
                          <w:rPr>
                            <w:rFonts w:ascii="Arial" w:hAnsi="Arial" w:cs="Arial"/>
                            <w:sz w:val="16"/>
                            <w:szCs w:val="16"/>
                          </w:rPr>
                        </w:pPr>
                        <w:r w:rsidRPr="00147C13">
                          <w:rPr>
                            <w:rFonts w:ascii="Arial" w:hAnsi="Arial" w:cs="Arial"/>
                            <w:sz w:val="16"/>
                            <w:szCs w:val="16"/>
                          </w:rPr>
                          <w:t>1000</w:t>
                        </w:r>
                      </w:p>
                    </w:tc>
                  </w:tr>
                </w:tbl>
                <w:p w:rsidR="00563055" w:rsidRDefault="00563055">
                  <w:pPr>
                    <w:rPr>
                      <w:rFonts w:ascii="Arial" w:hAnsi="Arial" w:cs="Arial"/>
                      <w:sz w:val="14"/>
                      <w:szCs w:val="14"/>
                    </w:rPr>
                  </w:pPr>
                </w:p>
                <w:p w:rsidR="00563055" w:rsidRPr="00434921" w:rsidRDefault="00563055">
                  <w:pPr>
                    <w:rPr>
                      <w:rFonts w:ascii="Arial" w:hAnsi="Arial" w:cs="Arial"/>
                      <w:sz w:val="14"/>
                      <w:szCs w:val="14"/>
                    </w:rPr>
                  </w:pPr>
                  <w:r w:rsidRPr="00434921">
                    <w:rPr>
                      <w:rFonts w:ascii="Arial" w:hAnsi="Arial" w:cs="Arial"/>
                      <w:sz w:val="14"/>
                      <w:szCs w:val="14"/>
                    </w:rPr>
                    <w:t xml:space="preserve">Fuente: Coordinación Nacional de Supervisión, División de Educación General.  Gobierno de Chile </w:t>
                  </w:r>
                </w:p>
              </w:txbxContent>
            </v:textbox>
          </v:rect>
        </w:pict>
      </w:r>
    </w:p>
    <w:p w:rsidR="00434921" w:rsidRDefault="00434921" w:rsidP="007D2CE4">
      <w:pPr>
        <w:spacing w:line="480" w:lineRule="auto"/>
        <w:ind w:left="1800"/>
        <w:jc w:val="both"/>
        <w:rPr>
          <w:rFonts w:ascii="Arial" w:hAnsi="Arial" w:cs="Arial"/>
          <w:bCs/>
        </w:rPr>
      </w:pPr>
    </w:p>
    <w:p w:rsidR="00546F43" w:rsidRDefault="00546F43" w:rsidP="007D2CE4">
      <w:pPr>
        <w:spacing w:line="480" w:lineRule="auto"/>
        <w:ind w:left="1800"/>
        <w:jc w:val="both"/>
        <w:rPr>
          <w:rFonts w:ascii="Arial" w:hAnsi="Arial" w:cs="Arial"/>
          <w:bCs/>
        </w:rPr>
      </w:pPr>
    </w:p>
    <w:p w:rsidR="00546F43" w:rsidRDefault="00546F43" w:rsidP="007D2CE4">
      <w:pPr>
        <w:spacing w:line="480" w:lineRule="auto"/>
        <w:ind w:left="1800"/>
        <w:jc w:val="both"/>
        <w:rPr>
          <w:rFonts w:ascii="Arial" w:hAnsi="Arial" w:cs="Arial"/>
          <w:bCs/>
        </w:rPr>
      </w:pPr>
    </w:p>
    <w:p w:rsidR="00546F43" w:rsidRDefault="00546F43" w:rsidP="007D2CE4">
      <w:pPr>
        <w:spacing w:line="480" w:lineRule="auto"/>
        <w:ind w:left="1800"/>
        <w:jc w:val="both"/>
        <w:rPr>
          <w:rFonts w:ascii="Arial" w:hAnsi="Arial" w:cs="Arial"/>
          <w:bCs/>
        </w:rPr>
      </w:pPr>
    </w:p>
    <w:p w:rsidR="0062259A" w:rsidRDefault="0062259A" w:rsidP="007D2CE4">
      <w:pPr>
        <w:spacing w:line="480" w:lineRule="auto"/>
        <w:ind w:left="1800"/>
        <w:jc w:val="both"/>
        <w:rPr>
          <w:rFonts w:ascii="Arial" w:hAnsi="Arial" w:cs="Arial"/>
          <w:bCs/>
        </w:rPr>
      </w:pPr>
      <w:r>
        <w:rPr>
          <w:rFonts w:ascii="Arial" w:hAnsi="Arial" w:cs="Arial"/>
          <w:bCs/>
        </w:rPr>
        <w:t xml:space="preserve">Cabe recordar que </w:t>
      </w:r>
      <w:r w:rsidR="00434921">
        <w:rPr>
          <w:rFonts w:ascii="Arial" w:hAnsi="Arial" w:cs="Arial"/>
          <w:bCs/>
        </w:rPr>
        <w:t>dentro d</w:t>
      </w:r>
      <w:r>
        <w:rPr>
          <w:rFonts w:ascii="Arial" w:hAnsi="Arial" w:cs="Arial"/>
          <w:bCs/>
        </w:rPr>
        <w:t xml:space="preserve">el personal de supervisión se encuentra  </w:t>
      </w:r>
      <w:r w:rsidR="0095097F" w:rsidRPr="00C63FE0">
        <w:rPr>
          <w:rFonts w:ascii="Arial" w:hAnsi="Arial" w:cs="Arial"/>
          <w:bCs/>
        </w:rPr>
        <w:t>personal del ministerio,</w:t>
      </w:r>
      <w:r w:rsidR="00C63FE0">
        <w:rPr>
          <w:rFonts w:ascii="Arial" w:hAnsi="Arial" w:cs="Arial"/>
          <w:bCs/>
        </w:rPr>
        <w:t xml:space="preserve"> </w:t>
      </w:r>
      <w:r w:rsidR="0095097F" w:rsidRPr="00C63FE0">
        <w:rPr>
          <w:rFonts w:ascii="Arial" w:hAnsi="Arial" w:cs="Arial"/>
          <w:bCs/>
        </w:rPr>
        <w:t>padres y apoderados</w:t>
      </w:r>
      <w:r>
        <w:rPr>
          <w:rFonts w:ascii="Arial" w:hAnsi="Arial" w:cs="Arial"/>
          <w:bCs/>
        </w:rPr>
        <w:t xml:space="preserve"> y</w:t>
      </w:r>
      <w:r w:rsidR="0095097F" w:rsidRPr="00C63FE0">
        <w:rPr>
          <w:rFonts w:ascii="Arial" w:hAnsi="Arial" w:cs="Arial"/>
          <w:bCs/>
        </w:rPr>
        <w:t xml:space="preserve"> personal pro</w:t>
      </w:r>
      <w:r>
        <w:rPr>
          <w:rFonts w:ascii="Arial" w:hAnsi="Arial" w:cs="Arial"/>
          <w:bCs/>
        </w:rPr>
        <w:t>fesional del área de educación.</w:t>
      </w:r>
      <w:r w:rsidR="00434921">
        <w:rPr>
          <w:rFonts w:ascii="Arial" w:hAnsi="Arial" w:cs="Arial"/>
          <w:bCs/>
        </w:rPr>
        <w:t xml:space="preserve">  Jefes de Supervisión y una combinación de profesionales internos y externos destinados al área de supervisión. </w:t>
      </w:r>
    </w:p>
    <w:p w:rsidR="0086588A" w:rsidRDefault="0086588A" w:rsidP="007D2CE4">
      <w:pPr>
        <w:spacing w:line="480" w:lineRule="auto"/>
        <w:ind w:left="1800"/>
        <w:jc w:val="both"/>
        <w:rPr>
          <w:rFonts w:ascii="Arial" w:hAnsi="Arial" w:cs="Arial"/>
          <w:bCs/>
        </w:rPr>
      </w:pPr>
    </w:p>
    <w:p w:rsidR="002F14FA" w:rsidRDefault="002F14FA" w:rsidP="007D2CE4">
      <w:pPr>
        <w:spacing w:line="480" w:lineRule="auto"/>
        <w:ind w:left="1800"/>
        <w:jc w:val="both"/>
        <w:rPr>
          <w:rFonts w:ascii="Arial" w:hAnsi="Arial" w:cs="Arial"/>
          <w:bCs/>
        </w:rPr>
      </w:pPr>
    </w:p>
    <w:p w:rsidR="00B84A92" w:rsidRPr="00B84A92" w:rsidRDefault="006357A7" w:rsidP="00F00317">
      <w:pPr>
        <w:spacing w:line="480" w:lineRule="auto"/>
        <w:ind w:left="1080"/>
        <w:jc w:val="both"/>
        <w:rPr>
          <w:rFonts w:ascii="Arial" w:hAnsi="Arial" w:cs="Arial"/>
          <w:b/>
          <w:bCs/>
        </w:rPr>
      </w:pPr>
      <w:r>
        <w:rPr>
          <w:rFonts w:ascii="Arial" w:hAnsi="Arial" w:cs="Arial"/>
          <w:b/>
          <w:bCs/>
        </w:rPr>
        <w:lastRenderedPageBreak/>
        <w:t>1</w:t>
      </w:r>
      <w:r w:rsidR="00B774A3">
        <w:rPr>
          <w:rFonts w:ascii="Arial" w:hAnsi="Arial" w:cs="Arial"/>
          <w:b/>
          <w:bCs/>
        </w:rPr>
        <w:t>.</w:t>
      </w:r>
      <w:r>
        <w:rPr>
          <w:rFonts w:ascii="Arial" w:hAnsi="Arial" w:cs="Arial"/>
          <w:b/>
          <w:bCs/>
        </w:rPr>
        <w:t>10</w:t>
      </w:r>
      <w:r w:rsidR="00B84A92">
        <w:rPr>
          <w:rFonts w:ascii="Arial" w:hAnsi="Arial" w:cs="Arial"/>
          <w:b/>
          <w:bCs/>
        </w:rPr>
        <w:t xml:space="preserve">.6  </w:t>
      </w:r>
      <w:r w:rsidR="00B84A92" w:rsidRPr="00B84A92">
        <w:rPr>
          <w:rFonts w:ascii="Arial" w:hAnsi="Arial" w:cs="Arial"/>
          <w:b/>
          <w:bCs/>
        </w:rPr>
        <w:t xml:space="preserve">SISTEMAS DE MEDICIÓN DE </w:t>
      </w:r>
      <w:smartTag w:uri="urn:schemas-microsoft-com:office:smarttags" w:element="PersonName">
        <w:smartTagPr>
          <w:attr w:name="ProductID" w:val="LA CALIDAD Y"/>
        </w:smartTagPr>
        <w:r w:rsidR="00B84A92" w:rsidRPr="00B84A92">
          <w:rPr>
            <w:rFonts w:ascii="Arial" w:hAnsi="Arial" w:cs="Arial"/>
            <w:b/>
            <w:bCs/>
          </w:rPr>
          <w:t>LA CALIDAD Y</w:t>
        </w:r>
      </w:smartTag>
      <w:r w:rsidR="00B84A92" w:rsidRPr="00B84A92">
        <w:rPr>
          <w:rFonts w:ascii="Arial" w:hAnsi="Arial" w:cs="Arial"/>
          <w:b/>
          <w:bCs/>
        </w:rPr>
        <w:t xml:space="preserve"> SISTEMAS DE INFORMACIÓN</w:t>
      </w:r>
    </w:p>
    <w:p w:rsidR="00C63FE0" w:rsidRDefault="00B84A92" w:rsidP="0008501E">
      <w:pPr>
        <w:spacing w:line="480" w:lineRule="auto"/>
        <w:ind w:left="1800"/>
        <w:jc w:val="both"/>
        <w:rPr>
          <w:rFonts w:ascii="Arial" w:hAnsi="Arial" w:cs="Arial"/>
          <w:bCs/>
        </w:rPr>
      </w:pPr>
      <w:r>
        <w:rPr>
          <w:rFonts w:ascii="Arial" w:hAnsi="Arial" w:cs="Arial"/>
          <w:bCs/>
        </w:rPr>
        <w:t>Es de fundamental importancia</w:t>
      </w:r>
      <w:r w:rsidR="00C36EA6">
        <w:rPr>
          <w:rFonts w:ascii="Arial" w:hAnsi="Arial" w:cs="Arial"/>
          <w:bCs/>
        </w:rPr>
        <w:t>,</w:t>
      </w:r>
      <w:r>
        <w:rPr>
          <w:rFonts w:ascii="Arial" w:hAnsi="Arial" w:cs="Arial"/>
          <w:bCs/>
        </w:rPr>
        <w:t xml:space="preserve"> para la supervisión contar con datos y sistemas de información que permitan la evaluación y monitoreo de la calidad de la educación que se imparte en los establecimientos educativos. Es por ello que debe existir por parte del gobierno fuentes de información con datos sobre el rendimiento, logro de aprendizaje, </w:t>
      </w:r>
      <w:r w:rsidR="0095097F" w:rsidRPr="00C63FE0">
        <w:rPr>
          <w:rFonts w:ascii="Arial" w:hAnsi="Arial" w:cs="Arial"/>
          <w:bCs/>
        </w:rPr>
        <w:t>estadísticas de las escuelas</w:t>
      </w:r>
      <w:r w:rsidR="00C63FE0">
        <w:rPr>
          <w:rFonts w:ascii="Arial" w:hAnsi="Arial" w:cs="Arial"/>
          <w:bCs/>
        </w:rPr>
        <w:t xml:space="preserve"> </w:t>
      </w:r>
      <w:r w:rsidR="0095097F" w:rsidRPr="00C63FE0">
        <w:rPr>
          <w:rFonts w:ascii="Arial" w:hAnsi="Arial" w:cs="Arial"/>
          <w:bCs/>
        </w:rPr>
        <w:t xml:space="preserve">y su personal, </w:t>
      </w:r>
      <w:r w:rsidR="00372919">
        <w:rPr>
          <w:rFonts w:ascii="Arial" w:hAnsi="Arial" w:cs="Arial"/>
          <w:bCs/>
        </w:rPr>
        <w:t>y de manera primordial,</w:t>
      </w:r>
      <w:r w:rsidR="0095097F" w:rsidRPr="00C63FE0">
        <w:rPr>
          <w:rFonts w:ascii="Arial" w:hAnsi="Arial" w:cs="Arial"/>
          <w:bCs/>
        </w:rPr>
        <w:t xml:space="preserve"> información del estándar de calidad que la escuela</w:t>
      </w:r>
      <w:r w:rsidR="00C63FE0">
        <w:rPr>
          <w:rFonts w:ascii="Arial" w:hAnsi="Arial" w:cs="Arial"/>
          <w:bCs/>
        </w:rPr>
        <w:t xml:space="preserve"> </w:t>
      </w:r>
      <w:r w:rsidR="0095097F" w:rsidRPr="00C63FE0">
        <w:rPr>
          <w:rFonts w:ascii="Arial" w:hAnsi="Arial" w:cs="Arial"/>
          <w:bCs/>
        </w:rPr>
        <w:t xml:space="preserve">posee en los diversos parámetros que se evalúan; </w:t>
      </w:r>
      <w:r w:rsidR="0008501E">
        <w:rPr>
          <w:rFonts w:ascii="Arial" w:hAnsi="Arial" w:cs="Arial"/>
          <w:bCs/>
        </w:rPr>
        <w:t xml:space="preserve">además deben existir </w:t>
      </w:r>
      <w:r w:rsidR="0095097F" w:rsidRPr="00C63FE0">
        <w:rPr>
          <w:rFonts w:ascii="Arial" w:hAnsi="Arial" w:cs="Arial"/>
          <w:bCs/>
        </w:rPr>
        <w:t xml:space="preserve">sistemas de información </w:t>
      </w:r>
      <w:r w:rsidR="0008501E">
        <w:rPr>
          <w:rFonts w:ascii="Arial" w:hAnsi="Arial" w:cs="Arial"/>
          <w:bCs/>
        </w:rPr>
        <w:t>propios de las escuelas y colegios</w:t>
      </w:r>
      <w:r w:rsidR="0095097F" w:rsidRPr="00C63FE0">
        <w:rPr>
          <w:rFonts w:ascii="Arial" w:hAnsi="Arial" w:cs="Arial"/>
          <w:bCs/>
        </w:rPr>
        <w:t xml:space="preserve">, </w:t>
      </w:r>
      <w:r w:rsidR="0008501E">
        <w:rPr>
          <w:rFonts w:ascii="Arial" w:hAnsi="Arial" w:cs="Arial"/>
          <w:bCs/>
        </w:rPr>
        <w:t>de esta manera, pueden autoevaluarse y proporcionar información que ayude a los supervisores y en general al proceso evaluativo de la calidad educativa.</w:t>
      </w:r>
    </w:p>
    <w:p w:rsidR="004B7B1F" w:rsidRDefault="004B7B1F" w:rsidP="00AC3A9E">
      <w:pPr>
        <w:spacing w:line="480" w:lineRule="auto"/>
        <w:ind w:left="1080"/>
        <w:jc w:val="both"/>
        <w:rPr>
          <w:rFonts w:ascii="Arial" w:hAnsi="Arial" w:cs="Arial"/>
          <w:bCs/>
        </w:rPr>
      </w:pPr>
    </w:p>
    <w:p w:rsidR="004B7B1F" w:rsidRDefault="004B7B1F" w:rsidP="00AC3A9E">
      <w:pPr>
        <w:spacing w:line="480" w:lineRule="auto"/>
        <w:ind w:left="1080"/>
        <w:jc w:val="both"/>
        <w:rPr>
          <w:rFonts w:ascii="Arial" w:hAnsi="Arial" w:cs="Arial"/>
          <w:bCs/>
        </w:rPr>
      </w:pPr>
      <w:r>
        <w:rPr>
          <w:rFonts w:ascii="Arial" w:hAnsi="Arial" w:cs="Arial"/>
          <w:bCs/>
        </w:rPr>
        <w:t>Dentro del plan estratégico de constitución del Ministerio de Educación y Cultura del Ecuador, se menciona dentro de los objetivos el siguiente párrafo:</w:t>
      </w:r>
    </w:p>
    <w:p w:rsidR="004B7B1F" w:rsidRPr="00FD2EBD" w:rsidRDefault="004B7B1F" w:rsidP="00FD2EBD">
      <w:pPr>
        <w:spacing w:line="480" w:lineRule="auto"/>
        <w:ind w:left="1440" w:right="557"/>
        <w:jc w:val="both"/>
        <w:rPr>
          <w:rFonts w:ascii="Arial" w:hAnsi="Arial" w:cs="Arial"/>
          <w:bCs/>
          <w:sz w:val="22"/>
          <w:szCs w:val="22"/>
        </w:rPr>
      </w:pPr>
      <w:r w:rsidRPr="00FD2EBD">
        <w:rPr>
          <w:rFonts w:ascii="Arial" w:hAnsi="Arial" w:cs="Arial"/>
          <w:bCs/>
          <w:sz w:val="22"/>
          <w:szCs w:val="22"/>
        </w:rPr>
        <w:t xml:space="preserve">“Brindar servicios educativos de calidad a ciudadanos y ciudadanas de todas las nacionalidades y pueblos del país, a través de la formulación de un proyecto nacional, que fomente la unidad en la diversidad, y el desarrollo de </w:t>
      </w:r>
      <w:r w:rsidRPr="00FD2EBD">
        <w:rPr>
          <w:rFonts w:ascii="Arial" w:hAnsi="Arial" w:cs="Arial"/>
          <w:bCs/>
          <w:sz w:val="22"/>
          <w:szCs w:val="22"/>
        </w:rPr>
        <w:lastRenderedPageBreak/>
        <w:t xml:space="preserve">competencias generales, básicas y específicas en los estudiantes, acorde con estándares nacionales </w:t>
      </w:r>
      <w:r w:rsidR="003C6D08" w:rsidRPr="00FD2EBD">
        <w:rPr>
          <w:rFonts w:ascii="Arial" w:hAnsi="Arial" w:cs="Arial"/>
          <w:bCs/>
          <w:sz w:val="22"/>
          <w:szCs w:val="22"/>
        </w:rPr>
        <w:t xml:space="preserve">e </w:t>
      </w:r>
      <w:r w:rsidRPr="00FD2EBD">
        <w:rPr>
          <w:rFonts w:ascii="Arial" w:hAnsi="Arial" w:cs="Arial"/>
          <w:bCs/>
          <w:sz w:val="22"/>
          <w:szCs w:val="22"/>
        </w:rPr>
        <w:t>internacionales, para potenciar el desarrollo cultural y socioeconómico del país.”</w:t>
      </w:r>
    </w:p>
    <w:p w:rsidR="004B7B1F" w:rsidRDefault="004B7B1F" w:rsidP="00AC3A9E">
      <w:pPr>
        <w:spacing w:line="480" w:lineRule="auto"/>
        <w:ind w:left="1080"/>
        <w:jc w:val="both"/>
        <w:rPr>
          <w:rFonts w:ascii="Arial" w:hAnsi="Arial" w:cs="Arial"/>
          <w:bCs/>
        </w:rPr>
      </w:pPr>
    </w:p>
    <w:p w:rsidR="00E15773" w:rsidRDefault="004B7B1F" w:rsidP="00AC3A9E">
      <w:pPr>
        <w:spacing w:line="480" w:lineRule="auto"/>
        <w:ind w:left="1080"/>
        <w:jc w:val="both"/>
        <w:rPr>
          <w:rFonts w:ascii="Arial" w:hAnsi="Arial" w:cs="Arial"/>
          <w:bCs/>
        </w:rPr>
      </w:pPr>
      <w:r>
        <w:rPr>
          <w:rFonts w:ascii="Arial" w:hAnsi="Arial" w:cs="Arial"/>
          <w:bCs/>
        </w:rPr>
        <w:t xml:space="preserve">Anteriormente en este Capítulo se mencionan puntos específicos sobre </w:t>
      </w:r>
      <w:r w:rsidR="002D22FC">
        <w:rPr>
          <w:rFonts w:ascii="Arial" w:hAnsi="Arial" w:cs="Arial"/>
          <w:bCs/>
        </w:rPr>
        <w:t>la estructura</w:t>
      </w:r>
      <w:r>
        <w:rPr>
          <w:rFonts w:ascii="Arial" w:hAnsi="Arial" w:cs="Arial"/>
          <w:bCs/>
        </w:rPr>
        <w:t>, funcionamiento y manejo</w:t>
      </w:r>
      <w:r w:rsidR="002D22FC">
        <w:rPr>
          <w:rFonts w:ascii="Arial" w:hAnsi="Arial" w:cs="Arial"/>
          <w:bCs/>
        </w:rPr>
        <w:t xml:space="preserve"> del si</w:t>
      </w:r>
      <w:r w:rsidR="009F688B">
        <w:rPr>
          <w:rFonts w:ascii="Arial" w:hAnsi="Arial" w:cs="Arial"/>
          <w:bCs/>
        </w:rPr>
        <w:t>stema</w:t>
      </w:r>
      <w:r w:rsidR="008E0556">
        <w:rPr>
          <w:rFonts w:ascii="Arial" w:hAnsi="Arial" w:cs="Arial"/>
          <w:bCs/>
        </w:rPr>
        <w:t xml:space="preserve"> de supervisión</w:t>
      </w:r>
      <w:r w:rsidR="009F688B">
        <w:rPr>
          <w:rFonts w:ascii="Arial" w:hAnsi="Arial" w:cs="Arial"/>
          <w:bCs/>
        </w:rPr>
        <w:t xml:space="preserve"> educativ</w:t>
      </w:r>
      <w:r w:rsidR="008E0556">
        <w:rPr>
          <w:rFonts w:ascii="Arial" w:hAnsi="Arial" w:cs="Arial"/>
          <w:bCs/>
        </w:rPr>
        <w:t>a</w:t>
      </w:r>
      <w:r w:rsidR="009F688B">
        <w:rPr>
          <w:rFonts w:ascii="Arial" w:hAnsi="Arial" w:cs="Arial"/>
          <w:bCs/>
        </w:rPr>
        <w:t xml:space="preserve"> en otros países; además se mencionan</w:t>
      </w:r>
      <w:r w:rsidR="002D22FC">
        <w:rPr>
          <w:rFonts w:ascii="Arial" w:hAnsi="Arial" w:cs="Arial"/>
          <w:bCs/>
        </w:rPr>
        <w:t xml:space="preserve"> los objetivos y principios sobre los cuáles se rig</w:t>
      </w:r>
      <w:r w:rsidR="008E0556">
        <w:rPr>
          <w:rFonts w:ascii="Arial" w:hAnsi="Arial" w:cs="Arial"/>
          <w:bCs/>
        </w:rPr>
        <w:t>e el reglamento de supervisión e</w:t>
      </w:r>
      <w:r w:rsidR="002D22FC">
        <w:rPr>
          <w:rFonts w:ascii="Arial" w:hAnsi="Arial" w:cs="Arial"/>
          <w:bCs/>
        </w:rPr>
        <w:t xml:space="preserve">ducativa en el Ecuador, vale la pena preguntarse no solo si aquellas reglas y principios son llevados a cabo en el país, sino conocer </w:t>
      </w:r>
      <w:r w:rsidR="00E15773">
        <w:rPr>
          <w:rFonts w:ascii="Arial" w:hAnsi="Arial" w:cs="Arial"/>
          <w:bCs/>
        </w:rPr>
        <w:t>el impacto y la apreciación que los profesores tienen sobre esta labor realizada por los supervisores.</w:t>
      </w:r>
    </w:p>
    <w:p w:rsidR="004B7B1F" w:rsidRDefault="004B7B1F" w:rsidP="00AC3A9E">
      <w:pPr>
        <w:spacing w:line="480" w:lineRule="auto"/>
        <w:ind w:left="1080"/>
        <w:jc w:val="both"/>
        <w:rPr>
          <w:rFonts w:ascii="Arial" w:hAnsi="Arial" w:cs="Arial"/>
          <w:bCs/>
        </w:rPr>
      </w:pPr>
    </w:p>
    <w:p w:rsidR="004B7B1F" w:rsidRDefault="004B7B1F" w:rsidP="00AC3A9E">
      <w:pPr>
        <w:spacing w:line="480" w:lineRule="auto"/>
        <w:ind w:left="1080"/>
        <w:jc w:val="both"/>
        <w:rPr>
          <w:rFonts w:ascii="Arial" w:hAnsi="Arial" w:cs="Arial"/>
          <w:bCs/>
        </w:rPr>
      </w:pPr>
      <w:r>
        <w:rPr>
          <w:rFonts w:ascii="Arial" w:hAnsi="Arial" w:cs="Arial"/>
          <w:bCs/>
        </w:rPr>
        <w:t>Mediante este trabajo de investigación, se busca verificar si en realidad el estado supervisa aquella labor concedida a terceros, y si, tal como se estipula en los objetivos que como Ministerio de Educación y Cultura se ha fijado, la educación provista a los habitantes de</w:t>
      </w:r>
      <w:r w:rsidR="009F688B">
        <w:rPr>
          <w:rFonts w:ascii="Arial" w:hAnsi="Arial" w:cs="Arial"/>
          <w:bCs/>
        </w:rPr>
        <w:t>l</w:t>
      </w:r>
      <w:r>
        <w:rPr>
          <w:rFonts w:ascii="Arial" w:hAnsi="Arial" w:cs="Arial"/>
          <w:bCs/>
        </w:rPr>
        <w:t xml:space="preserve"> territorio</w:t>
      </w:r>
      <w:r w:rsidR="009F688B">
        <w:rPr>
          <w:rFonts w:ascii="Arial" w:hAnsi="Arial" w:cs="Arial"/>
          <w:bCs/>
        </w:rPr>
        <w:t xml:space="preserve"> ecuatoriano</w:t>
      </w:r>
      <w:r>
        <w:rPr>
          <w:rFonts w:ascii="Arial" w:hAnsi="Arial" w:cs="Arial"/>
          <w:bCs/>
        </w:rPr>
        <w:t xml:space="preserve">, es la </w:t>
      </w:r>
      <w:r w:rsidR="009F688B">
        <w:rPr>
          <w:rFonts w:ascii="Arial" w:hAnsi="Arial" w:cs="Arial"/>
          <w:bCs/>
        </w:rPr>
        <w:t>potencialmente deseable y si va de la mano con los estándares nacionales</w:t>
      </w:r>
      <w:r w:rsidR="003C6D08">
        <w:rPr>
          <w:rFonts w:ascii="Arial" w:hAnsi="Arial" w:cs="Arial"/>
          <w:bCs/>
        </w:rPr>
        <w:t xml:space="preserve"> e internacionales planificados, de manera que se formen ciudadanos educados y capaces de competir al mismo nivel intelectual con ciudadanos de otros países. </w:t>
      </w:r>
    </w:p>
    <w:p w:rsidR="00261CC6" w:rsidRDefault="00261CC6" w:rsidP="00AC3A9E">
      <w:pPr>
        <w:spacing w:line="480" w:lineRule="auto"/>
        <w:ind w:left="1080"/>
        <w:jc w:val="both"/>
        <w:rPr>
          <w:rFonts w:ascii="Arial" w:hAnsi="Arial" w:cs="Arial"/>
          <w:bCs/>
        </w:rPr>
      </w:pPr>
    </w:p>
    <w:p w:rsidR="00BB6315" w:rsidRDefault="003024E9" w:rsidP="00AC3A9E">
      <w:pPr>
        <w:spacing w:line="480" w:lineRule="auto"/>
        <w:ind w:left="1080"/>
        <w:jc w:val="both"/>
        <w:rPr>
          <w:rFonts w:ascii="Arial" w:hAnsi="Arial" w:cs="Arial"/>
          <w:bCs/>
        </w:rPr>
      </w:pPr>
      <w:r>
        <w:rPr>
          <w:rFonts w:ascii="Arial" w:hAnsi="Arial" w:cs="Arial"/>
          <w:bCs/>
        </w:rPr>
        <w:t xml:space="preserve">El objetivo central de esta investigación es medir la labor que realiza el Estado en cuanto a la supervisión de la calidad de la educación de los colegios particulares del cantón Guayaquil y construir un índice de calidad para dicha labor.  </w:t>
      </w:r>
      <w:r w:rsidR="009A6DE1">
        <w:rPr>
          <w:rFonts w:ascii="Arial" w:hAnsi="Arial" w:cs="Arial"/>
          <w:bCs/>
        </w:rPr>
        <w:t xml:space="preserve">Este </w:t>
      </w:r>
      <w:r>
        <w:rPr>
          <w:rFonts w:ascii="Arial" w:hAnsi="Arial" w:cs="Arial"/>
          <w:bCs/>
        </w:rPr>
        <w:t xml:space="preserve">estudio se realiza por muestreo probabilístico, y se combina estratificación y conglomerado.  </w:t>
      </w:r>
      <w:r w:rsidR="009A6DE1">
        <w:rPr>
          <w:rFonts w:ascii="Arial" w:hAnsi="Arial" w:cs="Arial"/>
          <w:bCs/>
        </w:rPr>
        <w:t xml:space="preserve">Se definen como estratos a las dieciséis parroquias en las que se encuentra dividido el cantón Guayaquil y a los colegios particulares como conglomerados. </w:t>
      </w:r>
    </w:p>
    <w:p w:rsidR="00BB6315" w:rsidRDefault="00BB6315" w:rsidP="00AC3A9E">
      <w:pPr>
        <w:spacing w:line="480" w:lineRule="auto"/>
        <w:ind w:left="1080"/>
        <w:jc w:val="both"/>
        <w:rPr>
          <w:rFonts w:ascii="Arial" w:hAnsi="Arial" w:cs="Arial"/>
          <w:bCs/>
        </w:rPr>
      </w:pPr>
    </w:p>
    <w:p w:rsidR="009A6DE1" w:rsidRDefault="009A6DE1" w:rsidP="00AC3A9E">
      <w:pPr>
        <w:spacing w:line="480" w:lineRule="auto"/>
        <w:ind w:left="1080"/>
        <w:jc w:val="both"/>
        <w:rPr>
          <w:rFonts w:ascii="Arial" w:hAnsi="Arial" w:cs="Arial"/>
          <w:bCs/>
        </w:rPr>
      </w:pPr>
      <w:r>
        <w:rPr>
          <w:rFonts w:ascii="Arial" w:hAnsi="Arial" w:cs="Arial"/>
          <w:bCs/>
        </w:rPr>
        <w:t xml:space="preserve">El tamaño de la población </w:t>
      </w:r>
      <w:r w:rsidR="002F14FA">
        <w:rPr>
          <w:rFonts w:ascii="Arial" w:hAnsi="Arial" w:cs="Arial"/>
          <w:bCs/>
        </w:rPr>
        <w:t xml:space="preserve">que se investiga </w:t>
      </w:r>
      <w:r>
        <w:rPr>
          <w:rFonts w:ascii="Arial" w:hAnsi="Arial" w:cs="Arial"/>
          <w:bCs/>
        </w:rPr>
        <w:t xml:space="preserve">es igual a cuatrocientos quince colegios </w:t>
      </w:r>
      <w:r w:rsidRPr="009A6DE1">
        <w:rPr>
          <w:rFonts w:ascii="Arial" w:hAnsi="Arial" w:cs="Arial"/>
          <w:bCs/>
          <w:i/>
        </w:rPr>
        <w:t>(N</w:t>
      </w:r>
      <w:r>
        <w:rPr>
          <w:rFonts w:ascii="Arial" w:hAnsi="Arial" w:cs="Arial"/>
          <w:bCs/>
        </w:rPr>
        <w:t>=415), y el tamaño de la muestra es doscientos (</w:t>
      </w:r>
      <w:r w:rsidRPr="009A6DE1">
        <w:rPr>
          <w:rFonts w:ascii="Arial" w:hAnsi="Arial" w:cs="Arial"/>
          <w:bCs/>
          <w:i/>
        </w:rPr>
        <w:t>n</w:t>
      </w:r>
      <w:r>
        <w:rPr>
          <w:rFonts w:ascii="Arial" w:hAnsi="Arial" w:cs="Arial"/>
          <w:bCs/>
        </w:rPr>
        <w:t xml:space="preserve">=200), de donde se seleccionan las unidades de investigación conformadas por los Rectores y Vicerrectores de los colegios particulares que son parte de la muestra; obteniendo así un total de cuatrocientas </w:t>
      </w:r>
      <w:r w:rsidR="009348E3">
        <w:rPr>
          <w:rFonts w:ascii="Arial" w:hAnsi="Arial" w:cs="Arial"/>
          <w:bCs/>
        </w:rPr>
        <w:t xml:space="preserve">(400) </w:t>
      </w:r>
      <w:r>
        <w:rPr>
          <w:rFonts w:ascii="Arial" w:hAnsi="Arial" w:cs="Arial"/>
          <w:bCs/>
        </w:rPr>
        <w:t xml:space="preserve">unidades de investigación dado que de cada conglomerado se entrevistan a dos personas.  </w:t>
      </w:r>
    </w:p>
    <w:p w:rsidR="009A6DE1" w:rsidRDefault="009A6DE1" w:rsidP="00AC3A9E">
      <w:pPr>
        <w:spacing w:line="480" w:lineRule="auto"/>
        <w:ind w:left="1080"/>
        <w:jc w:val="both"/>
        <w:rPr>
          <w:rFonts w:ascii="Arial" w:hAnsi="Arial" w:cs="Arial"/>
          <w:bCs/>
        </w:rPr>
      </w:pPr>
    </w:p>
    <w:p w:rsidR="002D22FC" w:rsidRDefault="004E5B4E" w:rsidP="00AC3A9E">
      <w:pPr>
        <w:spacing w:line="480" w:lineRule="auto"/>
        <w:ind w:left="1080"/>
        <w:jc w:val="both"/>
        <w:rPr>
          <w:rFonts w:ascii="Arial" w:hAnsi="Arial" w:cs="Arial"/>
          <w:bCs/>
        </w:rPr>
      </w:pPr>
      <w:r>
        <w:rPr>
          <w:rFonts w:ascii="Arial" w:hAnsi="Arial" w:cs="Arial"/>
          <w:bCs/>
        </w:rPr>
        <w:t>Entre los meses de Marzo y Abril de 2007 y m</w:t>
      </w:r>
      <w:r w:rsidR="00261CC6">
        <w:rPr>
          <w:rFonts w:ascii="Arial" w:hAnsi="Arial" w:cs="Arial"/>
          <w:bCs/>
        </w:rPr>
        <w:t xml:space="preserve">ediante la aplicación de un cuestionario dirigido Rectores </w:t>
      </w:r>
      <w:r w:rsidR="009A6DE1">
        <w:rPr>
          <w:rFonts w:ascii="Arial" w:hAnsi="Arial" w:cs="Arial"/>
          <w:bCs/>
        </w:rPr>
        <w:t>y</w:t>
      </w:r>
      <w:r w:rsidR="00261CC6">
        <w:rPr>
          <w:rFonts w:ascii="Arial" w:hAnsi="Arial" w:cs="Arial"/>
          <w:bCs/>
        </w:rPr>
        <w:t xml:space="preserve"> Vicerrectores de los colegios privados de la zona urbana del cantón Guayaquil,</w:t>
      </w:r>
      <w:r w:rsidR="003024E9">
        <w:rPr>
          <w:rFonts w:ascii="Arial" w:hAnsi="Arial" w:cs="Arial"/>
          <w:bCs/>
        </w:rPr>
        <w:t xml:space="preserve"> se </w:t>
      </w:r>
      <w:r>
        <w:rPr>
          <w:rFonts w:ascii="Arial" w:hAnsi="Arial" w:cs="Arial"/>
          <w:bCs/>
        </w:rPr>
        <w:t xml:space="preserve">toman datos </w:t>
      </w:r>
      <w:r w:rsidR="003024E9">
        <w:rPr>
          <w:rFonts w:ascii="Arial" w:hAnsi="Arial" w:cs="Arial"/>
          <w:bCs/>
        </w:rPr>
        <w:t xml:space="preserve">acerca de la labor que realizan los supervisores </w:t>
      </w:r>
      <w:r w:rsidR="00502224">
        <w:rPr>
          <w:rFonts w:ascii="Arial" w:hAnsi="Arial" w:cs="Arial"/>
          <w:bCs/>
        </w:rPr>
        <w:t xml:space="preserve">del MEC </w:t>
      </w:r>
      <w:r w:rsidR="003024E9">
        <w:rPr>
          <w:rFonts w:ascii="Arial" w:hAnsi="Arial" w:cs="Arial"/>
          <w:bCs/>
        </w:rPr>
        <w:t xml:space="preserve">en los colegios que tienen a su cargo.  </w:t>
      </w:r>
      <w:r w:rsidR="00095A58">
        <w:rPr>
          <w:rFonts w:ascii="Arial" w:hAnsi="Arial" w:cs="Arial"/>
          <w:bCs/>
        </w:rPr>
        <w:lastRenderedPageBreak/>
        <w:t xml:space="preserve">En el siguiente Capitulo, se explican más detalladamente las técnicas estadísticas utilizadas </w:t>
      </w:r>
      <w:r w:rsidR="00326B5B">
        <w:rPr>
          <w:rFonts w:ascii="Arial" w:hAnsi="Arial" w:cs="Arial"/>
          <w:bCs/>
        </w:rPr>
        <w:t xml:space="preserve">para el análisis de las encuestas dirigidas a </w:t>
      </w:r>
      <w:r w:rsidR="00BB6315">
        <w:rPr>
          <w:rFonts w:ascii="Arial" w:hAnsi="Arial" w:cs="Arial"/>
          <w:bCs/>
        </w:rPr>
        <w:t xml:space="preserve">los cuatrocientos entrevistados, </w:t>
      </w:r>
      <w:r w:rsidR="00326B5B">
        <w:rPr>
          <w:rFonts w:ascii="Arial" w:hAnsi="Arial" w:cs="Arial"/>
          <w:bCs/>
        </w:rPr>
        <w:t xml:space="preserve">además </w:t>
      </w:r>
      <w:r w:rsidR="00935181">
        <w:rPr>
          <w:rFonts w:ascii="Arial" w:hAnsi="Arial" w:cs="Arial"/>
          <w:bCs/>
        </w:rPr>
        <w:t xml:space="preserve">la forma como se manejarán </w:t>
      </w:r>
      <w:r w:rsidR="00326B5B">
        <w:rPr>
          <w:rFonts w:ascii="Arial" w:hAnsi="Arial" w:cs="Arial"/>
          <w:bCs/>
        </w:rPr>
        <w:t xml:space="preserve">los datos obtenidos por parte de los informantes calificados, </w:t>
      </w:r>
      <w:r w:rsidR="00935181">
        <w:rPr>
          <w:rFonts w:ascii="Arial" w:hAnsi="Arial" w:cs="Arial"/>
          <w:bCs/>
        </w:rPr>
        <w:t xml:space="preserve">quienes proporcionarán información más detallada sobre el proceso de supervisión educativa en el cantón Guayaquil. </w:t>
      </w:r>
    </w:p>
    <w:p w:rsidR="009B4267" w:rsidRDefault="009B4267" w:rsidP="00482ED9">
      <w:pPr>
        <w:jc w:val="both"/>
        <w:rPr>
          <w:rFonts w:ascii="Arial" w:hAnsi="Arial" w:cs="Arial"/>
          <w:b/>
          <w:i/>
          <w:szCs w:val="22"/>
        </w:rPr>
      </w:pPr>
    </w:p>
    <w:sectPr w:rsidR="009B4267" w:rsidSect="00CB4201">
      <w:headerReference w:type="even" r:id="rId7"/>
      <w:headerReference w:type="default" r:id="rId8"/>
      <w:footnotePr>
        <w:numStart w:val="2"/>
      </w:footnotePr>
      <w:pgSz w:w="11906" w:h="16838" w:code="9"/>
      <w:pgMar w:top="2268" w:right="1701" w:bottom="141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4C" w:rsidRDefault="000D524C">
      <w:r>
        <w:separator/>
      </w:r>
    </w:p>
  </w:endnote>
  <w:endnote w:type="continuationSeparator" w:id="1">
    <w:p w:rsidR="000D524C" w:rsidRDefault="000D52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4C" w:rsidRDefault="000D524C">
      <w:r>
        <w:separator/>
      </w:r>
    </w:p>
  </w:footnote>
  <w:footnote w:type="continuationSeparator" w:id="1">
    <w:p w:rsidR="000D524C" w:rsidRDefault="000D524C">
      <w:r>
        <w:continuationSeparator/>
      </w:r>
    </w:p>
  </w:footnote>
  <w:footnote w:id="2">
    <w:p w:rsidR="00563055" w:rsidRDefault="00563055">
      <w:pPr>
        <w:pStyle w:val="Textonotapie"/>
      </w:pPr>
      <w:r>
        <w:rPr>
          <w:rStyle w:val="Refdenotaalpie"/>
        </w:rPr>
        <w:footnoteRef/>
      </w:r>
      <w:r>
        <w:t xml:space="preserve">  Alfredo Rodríguez, Abogado graduado de </w:t>
      </w:r>
      <w:smartTag w:uri="urn:schemas-microsoft-com:office:smarttags" w:element="PersonName">
        <w:smartTagPr>
          <w:attr w:name="ProductID" w:val="la Universidad"/>
        </w:smartTagPr>
        <w:r>
          <w:t>la Universidad</w:t>
        </w:r>
      </w:smartTag>
      <w:r>
        <w:t xml:space="preserve"> central de Venezuela, con especialización en Docencia, U.S.M., es autor de varios artículos entre ellos el de Supervisión Educativa publicado el 19 de Noviembre de 2004 en la página web www.mailxmail.com</w:t>
      </w:r>
    </w:p>
    <w:p w:rsidR="00563055" w:rsidRDefault="00563055">
      <w:pPr>
        <w:pStyle w:val="Textonotapie"/>
      </w:pPr>
    </w:p>
  </w:footnote>
  <w:footnote w:id="3">
    <w:p w:rsidR="00563055" w:rsidRDefault="00563055" w:rsidP="00493840">
      <w:pPr>
        <w:pStyle w:val="Textonotapie"/>
      </w:pPr>
      <w:r>
        <w:rPr>
          <w:rStyle w:val="Refdenotaalpie"/>
        </w:rPr>
        <w:footnoteRef/>
      </w:r>
      <w:r>
        <w:t xml:space="preserve"> EB-PRODEC: </w:t>
      </w:r>
      <w:r>
        <w:rPr>
          <w:bCs/>
        </w:rPr>
        <w:t>Educación Básica: Proyecto de Desarrollo, Eficiencia y Calidad.   Proyecto de mejoría de la enseñanza primaria de niños</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55" w:rsidRDefault="00563055" w:rsidP="00B92D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055" w:rsidRDefault="00563055" w:rsidP="005B76A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55" w:rsidRPr="005B76A4" w:rsidRDefault="00563055" w:rsidP="00B92DA9">
    <w:pPr>
      <w:pStyle w:val="Encabezado"/>
      <w:framePr w:wrap="around" w:vAnchor="text" w:hAnchor="margin" w:xAlign="right" w:y="1"/>
      <w:rPr>
        <w:rStyle w:val="Nmerodepgina"/>
        <w:rFonts w:ascii="Arial" w:hAnsi="Arial" w:cs="Arial"/>
        <w:sz w:val="22"/>
        <w:szCs w:val="22"/>
      </w:rPr>
    </w:pPr>
    <w:r w:rsidRPr="005B76A4">
      <w:rPr>
        <w:rStyle w:val="Nmerodepgina"/>
        <w:rFonts w:ascii="Arial" w:hAnsi="Arial" w:cs="Arial"/>
        <w:sz w:val="22"/>
        <w:szCs w:val="22"/>
      </w:rPr>
      <w:fldChar w:fldCharType="begin"/>
    </w:r>
    <w:r w:rsidRPr="005B76A4">
      <w:rPr>
        <w:rStyle w:val="Nmerodepgina"/>
        <w:rFonts w:ascii="Arial" w:hAnsi="Arial" w:cs="Arial"/>
        <w:sz w:val="22"/>
        <w:szCs w:val="22"/>
      </w:rPr>
      <w:instrText xml:space="preserve">PAGE  </w:instrText>
    </w:r>
    <w:r w:rsidRPr="005B76A4">
      <w:rPr>
        <w:rStyle w:val="Nmerodepgina"/>
        <w:rFonts w:ascii="Arial" w:hAnsi="Arial" w:cs="Arial"/>
        <w:sz w:val="22"/>
        <w:szCs w:val="22"/>
      </w:rPr>
      <w:fldChar w:fldCharType="separate"/>
    </w:r>
    <w:r w:rsidR="00183BDF">
      <w:rPr>
        <w:rStyle w:val="Nmerodepgina"/>
        <w:rFonts w:ascii="Arial" w:hAnsi="Arial" w:cs="Arial"/>
        <w:noProof/>
        <w:sz w:val="22"/>
        <w:szCs w:val="22"/>
      </w:rPr>
      <w:t>38</w:t>
    </w:r>
    <w:r w:rsidRPr="005B76A4">
      <w:rPr>
        <w:rStyle w:val="Nmerodepgina"/>
        <w:rFonts w:ascii="Arial" w:hAnsi="Arial" w:cs="Arial"/>
        <w:sz w:val="22"/>
        <w:szCs w:val="22"/>
      </w:rPr>
      <w:fldChar w:fldCharType="end"/>
    </w:r>
  </w:p>
  <w:p w:rsidR="00563055" w:rsidRDefault="00563055" w:rsidP="005B76A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CF0"/>
    <w:multiLevelType w:val="multilevel"/>
    <w:tmpl w:val="68F87E3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12EC2D2E"/>
    <w:multiLevelType w:val="multilevel"/>
    <w:tmpl w:val="F3F20EFE"/>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16F55B79"/>
    <w:multiLevelType w:val="hybridMultilevel"/>
    <w:tmpl w:val="06ECF45C"/>
    <w:lvl w:ilvl="0" w:tplc="86A863F8">
      <w:numFmt w:val="bullet"/>
      <w:lvlText w:val="-"/>
      <w:lvlJc w:val="left"/>
      <w:pPr>
        <w:tabs>
          <w:tab w:val="num" w:pos="3780"/>
        </w:tabs>
        <w:ind w:left="3780" w:hanging="360"/>
      </w:pPr>
      <w:rPr>
        <w:rFonts w:ascii="Arial" w:eastAsia="Times New Roman" w:hAnsi="Aria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18094CD8"/>
    <w:multiLevelType w:val="hybridMultilevel"/>
    <w:tmpl w:val="7FEC08A4"/>
    <w:lvl w:ilvl="0" w:tplc="4198C3A6">
      <w:start w:val="1"/>
      <w:numFmt w:val="decimal"/>
      <w:lvlText w:val="1.2.%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93502"/>
    <w:multiLevelType w:val="multilevel"/>
    <w:tmpl w:val="D9843F7A"/>
    <w:lvl w:ilvl="0">
      <w:start w:val="1"/>
      <w:numFmt w:val="decimal"/>
      <w:lvlText w:val="1.4.%1"/>
      <w:lvlJc w:val="left"/>
      <w:pPr>
        <w:tabs>
          <w:tab w:val="num" w:pos="4500"/>
        </w:tabs>
        <w:ind w:left="45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F3014E"/>
    <w:multiLevelType w:val="multilevel"/>
    <w:tmpl w:val="768087F4"/>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1063"/>
        </w:tabs>
        <w:ind w:left="1063" w:hanging="525"/>
      </w:pPr>
      <w:rPr>
        <w:rFonts w:hint="default"/>
      </w:rPr>
    </w:lvl>
    <w:lvl w:ilvl="2">
      <w:start w:val="3"/>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104"/>
        </w:tabs>
        <w:ind w:left="6104" w:hanging="1800"/>
      </w:pPr>
      <w:rPr>
        <w:rFonts w:hint="default"/>
      </w:rPr>
    </w:lvl>
  </w:abstractNum>
  <w:abstractNum w:abstractNumId="6">
    <w:nsid w:val="1C8C4FC7"/>
    <w:multiLevelType w:val="hybridMultilevel"/>
    <w:tmpl w:val="725806BA"/>
    <w:lvl w:ilvl="0" w:tplc="0C0A000D">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7">
    <w:nsid w:val="2031329D"/>
    <w:multiLevelType w:val="hybridMultilevel"/>
    <w:tmpl w:val="CC28A6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8F6246A"/>
    <w:multiLevelType w:val="hybridMultilevel"/>
    <w:tmpl w:val="60AC40CC"/>
    <w:lvl w:ilvl="0" w:tplc="86A863F8">
      <w:numFmt w:val="bullet"/>
      <w:lvlText w:val="-"/>
      <w:lvlJc w:val="left"/>
      <w:pPr>
        <w:tabs>
          <w:tab w:val="num" w:pos="4860"/>
        </w:tabs>
        <w:ind w:left="4860" w:hanging="360"/>
      </w:pPr>
      <w:rPr>
        <w:rFonts w:ascii="Arial" w:eastAsia="Times New Roman" w:hAnsi="Arial" w:cs="Aria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9">
    <w:nsid w:val="2E4B3152"/>
    <w:multiLevelType w:val="multilevel"/>
    <w:tmpl w:val="F2125C9E"/>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ascii="Arial" w:eastAsia="Times New Roman" w:hAnsi="Arial" w:cs="Arial"/>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EE4A09"/>
    <w:multiLevelType w:val="multilevel"/>
    <w:tmpl w:val="EC1EF154"/>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74E76B3"/>
    <w:multiLevelType w:val="hybridMultilevel"/>
    <w:tmpl w:val="0B200D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7840D93"/>
    <w:multiLevelType w:val="hybridMultilevel"/>
    <w:tmpl w:val="D9843F7A"/>
    <w:lvl w:ilvl="0" w:tplc="36D61D26">
      <w:start w:val="1"/>
      <w:numFmt w:val="decimal"/>
      <w:lvlText w:val="1.4.%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B77E39"/>
    <w:multiLevelType w:val="hybridMultilevel"/>
    <w:tmpl w:val="5EF0B6BA"/>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39C329CD"/>
    <w:multiLevelType w:val="multilevel"/>
    <w:tmpl w:val="A83C6F6C"/>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ascii="Arial" w:eastAsia="Times New Roman" w:hAnsi="Arial" w:cs="Arial"/>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3B7FD8"/>
    <w:multiLevelType w:val="multilevel"/>
    <w:tmpl w:val="A7F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E6AE3"/>
    <w:multiLevelType w:val="multilevel"/>
    <w:tmpl w:val="B40CD31C"/>
    <w:lvl w:ilvl="0">
      <w:start w:val="1"/>
      <w:numFmt w:val="decimal"/>
      <w:lvlText w:val="1.3.%1"/>
      <w:lvlJc w:val="left"/>
      <w:pPr>
        <w:tabs>
          <w:tab w:val="num" w:pos="4500"/>
        </w:tabs>
        <w:ind w:left="4500" w:hanging="421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930C6F"/>
    <w:multiLevelType w:val="hybridMultilevel"/>
    <w:tmpl w:val="68F87E3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2562253"/>
    <w:multiLevelType w:val="hybridMultilevel"/>
    <w:tmpl w:val="FDD8DD28"/>
    <w:lvl w:ilvl="0" w:tplc="86A863F8">
      <w:numFmt w:val="bullet"/>
      <w:lvlText w:val="-"/>
      <w:lvlJc w:val="left"/>
      <w:pPr>
        <w:tabs>
          <w:tab w:val="num" w:pos="3780"/>
        </w:tabs>
        <w:ind w:left="3780" w:hanging="360"/>
      </w:pPr>
      <w:rPr>
        <w:rFonts w:ascii="Arial" w:eastAsia="Times New Roman" w:hAnsi="Aria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43501FBD"/>
    <w:multiLevelType w:val="multilevel"/>
    <w:tmpl w:val="BF7A28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961619"/>
    <w:multiLevelType w:val="hybridMultilevel"/>
    <w:tmpl w:val="CDBEA980"/>
    <w:lvl w:ilvl="0" w:tplc="1D885DA2">
      <w:start w:val="1"/>
      <w:numFmt w:val="decimal"/>
      <w:lvlText w:val="1.5.%1"/>
      <w:lvlJc w:val="left"/>
      <w:pPr>
        <w:tabs>
          <w:tab w:val="num" w:pos="435"/>
        </w:tabs>
        <w:ind w:left="4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B235C7"/>
    <w:multiLevelType w:val="hybridMultilevel"/>
    <w:tmpl w:val="7CDEC696"/>
    <w:lvl w:ilvl="0" w:tplc="BB7CF2AE">
      <w:start w:val="1"/>
      <w:numFmt w:val="decimal"/>
      <w:lvlText w:val="1.2.%1"/>
      <w:lvlJc w:val="left"/>
      <w:pPr>
        <w:tabs>
          <w:tab w:val="num" w:pos="486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F845EC"/>
    <w:multiLevelType w:val="hybridMultilevel"/>
    <w:tmpl w:val="7CB25F92"/>
    <w:lvl w:ilvl="0" w:tplc="A76696BE">
      <w:start w:val="1"/>
      <w:numFmt w:val="decimal"/>
      <w:lvlText w:val="1.3.%1"/>
      <w:lvlJc w:val="left"/>
      <w:pPr>
        <w:tabs>
          <w:tab w:val="num" w:pos="1008"/>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0B3FD6"/>
    <w:multiLevelType w:val="multilevel"/>
    <w:tmpl w:val="2AD8186C"/>
    <w:lvl w:ilvl="0">
      <w:start w:val="1"/>
      <w:numFmt w:val="decimal"/>
      <w:lvlText w:val="1.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E7516F"/>
    <w:multiLevelType w:val="hybridMultilevel"/>
    <w:tmpl w:val="B40CD31C"/>
    <w:lvl w:ilvl="0" w:tplc="6284B938">
      <w:start w:val="1"/>
      <w:numFmt w:val="decimal"/>
      <w:lvlText w:val="1.3.%1"/>
      <w:lvlJc w:val="left"/>
      <w:pPr>
        <w:tabs>
          <w:tab w:val="num" w:pos="4500"/>
        </w:tabs>
        <w:ind w:left="4500" w:hanging="42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B5231"/>
    <w:multiLevelType w:val="hybridMultilevel"/>
    <w:tmpl w:val="69CC216C"/>
    <w:lvl w:ilvl="0" w:tplc="BB66E158">
      <w:start w:val="1"/>
      <w:numFmt w:val="lowerLetter"/>
      <w:lvlText w:val="%1)"/>
      <w:lvlJc w:val="left"/>
      <w:pPr>
        <w:tabs>
          <w:tab w:val="num" w:pos="1440"/>
        </w:tabs>
        <w:ind w:left="1440" w:hanging="360"/>
      </w:pPr>
      <w:rPr>
        <w:rFonts w:hint="default"/>
      </w:rPr>
    </w:lvl>
    <w:lvl w:ilvl="1" w:tplc="83A4CCFC">
      <w:start w:val="1"/>
      <w:numFmt w:val="bullet"/>
      <w:lvlText w:val="-"/>
      <w:lvlJc w:val="left"/>
      <w:pPr>
        <w:tabs>
          <w:tab w:val="num" w:pos="2160"/>
        </w:tabs>
        <w:ind w:left="2160" w:hanging="360"/>
      </w:pPr>
      <w:rPr>
        <w:rFonts w:ascii="Arial" w:eastAsia="Times New Roman" w:hAnsi="Arial" w:cs="Aria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5029040E"/>
    <w:multiLevelType w:val="multilevel"/>
    <w:tmpl w:val="A58C9A00"/>
    <w:lvl w:ilvl="0">
      <w:start w:val="1"/>
      <w:numFmt w:val="decimal"/>
      <w:lvlText w:val="1.2.%1."/>
      <w:lvlJc w:val="left"/>
      <w:pPr>
        <w:tabs>
          <w:tab w:val="num" w:pos="4860"/>
        </w:tabs>
        <w:ind w:left="45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CA7A96"/>
    <w:multiLevelType w:val="hybridMultilevel"/>
    <w:tmpl w:val="56FEDCA4"/>
    <w:lvl w:ilvl="0" w:tplc="0C0A000D">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8">
    <w:nsid w:val="541314FB"/>
    <w:multiLevelType w:val="hybridMultilevel"/>
    <w:tmpl w:val="2AD8186C"/>
    <w:lvl w:ilvl="0" w:tplc="A07C61F6">
      <w:start w:val="1"/>
      <w:numFmt w:val="decimal"/>
      <w:lvlText w:val="1.4.%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27257C"/>
    <w:multiLevelType w:val="multilevel"/>
    <w:tmpl w:val="261A1EE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9C76D7D"/>
    <w:multiLevelType w:val="hybridMultilevel"/>
    <w:tmpl w:val="36CEFBF8"/>
    <w:lvl w:ilvl="0" w:tplc="546E67EE">
      <w:start w:val="1"/>
      <w:numFmt w:val="decimal"/>
      <w:lvlText w:val="%1."/>
      <w:lvlJc w:val="left"/>
      <w:pPr>
        <w:tabs>
          <w:tab w:val="num" w:pos="510"/>
        </w:tabs>
        <w:ind w:left="510" w:hanging="435"/>
      </w:pPr>
      <w:rPr>
        <w:rFonts w:hint="default"/>
      </w:rPr>
    </w:lvl>
    <w:lvl w:ilvl="1" w:tplc="6E2E31E0">
      <w:numFmt w:val="none"/>
      <w:lvlText w:val=""/>
      <w:lvlJc w:val="left"/>
      <w:pPr>
        <w:tabs>
          <w:tab w:val="num" w:pos="360"/>
        </w:tabs>
      </w:pPr>
      <w:rPr>
        <w:rFonts w:hint="default"/>
      </w:rPr>
    </w:lvl>
    <w:lvl w:ilvl="2" w:tplc="CCC415C0">
      <w:numFmt w:val="none"/>
      <w:lvlText w:val=""/>
      <w:lvlJc w:val="left"/>
      <w:pPr>
        <w:tabs>
          <w:tab w:val="num" w:pos="360"/>
        </w:tabs>
      </w:pPr>
    </w:lvl>
    <w:lvl w:ilvl="3" w:tplc="EDEE830A">
      <w:numFmt w:val="none"/>
      <w:lvlText w:val=""/>
      <w:lvlJc w:val="left"/>
      <w:pPr>
        <w:tabs>
          <w:tab w:val="num" w:pos="360"/>
        </w:tabs>
      </w:pPr>
    </w:lvl>
    <w:lvl w:ilvl="4" w:tplc="B76E6674">
      <w:numFmt w:val="none"/>
      <w:lvlText w:val=""/>
      <w:lvlJc w:val="left"/>
      <w:pPr>
        <w:tabs>
          <w:tab w:val="num" w:pos="360"/>
        </w:tabs>
      </w:pPr>
    </w:lvl>
    <w:lvl w:ilvl="5" w:tplc="C536488C">
      <w:numFmt w:val="none"/>
      <w:lvlText w:val=""/>
      <w:lvlJc w:val="left"/>
      <w:pPr>
        <w:tabs>
          <w:tab w:val="num" w:pos="360"/>
        </w:tabs>
      </w:pPr>
    </w:lvl>
    <w:lvl w:ilvl="6" w:tplc="B02AA690">
      <w:numFmt w:val="none"/>
      <w:lvlText w:val=""/>
      <w:lvlJc w:val="left"/>
      <w:pPr>
        <w:tabs>
          <w:tab w:val="num" w:pos="360"/>
        </w:tabs>
      </w:pPr>
    </w:lvl>
    <w:lvl w:ilvl="7" w:tplc="80748148">
      <w:numFmt w:val="none"/>
      <w:lvlText w:val=""/>
      <w:lvlJc w:val="left"/>
      <w:pPr>
        <w:tabs>
          <w:tab w:val="num" w:pos="360"/>
        </w:tabs>
      </w:pPr>
    </w:lvl>
    <w:lvl w:ilvl="8" w:tplc="4A367EB8">
      <w:numFmt w:val="none"/>
      <w:lvlText w:val=""/>
      <w:lvlJc w:val="left"/>
      <w:pPr>
        <w:tabs>
          <w:tab w:val="num" w:pos="360"/>
        </w:tabs>
      </w:pPr>
    </w:lvl>
  </w:abstractNum>
  <w:abstractNum w:abstractNumId="31">
    <w:nsid w:val="5AEF5C7C"/>
    <w:multiLevelType w:val="multilevel"/>
    <w:tmpl w:val="A75E5A5E"/>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ascii="Arial" w:eastAsia="Times New Roman" w:hAnsi="Arial" w:cs="Arial"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A67C05"/>
    <w:multiLevelType w:val="hybridMultilevel"/>
    <w:tmpl w:val="533A3EA4"/>
    <w:lvl w:ilvl="0" w:tplc="86A863F8">
      <w:numFmt w:val="bullet"/>
      <w:lvlText w:val="-"/>
      <w:lvlJc w:val="left"/>
      <w:pPr>
        <w:tabs>
          <w:tab w:val="num" w:pos="4860"/>
        </w:tabs>
        <w:ind w:left="4860" w:hanging="360"/>
      </w:pPr>
      <w:rPr>
        <w:rFonts w:ascii="Arial" w:eastAsia="Times New Roman" w:hAnsi="Arial" w:cs="Aria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3">
    <w:nsid w:val="61CF17BC"/>
    <w:multiLevelType w:val="hybridMultilevel"/>
    <w:tmpl w:val="8198450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8321A99"/>
    <w:multiLevelType w:val="multilevel"/>
    <w:tmpl w:val="493E20AC"/>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1425"/>
        </w:tabs>
        <w:ind w:left="1425" w:hanging="525"/>
      </w:pPr>
      <w:rPr>
        <w:rFonts w:hint="default"/>
      </w:rPr>
    </w:lvl>
    <w:lvl w:ilvl="2">
      <w:start w:val="2"/>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69E8498F"/>
    <w:multiLevelType w:val="hybridMultilevel"/>
    <w:tmpl w:val="C952C4B8"/>
    <w:lvl w:ilvl="0" w:tplc="3C6C82BC">
      <w:start w:val="1"/>
      <w:numFmt w:val="decimal"/>
      <w:lvlText w:val="%1."/>
      <w:lvlJc w:val="left"/>
      <w:pPr>
        <w:tabs>
          <w:tab w:val="num" w:pos="720"/>
        </w:tabs>
        <w:ind w:left="720" w:hanging="360"/>
      </w:pPr>
      <w:rPr>
        <w:rFonts w:ascii="Arial" w:hAnsi="Arial"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9FA6ABB"/>
    <w:multiLevelType w:val="hybridMultilevel"/>
    <w:tmpl w:val="7F520164"/>
    <w:lvl w:ilvl="0" w:tplc="86A863F8">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37">
    <w:nsid w:val="6E2433F2"/>
    <w:multiLevelType w:val="hybridMultilevel"/>
    <w:tmpl w:val="3B5CBF20"/>
    <w:lvl w:ilvl="0" w:tplc="74B60090">
      <w:start w:val="1"/>
      <w:numFmt w:val="decimal"/>
      <w:lvlText w:val="1.%1."/>
      <w:lvlJc w:val="left"/>
      <w:pPr>
        <w:tabs>
          <w:tab w:val="num" w:pos="720"/>
        </w:tabs>
        <w:ind w:left="720" w:hanging="360"/>
      </w:pPr>
      <w:rPr>
        <w:rFonts w:hint="default"/>
      </w:rPr>
    </w:lvl>
    <w:lvl w:ilvl="1" w:tplc="EB1C39FE">
      <w:start w:val="1"/>
      <w:numFmt w:val="decimal"/>
      <w:lvlText w:val="1.2.%2."/>
      <w:lvlJc w:val="left"/>
      <w:pPr>
        <w:tabs>
          <w:tab w:val="num" w:pos="1440"/>
        </w:tabs>
        <w:ind w:left="1440" w:hanging="360"/>
      </w:pPr>
      <w:rPr>
        <w:rFonts w:hint="default"/>
      </w:rPr>
    </w:lvl>
    <w:lvl w:ilvl="2" w:tplc="40ECF0EA">
      <w:start w:val="1"/>
      <w:numFmt w:val="decimal"/>
      <w:lvlText w:val="1.3.%3"/>
      <w:lvlJc w:val="left"/>
      <w:pPr>
        <w:tabs>
          <w:tab w:val="num" w:pos="2700"/>
        </w:tabs>
        <w:ind w:left="2340" w:hanging="360"/>
      </w:pPr>
      <w:rPr>
        <w:rFonts w:hint="default"/>
      </w:rPr>
    </w:lvl>
    <w:lvl w:ilvl="3" w:tplc="A07C61F6">
      <w:start w:val="1"/>
      <w:numFmt w:val="decimal"/>
      <w:lvlText w:val="1.4.%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850B53"/>
    <w:multiLevelType w:val="multilevel"/>
    <w:tmpl w:val="493E21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9">
    <w:nsid w:val="71E05DB4"/>
    <w:multiLevelType w:val="multilevel"/>
    <w:tmpl w:val="FEE08B44"/>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795"/>
        </w:tabs>
        <w:ind w:left="795" w:hanging="52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85F3191"/>
    <w:multiLevelType w:val="hybridMultilevel"/>
    <w:tmpl w:val="A0405144"/>
    <w:lvl w:ilvl="0" w:tplc="0A0265F6">
      <w:start w:val="1"/>
      <w:numFmt w:val="decimal"/>
      <w:lvlText w:val="1.2.%1"/>
      <w:lvlJc w:val="left"/>
      <w:pPr>
        <w:tabs>
          <w:tab w:val="num" w:pos="435"/>
        </w:tabs>
        <w:ind w:left="4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5A0E15"/>
    <w:multiLevelType w:val="multilevel"/>
    <w:tmpl w:val="7FEC08A4"/>
    <w:lvl w:ilvl="0">
      <w:start w:val="1"/>
      <w:numFmt w:val="decimal"/>
      <w:lvlText w:val="1.2.%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811211"/>
    <w:multiLevelType w:val="hybridMultilevel"/>
    <w:tmpl w:val="B09E2560"/>
    <w:lvl w:ilvl="0" w:tplc="86A863F8">
      <w:numFmt w:val="bullet"/>
      <w:lvlText w:val="-"/>
      <w:lvlJc w:val="left"/>
      <w:pPr>
        <w:tabs>
          <w:tab w:val="num" w:pos="3780"/>
        </w:tabs>
        <w:ind w:left="3780" w:hanging="360"/>
      </w:pPr>
      <w:rPr>
        <w:rFonts w:ascii="Arial" w:eastAsia="Times New Roman" w:hAnsi="Aria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3">
    <w:nsid w:val="7F176F1B"/>
    <w:multiLevelType w:val="multilevel"/>
    <w:tmpl w:val="7F905FD8"/>
    <w:lvl w:ilvl="0">
      <w:start w:val="1"/>
      <w:numFmt w:val="decimal"/>
      <w:lvlText w:val="1.%1."/>
      <w:lvlJc w:val="left"/>
      <w:pPr>
        <w:tabs>
          <w:tab w:val="num" w:pos="720"/>
        </w:tabs>
        <w:ind w:left="720" w:hanging="360"/>
      </w:pPr>
      <w:rPr>
        <w:rFonts w:hint="default"/>
      </w:rPr>
    </w:lvl>
    <w:lvl w:ilvl="1">
      <w:start w:val="1"/>
      <w:numFmt w:val="decimal"/>
      <w:lvlText w:val="1.2.%2."/>
      <w:lvlJc w:val="left"/>
      <w:pPr>
        <w:tabs>
          <w:tab w:val="num" w:pos="1440"/>
        </w:tabs>
        <w:ind w:left="1440" w:hanging="360"/>
      </w:pPr>
      <w:rPr>
        <w:rFonts w:hint="default"/>
      </w:rPr>
    </w:lvl>
    <w:lvl w:ilvl="2">
      <w:start w:val="1"/>
      <w:numFmt w:val="decimal"/>
      <w:lvlText w:val="1.3.%3."/>
      <w:lvlJc w:val="left"/>
      <w:pPr>
        <w:tabs>
          <w:tab w:val="num" w:pos="2700"/>
        </w:tabs>
        <w:ind w:left="2340" w:hanging="360"/>
      </w:pPr>
      <w:rPr>
        <w:rFonts w:hint="default"/>
      </w:rPr>
    </w:lvl>
    <w:lvl w:ilvl="3">
      <w:start w:val="1"/>
      <w:numFmt w:val="decimal"/>
      <w:lvlText w:val="1.4.%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0"/>
  </w:num>
  <w:num w:numId="3">
    <w:abstractNumId w:val="14"/>
  </w:num>
  <w:num w:numId="4">
    <w:abstractNumId w:val="31"/>
  </w:num>
  <w:num w:numId="5">
    <w:abstractNumId w:val="9"/>
  </w:num>
  <w:num w:numId="6">
    <w:abstractNumId w:val="15"/>
  </w:num>
  <w:num w:numId="7">
    <w:abstractNumId w:val="27"/>
  </w:num>
  <w:num w:numId="8">
    <w:abstractNumId w:val="6"/>
  </w:num>
  <w:num w:numId="9">
    <w:abstractNumId w:val="3"/>
  </w:num>
  <w:num w:numId="10">
    <w:abstractNumId w:val="41"/>
  </w:num>
  <w:num w:numId="11">
    <w:abstractNumId w:val="40"/>
  </w:num>
  <w:num w:numId="12">
    <w:abstractNumId w:val="37"/>
  </w:num>
  <w:num w:numId="13">
    <w:abstractNumId w:val="21"/>
  </w:num>
  <w:num w:numId="14">
    <w:abstractNumId w:val="26"/>
  </w:num>
  <w:num w:numId="15">
    <w:abstractNumId w:val="43"/>
  </w:num>
  <w:num w:numId="16">
    <w:abstractNumId w:val="28"/>
  </w:num>
  <w:num w:numId="17">
    <w:abstractNumId w:val="23"/>
  </w:num>
  <w:num w:numId="18">
    <w:abstractNumId w:val="12"/>
  </w:num>
  <w:num w:numId="19">
    <w:abstractNumId w:val="17"/>
  </w:num>
  <w:num w:numId="20">
    <w:abstractNumId w:val="0"/>
  </w:num>
  <w:num w:numId="21">
    <w:abstractNumId w:val="11"/>
  </w:num>
  <w:num w:numId="22">
    <w:abstractNumId w:val="7"/>
  </w:num>
  <w:num w:numId="23">
    <w:abstractNumId w:val="20"/>
  </w:num>
  <w:num w:numId="24">
    <w:abstractNumId w:val="4"/>
  </w:num>
  <w:num w:numId="25">
    <w:abstractNumId w:val="24"/>
  </w:num>
  <w:num w:numId="26">
    <w:abstractNumId w:val="16"/>
  </w:num>
  <w:num w:numId="27">
    <w:abstractNumId w:val="22"/>
  </w:num>
  <w:num w:numId="28">
    <w:abstractNumId w:val="34"/>
  </w:num>
  <w:num w:numId="29">
    <w:abstractNumId w:val="13"/>
  </w:num>
  <w:num w:numId="30">
    <w:abstractNumId w:val="33"/>
  </w:num>
  <w:num w:numId="31">
    <w:abstractNumId w:val="25"/>
  </w:num>
  <w:num w:numId="32">
    <w:abstractNumId w:val="36"/>
  </w:num>
  <w:num w:numId="33">
    <w:abstractNumId w:val="32"/>
  </w:num>
  <w:num w:numId="34">
    <w:abstractNumId w:val="18"/>
  </w:num>
  <w:num w:numId="35">
    <w:abstractNumId w:val="42"/>
  </w:num>
  <w:num w:numId="36">
    <w:abstractNumId w:val="8"/>
  </w:num>
  <w:num w:numId="37">
    <w:abstractNumId w:val="2"/>
  </w:num>
  <w:num w:numId="38">
    <w:abstractNumId w:val="19"/>
  </w:num>
  <w:num w:numId="39">
    <w:abstractNumId w:val="10"/>
  </w:num>
  <w:num w:numId="40">
    <w:abstractNumId w:val="29"/>
  </w:num>
  <w:num w:numId="41">
    <w:abstractNumId w:val="35"/>
  </w:num>
  <w:num w:numId="42">
    <w:abstractNumId w:val="39"/>
  </w:num>
  <w:num w:numId="43">
    <w:abstractNumId w:val="5"/>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numStart w:val="2"/>
    <w:footnote w:id="0"/>
    <w:footnote w:id="1"/>
  </w:footnotePr>
  <w:endnotePr>
    <w:endnote w:id="0"/>
    <w:endnote w:id="1"/>
  </w:endnotePr>
  <w:compat/>
  <w:rsids>
    <w:rsidRoot w:val="00FC46AD"/>
    <w:rsid w:val="000003AB"/>
    <w:rsid w:val="0000608F"/>
    <w:rsid w:val="00006B50"/>
    <w:rsid w:val="0001096F"/>
    <w:rsid w:val="0001105F"/>
    <w:rsid w:val="00013A26"/>
    <w:rsid w:val="00017914"/>
    <w:rsid w:val="00037F42"/>
    <w:rsid w:val="000477EF"/>
    <w:rsid w:val="00062122"/>
    <w:rsid w:val="00065D90"/>
    <w:rsid w:val="00066833"/>
    <w:rsid w:val="00076DDE"/>
    <w:rsid w:val="000772AD"/>
    <w:rsid w:val="000804C8"/>
    <w:rsid w:val="0008501E"/>
    <w:rsid w:val="0008635D"/>
    <w:rsid w:val="00090F41"/>
    <w:rsid w:val="00095A58"/>
    <w:rsid w:val="0009716E"/>
    <w:rsid w:val="000A2AFA"/>
    <w:rsid w:val="000B06E8"/>
    <w:rsid w:val="000B154F"/>
    <w:rsid w:val="000B2BBB"/>
    <w:rsid w:val="000D524C"/>
    <w:rsid w:val="000D5D3E"/>
    <w:rsid w:val="000E6600"/>
    <w:rsid w:val="000E7770"/>
    <w:rsid w:val="000F0F62"/>
    <w:rsid w:val="000F183E"/>
    <w:rsid w:val="000F20F1"/>
    <w:rsid w:val="00100895"/>
    <w:rsid w:val="00102371"/>
    <w:rsid w:val="00103793"/>
    <w:rsid w:val="001103D0"/>
    <w:rsid w:val="001138C9"/>
    <w:rsid w:val="00127065"/>
    <w:rsid w:val="00141F7C"/>
    <w:rsid w:val="00147C13"/>
    <w:rsid w:val="00150F43"/>
    <w:rsid w:val="0015107A"/>
    <w:rsid w:val="00151EEA"/>
    <w:rsid w:val="0015625F"/>
    <w:rsid w:val="00161ABE"/>
    <w:rsid w:val="0017378D"/>
    <w:rsid w:val="00174A02"/>
    <w:rsid w:val="00174A18"/>
    <w:rsid w:val="00183BDF"/>
    <w:rsid w:val="001910B6"/>
    <w:rsid w:val="00191537"/>
    <w:rsid w:val="001968BC"/>
    <w:rsid w:val="001A337F"/>
    <w:rsid w:val="001A3D67"/>
    <w:rsid w:val="001A41EF"/>
    <w:rsid w:val="001B0581"/>
    <w:rsid w:val="001B2739"/>
    <w:rsid w:val="001B34CF"/>
    <w:rsid w:val="001B55D0"/>
    <w:rsid w:val="001C7209"/>
    <w:rsid w:val="001D09A5"/>
    <w:rsid w:val="001D0CC7"/>
    <w:rsid w:val="001D5094"/>
    <w:rsid w:val="001D5DD5"/>
    <w:rsid w:val="001D7682"/>
    <w:rsid w:val="001D7ABB"/>
    <w:rsid w:val="001E11A9"/>
    <w:rsid w:val="001F1938"/>
    <w:rsid w:val="001F30BA"/>
    <w:rsid w:val="00201121"/>
    <w:rsid w:val="00202E4D"/>
    <w:rsid w:val="00203DB4"/>
    <w:rsid w:val="0021281F"/>
    <w:rsid w:val="002140BA"/>
    <w:rsid w:val="0021482C"/>
    <w:rsid w:val="00224C52"/>
    <w:rsid w:val="0024016F"/>
    <w:rsid w:val="00243481"/>
    <w:rsid w:val="0025178D"/>
    <w:rsid w:val="00254390"/>
    <w:rsid w:val="002574CD"/>
    <w:rsid w:val="00260618"/>
    <w:rsid w:val="00261CC6"/>
    <w:rsid w:val="002725E0"/>
    <w:rsid w:val="002843DB"/>
    <w:rsid w:val="00287456"/>
    <w:rsid w:val="002901BF"/>
    <w:rsid w:val="002915A6"/>
    <w:rsid w:val="002B0A21"/>
    <w:rsid w:val="002B2177"/>
    <w:rsid w:val="002B23F5"/>
    <w:rsid w:val="002C06D6"/>
    <w:rsid w:val="002C194A"/>
    <w:rsid w:val="002C65CB"/>
    <w:rsid w:val="002D16C8"/>
    <w:rsid w:val="002D22FC"/>
    <w:rsid w:val="002D6629"/>
    <w:rsid w:val="002E3C1C"/>
    <w:rsid w:val="002E6A27"/>
    <w:rsid w:val="002E6A6B"/>
    <w:rsid w:val="002F045A"/>
    <w:rsid w:val="002F14FA"/>
    <w:rsid w:val="002F3EB1"/>
    <w:rsid w:val="00300AAB"/>
    <w:rsid w:val="003024E9"/>
    <w:rsid w:val="00307B14"/>
    <w:rsid w:val="003115D9"/>
    <w:rsid w:val="0031671E"/>
    <w:rsid w:val="003244F1"/>
    <w:rsid w:val="00326B5B"/>
    <w:rsid w:val="003307C1"/>
    <w:rsid w:val="003336C6"/>
    <w:rsid w:val="00336797"/>
    <w:rsid w:val="00344639"/>
    <w:rsid w:val="00344EE9"/>
    <w:rsid w:val="00346739"/>
    <w:rsid w:val="00360A79"/>
    <w:rsid w:val="00361C07"/>
    <w:rsid w:val="00372919"/>
    <w:rsid w:val="003A10B6"/>
    <w:rsid w:val="003A37CF"/>
    <w:rsid w:val="003B6DF4"/>
    <w:rsid w:val="003C6D08"/>
    <w:rsid w:val="003D03B5"/>
    <w:rsid w:val="003D2880"/>
    <w:rsid w:val="003D312B"/>
    <w:rsid w:val="003D477E"/>
    <w:rsid w:val="003E06F1"/>
    <w:rsid w:val="003E45DF"/>
    <w:rsid w:val="003F0C8A"/>
    <w:rsid w:val="003F625D"/>
    <w:rsid w:val="00400C91"/>
    <w:rsid w:val="0040178C"/>
    <w:rsid w:val="00404AA4"/>
    <w:rsid w:val="00407B3C"/>
    <w:rsid w:val="00413F36"/>
    <w:rsid w:val="00434921"/>
    <w:rsid w:val="00437C7E"/>
    <w:rsid w:val="00442BA1"/>
    <w:rsid w:val="0044699F"/>
    <w:rsid w:val="00456630"/>
    <w:rsid w:val="0047049D"/>
    <w:rsid w:val="00482ED9"/>
    <w:rsid w:val="00493840"/>
    <w:rsid w:val="004977EA"/>
    <w:rsid w:val="004A58B4"/>
    <w:rsid w:val="004A6274"/>
    <w:rsid w:val="004B0C25"/>
    <w:rsid w:val="004B3DBB"/>
    <w:rsid w:val="004B680C"/>
    <w:rsid w:val="004B6E33"/>
    <w:rsid w:val="004B7B1F"/>
    <w:rsid w:val="004C02D6"/>
    <w:rsid w:val="004C3AC9"/>
    <w:rsid w:val="004C5856"/>
    <w:rsid w:val="004C59FF"/>
    <w:rsid w:val="004C7430"/>
    <w:rsid w:val="004E461C"/>
    <w:rsid w:val="004E4D77"/>
    <w:rsid w:val="004E5B4E"/>
    <w:rsid w:val="004E5FAC"/>
    <w:rsid w:val="004F755E"/>
    <w:rsid w:val="004F76EA"/>
    <w:rsid w:val="00501D40"/>
    <w:rsid w:val="00502224"/>
    <w:rsid w:val="005113DB"/>
    <w:rsid w:val="00513A88"/>
    <w:rsid w:val="00513E69"/>
    <w:rsid w:val="00517BF4"/>
    <w:rsid w:val="00531BC2"/>
    <w:rsid w:val="00536F97"/>
    <w:rsid w:val="005408E3"/>
    <w:rsid w:val="00546F43"/>
    <w:rsid w:val="00547F6B"/>
    <w:rsid w:val="005613D4"/>
    <w:rsid w:val="00563055"/>
    <w:rsid w:val="0056399D"/>
    <w:rsid w:val="005704B0"/>
    <w:rsid w:val="00573ADF"/>
    <w:rsid w:val="005757F7"/>
    <w:rsid w:val="0057742B"/>
    <w:rsid w:val="00577B27"/>
    <w:rsid w:val="005808C2"/>
    <w:rsid w:val="005817A6"/>
    <w:rsid w:val="00581ABE"/>
    <w:rsid w:val="00596C6B"/>
    <w:rsid w:val="005A0C68"/>
    <w:rsid w:val="005A2F0E"/>
    <w:rsid w:val="005A543F"/>
    <w:rsid w:val="005A5CB3"/>
    <w:rsid w:val="005A687A"/>
    <w:rsid w:val="005A7EDE"/>
    <w:rsid w:val="005B0850"/>
    <w:rsid w:val="005B6AE6"/>
    <w:rsid w:val="005B7323"/>
    <w:rsid w:val="005B76A4"/>
    <w:rsid w:val="005C1BD4"/>
    <w:rsid w:val="005C4E55"/>
    <w:rsid w:val="005D1CBA"/>
    <w:rsid w:val="005D3B29"/>
    <w:rsid w:val="005D66DB"/>
    <w:rsid w:val="005E0078"/>
    <w:rsid w:val="005E47D1"/>
    <w:rsid w:val="005E66FF"/>
    <w:rsid w:val="00600767"/>
    <w:rsid w:val="00600945"/>
    <w:rsid w:val="00601220"/>
    <w:rsid w:val="006078E3"/>
    <w:rsid w:val="006100DC"/>
    <w:rsid w:val="006223B0"/>
    <w:rsid w:val="0062259A"/>
    <w:rsid w:val="00625EA8"/>
    <w:rsid w:val="006357A7"/>
    <w:rsid w:val="006401CE"/>
    <w:rsid w:val="00646F82"/>
    <w:rsid w:val="00651861"/>
    <w:rsid w:val="00657C0E"/>
    <w:rsid w:val="00661EC4"/>
    <w:rsid w:val="0066525E"/>
    <w:rsid w:val="00666A5C"/>
    <w:rsid w:val="00671E57"/>
    <w:rsid w:val="00674839"/>
    <w:rsid w:val="00693E2F"/>
    <w:rsid w:val="006961B2"/>
    <w:rsid w:val="00696758"/>
    <w:rsid w:val="006B3DAC"/>
    <w:rsid w:val="006B613C"/>
    <w:rsid w:val="006B79F7"/>
    <w:rsid w:val="006C2AD3"/>
    <w:rsid w:val="006C2C2D"/>
    <w:rsid w:val="006C488D"/>
    <w:rsid w:val="006C539C"/>
    <w:rsid w:val="006D00CC"/>
    <w:rsid w:val="006F5659"/>
    <w:rsid w:val="00700986"/>
    <w:rsid w:val="0070153E"/>
    <w:rsid w:val="00701579"/>
    <w:rsid w:val="00704BCB"/>
    <w:rsid w:val="00716474"/>
    <w:rsid w:val="0071771F"/>
    <w:rsid w:val="007270B9"/>
    <w:rsid w:val="00730BCD"/>
    <w:rsid w:val="00731544"/>
    <w:rsid w:val="00733A1E"/>
    <w:rsid w:val="00746168"/>
    <w:rsid w:val="00750FEE"/>
    <w:rsid w:val="00763FD3"/>
    <w:rsid w:val="00770E73"/>
    <w:rsid w:val="007728A5"/>
    <w:rsid w:val="0078351C"/>
    <w:rsid w:val="0078591D"/>
    <w:rsid w:val="00786011"/>
    <w:rsid w:val="007865E4"/>
    <w:rsid w:val="00794DE3"/>
    <w:rsid w:val="00795554"/>
    <w:rsid w:val="007A1F8C"/>
    <w:rsid w:val="007A7301"/>
    <w:rsid w:val="007B1675"/>
    <w:rsid w:val="007B4809"/>
    <w:rsid w:val="007C4103"/>
    <w:rsid w:val="007C6E72"/>
    <w:rsid w:val="007C7B9B"/>
    <w:rsid w:val="007D2CE4"/>
    <w:rsid w:val="007D516F"/>
    <w:rsid w:val="007D5B5D"/>
    <w:rsid w:val="007D6099"/>
    <w:rsid w:val="007E306C"/>
    <w:rsid w:val="007E340A"/>
    <w:rsid w:val="007F0D4C"/>
    <w:rsid w:val="008030F6"/>
    <w:rsid w:val="00806A7E"/>
    <w:rsid w:val="00811192"/>
    <w:rsid w:val="00824A50"/>
    <w:rsid w:val="008376F8"/>
    <w:rsid w:val="008441F2"/>
    <w:rsid w:val="00850876"/>
    <w:rsid w:val="008531EF"/>
    <w:rsid w:val="008603CA"/>
    <w:rsid w:val="0086588A"/>
    <w:rsid w:val="0087547E"/>
    <w:rsid w:val="00877D38"/>
    <w:rsid w:val="008830C8"/>
    <w:rsid w:val="008852CC"/>
    <w:rsid w:val="00887703"/>
    <w:rsid w:val="008926EC"/>
    <w:rsid w:val="008A03A3"/>
    <w:rsid w:val="008A37A9"/>
    <w:rsid w:val="008A3AF0"/>
    <w:rsid w:val="008C3402"/>
    <w:rsid w:val="008D12E4"/>
    <w:rsid w:val="008D6F78"/>
    <w:rsid w:val="008E0556"/>
    <w:rsid w:val="008F2DF0"/>
    <w:rsid w:val="00906C70"/>
    <w:rsid w:val="00910855"/>
    <w:rsid w:val="0091460D"/>
    <w:rsid w:val="00914DF7"/>
    <w:rsid w:val="00932D59"/>
    <w:rsid w:val="0093358F"/>
    <w:rsid w:val="009348E3"/>
    <w:rsid w:val="00935181"/>
    <w:rsid w:val="00940C97"/>
    <w:rsid w:val="009437F7"/>
    <w:rsid w:val="0095097F"/>
    <w:rsid w:val="00950A0A"/>
    <w:rsid w:val="00953CC0"/>
    <w:rsid w:val="00954628"/>
    <w:rsid w:val="00966CFA"/>
    <w:rsid w:val="00980162"/>
    <w:rsid w:val="009910FF"/>
    <w:rsid w:val="009A267E"/>
    <w:rsid w:val="009A6DE1"/>
    <w:rsid w:val="009A7DFE"/>
    <w:rsid w:val="009B4267"/>
    <w:rsid w:val="009B5A61"/>
    <w:rsid w:val="009B7E22"/>
    <w:rsid w:val="009C35C9"/>
    <w:rsid w:val="009C5EDF"/>
    <w:rsid w:val="009C7DFC"/>
    <w:rsid w:val="009C7F7C"/>
    <w:rsid w:val="009D05E5"/>
    <w:rsid w:val="009D24AD"/>
    <w:rsid w:val="009D309F"/>
    <w:rsid w:val="009D32B7"/>
    <w:rsid w:val="009D34BB"/>
    <w:rsid w:val="009D3C3E"/>
    <w:rsid w:val="009D673C"/>
    <w:rsid w:val="009E3549"/>
    <w:rsid w:val="009E73F4"/>
    <w:rsid w:val="009F4593"/>
    <w:rsid w:val="009F688B"/>
    <w:rsid w:val="00A03761"/>
    <w:rsid w:val="00A061DC"/>
    <w:rsid w:val="00A127BA"/>
    <w:rsid w:val="00A13AA8"/>
    <w:rsid w:val="00A20917"/>
    <w:rsid w:val="00A21676"/>
    <w:rsid w:val="00A25900"/>
    <w:rsid w:val="00A25E9D"/>
    <w:rsid w:val="00A26AB7"/>
    <w:rsid w:val="00A3644A"/>
    <w:rsid w:val="00A47C79"/>
    <w:rsid w:val="00A5496B"/>
    <w:rsid w:val="00A55ABA"/>
    <w:rsid w:val="00A57EFC"/>
    <w:rsid w:val="00A66642"/>
    <w:rsid w:val="00A74E08"/>
    <w:rsid w:val="00A77701"/>
    <w:rsid w:val="00A8476A"/>
    <w:rsid w:val="00A86D58"/>
    <w:rsid w:val="00A875B2"/>
    <w:rsid w:val="00A8767D"/>
    <w:rsid w:val="00A922A5"/>
    <w:rsid w:val="00A94E6E"/>
    <w:rsid w:val="00A9562F"/>
    <w:rsid w:val="00A95A82"/>
    <w:rsid w:val="00A95E6F"/>
    <w:rsid w:val="00AA1143"/>
    <w:rsid w:val="00AA5011"/>
    <w:rsid w:val="00AA53F7"/>
    <w:rsid w:val="00AA7F62"/>
    <w:rsid w:val="00AB189E"/>
    <w:rsid w:val="00AC3A9E"/>
    <w:rsid w:val="00AC42ED"/>
    <w:rsid w:val="00AD1DD9"/>
    <w:rsid w:val="00AD5636"/>
    <w:rsid w:val="00AD6D91"/>
    <w:rsid w:val="00AE41E4"/>
    <w:rsid w:val="00AE7551"/>
    <w:rsid w:val="00AF06E9"/>
    <w:rsid w:val="00B01C8C"/>
    <w:rsid w:val="00B05FD6"/>
    <w:rsid w:val="00B076D6"/>
    <w:rsid w:val="00B12334"/>
    <w:rsid w:val="00B13627"/>
    <w:rsid w:val="00B14743"/>
    <w:rsid w:val="00B3102E"/>
    <w:rsid w:val="00B36F70"/>
    <w:rsid w:val="00B43295"/>
    <w:rsid w:val="00B62D7D"/>
    <w:rsid w:val="00B637FF"/>
    <w:rsid w:val="00B63D65"/>
    <w:rsid w:val="00B6467E"/>
    <w:rsid w:val="00B738EA"/>
    <w:rsid w:val="00B748A1"/>
    <w:rsid w:val="00B774A3"/>
    <w:rsid w:val="00B835F3"/>
    <w:rsid w:val="00B84A92"/>
    <w:rsid w:val="00B92DA9"/>
    <w:rsid w:val="00B93172"/>
    <w:rsid w:val="00B938F2"/>
    <w:rsid w:val="00BA5B8E"/>
    <w:rsid w:val="00BB6315"/>
    <w:rsid w:val="00BC5324"/>
    <w:rsid w:val="00BD3E62"/>
    <w:rsid w:val="00BD6995"/>
    <w:rsid w:val="00BE5172"/>
    <w:rsid w:val="00BF2E2F"/>
    <w:rsid w:val="00BF3E3C"/>
    <w:rsid w:val="00C01692"/>
    <w:rsid w:val="00C01B37"/>
    <w:rsid w:val="00C034CF"/>
    <w:rsid w:val="00C04A24"/>
    <w:rsid w:val="00C23B06"/>
    <w:rsid w:val="00C36EA6"/>
    <w:rsid w:val="00C520BB"/>
    <w:rsid w:val="00C569D6"/>
    <w:rsid w:val="00C5754D"/>
    <w:rsid w:val="00C60278"/>
    <w:rsid w:val="00C62CDE"/>
    <w:rsid w:val="00C63FE0"/>
    <w:rsid w:val="00C6671E"/>
    <w:rsid w:val="00C67AEB"/>
    <w:rsid w:val="00C720A5"/>
    <w:rsid w:val="00C80FE2"/>
    <w:rsid w:val="00C82AC3"/>
    <w:rsid w:val="00C82DE6"/>
    <w:rsid w:val="00C8361B"/>
    <w:rsid w:val="00C86622"/>
    <w:rsid w:val="00C91B0C"/>
    <w:rsid w:val="00CB4201"/>
    <w:rsid w:val="00CC220F"/>
    <w:rsid w:val="00CC2481"/>
    <w:rsid w:val="00CC3E4C"/>
    <w:rsid w:val="00CC4191"/>
    <w:rsid w:val="00CC661C"/>
    <w:rsid w:val="00CD1DB7"/>
    <w:rsid w:val="00CE0D03"/>
    <w:rsid w:val="00CE40FB"/>
    <w:rsid w:val="00CE5039"/>
    <w:rsid w:val="00CF3FBE"/>
    <w:rsid w:val="00CF71FE"/>
    <w:rsid w:val="00D03195"/>
    <w:rsid w:val="00D04D08"/>
    <w:rsid w:val="00D06A0E"/>
    <w:rsid w:val="00D12A86"/>
    <w:rsid w:val="00D14F83"/>
    <w:rsid w:val="00D157AC"/>
    <w:rsid w:val="00D216CA"/>
    <w:rsid w:val="00D2184C"/>
    <w:rsid w:val="00D230FA"/>
    <w:rsid w:val="00D409C8"/>
    <w:rsid w:val="00D4462E"/>
    <w:rsid w:val="00D4473D"/>
    <w:rsid w:val="00D51C46"/>
    <w:rsid w:val="00D54E23"/>
    <w:rsid w:val="00D579D8"/>
    <w:rsid w:val="00D66434"/>
    <w:rsid w:val="00D70044"/>
    <w:rsid w:val="00D70F9C"/>
    <w:rsid w:val="00D749BF"/>
    <w:rsid w:val="00D83936"/>
    <w:rsid w:val="00D86243"/>
    <w:rsid w:val="00D87381"/>
    <w:rsid w:val="00D9194B"/>
    <w:rsid w:val="00DA67DD"/>
    <w:rsid w:val="00DA687C"/>
    <w:rsid w:val="00DB29CC"/>
    <w:rsid w:val="00DB4D26"/>
    <w:rsid w:val="00DB7D9D"/>
    <w:rsid w:val="00DD0345"/>
    <w:rsid w:val="00DD5667"/>
    <w:rsid w:val="00DF4C8D"/>
    <w:rsid w:val="00DF56A6"/>
    <w:rsid w:val="00DF570F"/>
    <w:rsid w:val="00E003ED"/>
    <w:rsid w:val="00E05306"/>
    <w:rsid w:val="00E1527C"/>
    <w:rsid w:val="00E15773"/>
    <w:rsid w:val="00E16BC7"/>
    <w:rsid w:val="00E1789A"/>
    <w:rsid w:val="00E270C0"/>
    <w:rsid w:val="00E27DEA"/>
    <w:rsid w:val="00E33690"/>
    <w:rsid w:val="00E51271"/>
    <w:rsid w:val="00E57078"/>
    <w:rsid w:val="00E70D9B"/>
    <w:rsid w:val="00E77896"/>
    <w:rsid w:val="00E847DB"/>
    <w:rsid w:val="00E854F2"/>
    <w:rsid w:val="00EA184D"/>
    <w:rsid w:val="00EA6693"/>
    <w:rsid w:val="00EA6D70"/>
    <w:rsid w:val="00EB06D0"/>
    <w:rsid w:val="00EB3ACA"/>
    <w:rsid w:val="00EB79DB"/>
    <w:rsid w:val="00EC2B75"/>
    <w:rsid w:val="00EC3535"/>
    <w:rsid w:val="00EC3C8F"/>
    <w:rsid w:val="00EC580F"/>
    <w:rsid w:val="00ED01E0"/>
    <w:rsid w:val="00ED1C5E"/>
    <w:rsid w:val="00ED445E"/>
    <w:rsid w:val="00ED5C32"/>
    <w:rsid w:val="00ED7C8F"/>
    <w:rsid w:val="00EE1032"/>
    <w:rsid w:val="00EE13D2"/>
    <w:rsid w:val="00EE4864"/>
    <w:rsid w:val="00EE6A37"/>
    <w:rsid w:val="00EF1C68"/>
    <w:rsid w:val="00EF44B9"/>
    <w:rsid w:val="00F00317"/>
    <w:rsid w:val="00F03E9D"/>
    <w:rsid w:val="00F04D65"/>
    <w:rsid w:val="00F05E9F"/>
    <w:rsid w:val="00F147C6"/>
    <w:rsid w:val="00F20EAC"/>
    <w:rsid w:val="00F231A4"/>
    <w:rsid w:val="00F331F0"/>
    <w:rsid w:val="00F337ED"/>
    <w:rsid w:val="00F352A9"/>
    <w:rsid w:val="00F3685C"/>
    <w:rsid w:val="00F37D08"/>
    <w:rsid w:val="00F42F5D"/>
    <w:rsid w:val="00F44E8D"/>
    <w:rsid w:val="00F44FBB"/>
    <w:rsid w:val="00F4696F"/>
    <w:rsid w:val="00F5055A"/>
    <w:rsid w:val="00F52C70"/>
    <w:rsid w:val="00F535CE"/>
    <w:rsid w:val="00F55F67"/>
    <w:rsid w:val="00F634DA"/>
    <w:rsid w:val="00F77419"/>
    <w:rsid w:val="00F85317"/>
    <w:rsid w:val="00F91176"/>
    <w:rsid w:val="00F936E0"/>
    <w:rsid w:val="00F9565A"/>
    <w:rsid w:val="00F9657B"/>
    <w:rsid w:val="00FA05C7"/>
    <w:rsid w:val="00FA33AE"/>
    <w:rsid w:val="00FB3DCE"/>
    <w:rsid w:val="00FC1D8E"/>
    <w:rsid w:val="00FC46AD"/>
    <w:rsid w:val="00FC7031"/>
    <w:rsid w:val="00FD141C"/>
    <w:rsid w:val="00FD2EBD"/>
    <w:rsid w:val="00FD55E4"/>
    <w:rsid w:val="00FD6E10"/>
    <w:rsid w:val="00FE5E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47049D"/>
    <w:pPr>
      <w:keepNext/>
      <w:outlineLvl w:val="0"/>
    </w:pPr>
    <w:rPr>
      <w:b/>
      <w:bCs/>
    </w:rPr>
  </w:style>
  <w:style w:type="paragraph" w:styleId="Ttulo3">
    <w:name w:val="heading 3"/>
    <w:basedOn w:val="Normal"/>
    <w:next w:val="Normal"/>
    <w:qFormat/>
    <w:rsid w:val="00ED445E"/>
    <w:pPr>
      <w:keepNext/>
      <w:spacing w:before="240" w:after="60"/>
      <w:outlineLvl w:val="2"/>
    </w:pPr>
    <w:rPr>
      <w:rFonts w:ascii="Arial" w:hAnsi="Arial" w:cs="Arial"/>
      <w:b/>
      <w:bCs/>
      <w:sz w:val="26"/>
      <w:szCs w:val="26"/>
    </w:rPr>
  </w:style>
  <w:style w:type="paragraph" w:styleId="Ttulo4">
    <w:name w:val="heading 4"/>
    <w:basedOn w:val="Normal"/>
    <w:next w:val="Normal"/>
    <w:qFormat/>
    <w:rsid w:val="00B62D7D"/>
    <w:pPr>
      <w:keepNext/>
      <w:spacing w:before="240" w:after="60"/>
      <w:outlineLvl w:val="3"/>
    </w:pPr>
    <w:rPr>
      <w:b/>
      <w:bCs/>
      <w:sz w:val="28"/>
      <w:szCs w:val="28"/>
    </w:rPr>
  </w:style>
  <w:style w:type="paragraph" w:styleId="Ttulo5">
    <w:name w:val="heading 5"/>
    <w:basedOn w:val="Normal"/>
    <w:next w:val="Normal"/>
    <w:qFormat/>
    <w:rsid w:val="00701579"/>
    <w:pPr>
      <w:spacing w:before="240" w:after="60"/>
      <w:outlineLvl w:val="4"/>
    </w:pPr>
    <w:rPr>
      <w:b/>
      <w:bCs/>
      <w:i/>
      <w:iCs/>
      <w:sz w:val="26"/>
      <w:szCs w:val="26"/>
    </w:rPr>
  </w:style>
  <w:style w:type="paragraph" w:styleId="Ttulo7">
    <w:name w:val="heading 7"/>
    <w:basedOn w:val="Normal"/>
    <w:next w:val="Normal"/>
    <w:qFormat/>
    <w:rsid w:val="00F9657B"/>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01579"/>
    <w:rPr>
      <w:color w:val="0248B0"/>
      <w:u w:val="single"/>
    </w:rPr>
  </w:style>
  <w:style w:type="paragraph" w:styleId="NormalWeb">
    <w:name w:val="Normal (Web)"/>
    <w:basedOn w:val="Normal"/>
    <w:rsid w:val="00701579"/>
    <w:pPr>
      <w:spacing w:before="100" w:beforeAutospacing="1" w:after="100" w:afterAutospacing="1"/>
    </w:pPr>
    <w:rPr>
      <w:sz w:val="20"/>
      <w:szCs w:val="20"/>
    </w:rPr>
  </w:style>
  <w:style w:type="character" w:styleId="Textoennegrita">
    <w:name w:val="Strong"/>
    <w:basedOn w:val="Fuentedeprrafopredeter"/>
    <w:qFormat/>
    <w:rsid w:val="00C86622"/>
    <w:rPr>
      <w:b/>
      <w:bCs/>
    </w:rPr>
  </w:style>
  <w:style w:type="paragraph" w:styleId="Encabezado">
    <w:name w:val="header"/>
    <w:basedOn w:val="Normal"/>
    <w:rsid w:val="005B76A4"/>
    <w:pPr>
      <w:tabs>
        <w:tab w:val="center" w:pos="4320"/>
        <w:tab w:val="right" w:pos="8640"/>
      </w:tabs>
    </w:pPr>
  </w:style>
  <w:style w:type="character" w:styleId="Nmerodepgina">
    <w:name w:val="page number"/>
    <w:basedOn w:val="Fuentedeprrafopredeter"/>
    <w:rsid w:val="005B76A4"/>
  </w:style>
  <w:style w:type="paragraph" w:styleId="Piedepgina">
    <w:name w:val="footer"/>
    <w:basedOn w:val="Normal"/>
    <w:rsid w:val="005B76A4"/>
    <w:pPr>
      <w:tabs>
        <w:tab w:val="center" w:pos="4320"/>
        <w:tab w:val="right" w:pos="8640"/>
      </w:tabs>
    </w:pPr>
  </w:style>
  <w:style w:type="paragraph" w:customStyle="1" w:styleId="NormalArial">
    <w:name w:val="Normal  + Arial"/>
    <w:aliases w:val="12 pt,Justificado,Izquierda:  1,9 cm,Antes:  Automát..."/>
    <w:basedOn w:val="NormalWeb"/>
    <w:rsid w:val="008926EC"/>
    <w:pPr>
      <w:spacing w:beforeLines="50" w:beforeAutospacing="0" w:afterLines="50" w:afterAutospacing="0" w:line="480" w:lineRule="auto"/>
      <w:ind w:left="1080"/>
      <w:jc w:val="both"/>
    </w:pPr>
    <w:rPr>
      <w:rFonts w:ascii="Arial" w:hAnsi="Arial" w:cs="Arial"/>
      <w:bCs/>
      <w:sz w:val="24"/>
      <w:szCs w:val="24"/>
    </w:rPr>
  </w:style>
  <w:style w:type="character" w:customStyle="1" w:styleId="eacep">
    <w:name w:val="eacep"/>
    <w:basedOn w:val="Fuentedeprrafopredeter"/>
    <w:rsid w:val="00151EEA"/>
  </w:style>
  <w:style w:type="character" w:styleId="Refdecomentario">
    <w:name w:val="annotation reference"/>
    <w:basedOn w:val="Fuentedeprrafopredeter"/>
    <w:semiHidden/>
    <w:rsid w:val="00493840"/>
    <w:rPr>
      <w:sz w:val="16"/>
      <w:szCs w:val="16"/>
    </w:rPr>
  </w:style>
  <w:style w:type="paragraph" w:styleId="Textocomentario">
    <w:name w:val="annotation text"/>
    <w:basedOn w:val="Normal"/>
    <w:semiHidden/>
    <w:rsid w:val="00493840"/>
    <w:rPr>
      <w:sz w:val="20"/>
      <w:szCs w:val="20"/>
    </w:rPr>
  </w:style>
  <w:style w:type="paragraph" w:styleId="Asuntodelcomentario">
    <w:name w:val="annotation subject"/>
    <w:basedOn w:val="Textocomentario"/>
    <w:next w:val="Textocomentario"/>
    <w:semiHidden/>
    <w:rsid w:val="00493840"/>
    <w:rPr>
      <w:b/>
      <w:bCs/>
    </w:rPr>
  </w:style>
  <w:style w:type="paragraph" w:styleId="Textodeglobo">
    <w:name w:val="Balloon Text"/>
    <w:basedOn w:val="Normal"/>
    <w:semiHidden/>
    <w:rsid w:val="00493840"/>
    <w:rPr>
      <w:rFonts w:ascii="Tahoma" w:hAnsi="Tahoma" w:cs="Tahoma"/>
      <w:sz w:val="16"/>
      <w:szCs w:val="16"/>
    </w:rPr>
  </w:style>
  <w:style w:type="paragraph" w:styleId="Textonotapie">
    <w:name w:val="footnote text"/>
    <w:basedOn w:val="Normal"/>
    <w:semiHidden/>
    <w:rsid w:val="00493840"/>
    <w:rPr>
      <w:sz w:val="20"/>
      <w:szCs w:val="20"/>
    </w:rPr>
  </w:style>
  <w:style w:type="character" w:styleId="Refdenotaalpie">
    <w:name w:val="footnote reference"/>
    <w:basedOn w:val="Fuentedeprrafopredeter"/>
    <w:semiHidden/>
    <w:rsid w:val="00493840"/>
    <w:rPr>
      <w:vertAlign w:val="superscript"/>
    </w:rPr>
  </w:style>
  <w:style w:type="character" w:customStyle="1" w:styleId="estilo11">
    <w:name w:val="estilo11"/>
    <w:basedOn w:val="Fuentedeprrafopredeter"/>
    <w:rsid w:val="00F05E9F"/>
    <w:rPr>
      <w:rFonts w:ascii="Arial" w:hAnsi="Arial" w:cs="Arial" w:hint="default"/>
      <w:sz w:val="18"/>
      <w:szCs w:val="18"/>
    </w:rPr>
  </w:style>
  <w:style w:type="table" w:styleId="Tablaconcuadrcula">
    <w:name w:val="Table Grid"/>
    <w:basedOn w:val="Tablanormal"/>
    <w:rsid w:val="00546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24E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4906921">
      <w:bodyDiv w:val="1"/>
      <w:marLeft w:val="0"/>
      <w:marRight w:val="0"/>
      <w:marTop w:val="0"/>
      <w:marBottom w:val="0"/>
      <w:divBdr>
        <w:top w:val="none" w:sz="0" w:space="0" w:color="auto"/>
        <w:left w:val="none" w:sz="0" w:space="0" w:color="auto"/>
        <w:bottom w:val="none" w:sz="0" w:space="0" w:color="auto"/>
        <w:right w:val="none" w:sz="0" w:space="0" w:color="auto"/>
      </w:divBdr>
    </w:div>
    <w:div w:id="883520063">
      <w:bodyDiv w:val="1"/>
      <w:marLeft w:val="0"/>
      <w:marRight w:val="0"/>
      <w:marTop w:val="0"/>
      <w:marBottom w:val="0"/>
      <w:divBdr>
        <w:top w:val="none" w:sz="0" w:space="0" w:color="auto"/>
        <w:left w:val="none" w:sz="0" w:space="0" w:color="auto"/>
        <w:bottom w:val="none" w:sz="0" w:space="0" w:color="auto"/>
        <w:right w:val="none" w:sz="0" w:space="0" w:color="auto"/>
      </w:divBdr>
    </w:div>
    <w:div w:id="1388454737">
      <w:bodyDiv w:val="1"/>
      <w:marLeft w:val="0"/>
      <w:marRight w:val="0"/>
      <w:marTop w:val="0"/>
      <w:marBottom w:val="0"/>
      <w:divBdr>
        <w:top w:val="none" w:sz="0" w:space="0" w:color="auto"/>
        <w:left w:val="none" w:sz="0" w:space="0" w:color="auto"/>
        <w:bottom w:val="none" w:sz="0" w:space="0" w:color="auto"/>
        <w:right w:val="none" w:sz="0" w:space="0" w:color="auto"/>
      </w:divBdr>
    </w:div>
    <w:div w:id="1436830071">
      <w:bodyDiv w:val="1"/>
      <w:marLeft w:val="0"/>
      <w:marRight w:val="0"/>
      <w:marTop w:val="167"/>
      <w:marBottom w:val="0"/>
      <w:divBdr>
        <w:top w:val="none" w:sz="0" w:space="0" w:color="auto"/>
        <w:left w:val="none" w:sz="0" w:space="0" w:color="auto"/>
        <w:bottom w:val="none" w:sz="0" w:space="0" w:color="auto"/>
        <w:right w:val="none" w:sz="0" w:space="0" w:color="auto"/>
      </w:divBdr>
      <w:divsChild>
        <w:div w:id="907957826">
          <w:marLeft w:val="0"/>
          <w:marRight w:val="0"/>
          <w:marTop w:val="0"/>
          <w:marBottom w:val="0"/>
          <w:divBdr>
            <w:top w:val="none" w:sz="0" w:space="0" w:color="auto"/>
            <w:left w:val="none" w:sz="0" w:space="0" w:color="auto"/>
            <w:bottom w:val="none" w:sz="0" w:space="0" w:color="auto"/>
            <w:right w:val="none" w:sz="0" w:space="0" w:color="auto"/>
          </w:divBdr>
          <w:divsChild>
            <w:div w:id="1621716978">
              <w:marLeft w:val="0"/>
              <w:marRight w:val="0"/>
              <w:marTop w:val="0"/>
              <w:marBottom w:val="0"/>
              <w:divBdr>
                <w:top w:val="none" w:sz="0" w:space="0" w:color="auto"/>
                <w:left w:val="none" w:sz="0" w:space="0" w:color="auto"/>
                <w:bottom w:val="none" w:sz="0" w:space="0" w:color="auto"/>
                <w:right w:val="none" w:sz="0" w:space="0" w:color="auto"/>
              </w:divBdr>
              <w:divsChild>
                <w:div w:id="635572711">
                  <w:marLeft w:val="0"/>
                  <w:marRight w:val="0"/>
                  <w:marTop w:val="0"/>
                  <w:marBottom w:val="0"/>
                  <w:divBdr>
                    <w:top w:val="none" w:sz="0" w:space="0" w:color="auto"/>
                    <w:left w:val="none" w:sz="0" w:space="0" w:color="auto"/>
                    <w:bottom w:val="none" w:sz="0" w:space="0" w:color="auto"/>
                    <w:right w:val="none" w:sz="0" w:space="0" w:color="auto"/>
                  </w:divBdr>
                  <w:divsChild>
                    <w:div w:id="1943759897">
                      <w:marLeft w:val="0"/>
                      <w:marRight w:val="0"/>
                      <w:marTop w:val="0"/>
                      <w:marBottom w:val="0"/>
                      <w:divBdr>
                        <w:top w:val="none" w:sz="0" w:space="0" w:color="auto"/>
                        <w:left w:val="none" w:sz="0" w:space="0" w:color="auto"/>
                        <w:bottom w:val="none" w:sz="0" w:space="0" w:color="auto"/>
                        <w:right w:val="none" w:sz="0" w:space="0" w:color="auto"/>
                      </w:divBdr>
                      <w:divsChild>
                        <w:div w:id="13161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6387</Words>
  <Characters>35132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La supervisión estatal de la calidad de la Educación</vt:lpstr>
    </vt:vector>
  </TitlesOfParts>
  <Company>Perez Mawyín</Company>
  <LinksUpToDate>false</LinksUpToDate>
  <CharactersWithSpaces>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supervisión estatal de la calidad de la Educación</dc:title>
  <dc:subject>Capitulo I</dc:subject>
  <dc:creator>Jeannette Pérez</dc:creator>
  <cp:keywords/>
  <dc:description/>
  <cp:lastModifiedBy>Ayudante</cp:lastModifiedBy>
  <cp:revision>2</cp:revision>
  <cp:lastPrinted>2007-06-08T14:30:00Z</cp:lastPrinted>
  <dcterms:created xsi:type="dcterms:W3CDTF">2009-07-06T13:32:00Z</dcterms:created>
  <dcterms:modified xsi:type="dcterms:W3CDTF">2009-07-06T13:32:00Z</dcterms:modified>
</cp:coreProperties>
</file>