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62" w:rsidRDefault="007E4962" w:rsidP="005E114F">
      <w:pPr>
        <w:pStyle w:val="Ttulo2"/>
        <w:spacing w:line="240" w:lineRule="auto"/>
        <w:rPr>
          <w:rFonts w:ascii="Arial" w:hAnsi="Arial"/>
          <w:b/>
          <w:shadow w:val="0"/>
          <w:szCs w:val="40"/>
        </w:rPr>
      </w:pPr>
    </w:p>
    <w:p w:rsidR="007E4962" w:rsidRDefault="007E4962" w:rsidP="005E114F">
      <w:pPr>
        <w:pStyle w:val="Ttulo2"/>
        <w:spacing w:line="240" w:lineRule="auto"/>
        <w:rPr>
          <w:rFonts w:ascii="Arial" w:hAnsi="Arial"/>
          <w:b/>
          <w:shadow w:val="0"/>
          <w:szCs w:val="40"/>
        </w:rPr>
      </w:pPr>
    </w:p>
    <w:p w:rsidR="007E4962" w:rsidRDefault="007E4962" w:rsidP="005E114F">
      <w:pPr>
        <w:pStyle w:val="Ttulo2"/>
        <w:spacing w:line="240" w:lineRule="auto"/>
        <w:rPr>
          <w:rFonts w:ascii="Arial" w:hAnsi="Arial"/>
          <w:b/>
          <w:shadow w:val="0"/>
          <w:szCs w:val="40"/>
        </w:rPr>
      </w:pPr>
    </w:p>
    <w:p w:rsidR="007E4962" w:rsidRDefault="007E4962" w:rsidP="005E114F">
      <w:pPr>
        <w:pStyle w:val="Ttulo2"/>
        <w:spacing w:line="240" w:lineRule="auto"/>
        <w:rPr>
          <w:rFonts w:ascii="Arial" w:hAnsi="Arial"/>
          <w:b/>
          <w:shadow w:val="0"/>
          <w:szCs w:val="40"/>
        </w:rPr>
      </w:pPr>
    </w:p>
    <w:p w:rsidR="00CD58D7" w:rsidRDefault="00CD58D7" w:rsidP="005E114F">
      <w:pPr>
        <w:pStyle w:val="Ttulo2"/>
        <w:spacing w:line="240" w:lineRule="auto"/>
        <w:rPr>
          <w:rFonts w:ascii="Arial" w:hAnsi="Arial"/>
          <w:b/>
          <w:shadow w:val="0"/>
          <w:szCs w:val="40"/>
        </w:rPr>
      </w:pPr>
    </w:p>
    <w:p w:rsidR="00CD58D7" w:rsidRDefault="00CD58D7" w:rsidP="005E114F">
      <w:pPr>
        <w:pStyle w:val="Ttulo2"/>
        <w:spacing w:line="240" w:lineRule="auto"/>
        <w:rPr>
          <w:rFonts w:ascii="Arial" w:hAnsi="Arial"/>
          <w:b/>
          <w:shadow w:val="0"/>
          <w:szCs w:val="40"/>
        </w:rPr>
      </w:pPr>
    </w:p>
    <w:p w:rsidR="00734791" w:rsidRPr="00CD58D7" w:rsidRDefault="00734791" w:rsidP="005E114F">
      <w:pPr>
        <w:pStyle w:val="Ttulo2"/>
        <w:spacing w:line="240" w:lineRule="auto"/>
        <w:rPr>
          <w:rFonts w:ascii="Arial" w:hAnsi="Arial"/>
          <w:b/>
          <w:shadow w:val="0"/>
          <w:sz w:val="52"/>
          <w:szCs w:val="52"/>
        </w:rPr>
      </w:pPr>
      <w:r w:rsidRPr="00CD58D7">
        <w:rPr>
          <w:rFonts w:ascii="Arial" w:hAnsi="Arial"/>
          <w:b/>
          <w:shadow w:val="0"/>
          <w:sz w:val="52"/>
          <w:szCs w:val="52"/>
        </w:rPr>
        <w:t>CAP</w:t>
      </w:r>
      <w:r w:rsidR="00C37E7A" w:rsidRPr="00CD58D7">
        <w:rPr>
          <w:rFonts w:ascii="Arial" w:hAnsi="Arial"/>
          <w:b/>
          <w:shadow w:val="0"/>
          <w:sz w:val="52"/>
          <w:szCs w:val="52"/>
        </w:rPr>
        <w:t>Í</w:t>
      </w:r>
      <w:r w:rsidRPr="00CD58D7">
        <w:rPr>
          <w:rFonts w:ascii="Arial" w:hAnsi="Arial"/>
          <w:b/>
          <w:shadow w:val="0"/>
          <w:sz w:val="52"/>
          <w:szCs w:val="52"/>
        </w:rPr>
        <w:t>TULO II</w:t>
      </w:r>
      <w:r w:rsidR="00FB0A04" w:rsidRPr="00CD58D7">
        <w:rPr>
          <w:rFonts w:ascii="Arial" w:hAnsi="Arial"/>
          <w:b/>
          <w:shadow w:val="0"/>
          <w:sz w:val="52"/>
          <w:szCs w:val="52"/>
        </w:rPr>
        <w:t>I</w:t>
      </w:r>
    </w:p>
    <w:p w:rsidR="00FB0A04" w:rsidRPr="00BC3C6A" w:rsidRDefault="00FB0A04" w:rsidP="00734791">
      <w:pPr>
        <w:spacing w:line="360" w:lineRule="exact"/>
        <w:jc w:val="center"/>
        <w:rPr>
          <w:rFonts w:ascii="Arial" w:hAnsi="Arial" w:cs="Arial"/>
          <w:sz w:val="40"/>
          <w:szCs w:val="40"/>
        </w:rPr>
        <w:sectPr w:rsidR="00FB0A04" w:rsidRPr="00BC3C6A" w:rsidSect="003C36F6">
          <w:headerReference w:type="default" r:id="rId7"/>
          <w:pgSz w:w="11906" w:h="16838"/>
          <w:pgMar w:top="2268" w:right="1418" w:bottom="2268" w:left="2268" w:header="709" w:footer="709" w:gutter="0"/>
          <w:pgNumType w:start="95"/>
          <w:cols w:space="708" w:equalWidth="0">
            <w:col w:w="8148" w:space="708"/>
          </w:cols>
          <w:titlePg/>
          <w:docGrid w:linePitch="360"/>
        </w:sectPr>
      </w:pPr>
    </w:p>
    <w:p w:rsidR="00734791" w:rsidRPr="00BC3C6A" w:rsidRDefault="00734791" w:rsidP="00734791">
      <w:pPr>
        <w:spacing w:line="360" w:lineRule="exact"/>
        <w:jc w:val="center"/>
        <w:rPr>
          <w:rFonts w:ascii="Arial" w:hAnsi="Arial" w:cs="Arial"/>
          <w:sz w:val="40"/>
          <w:szCs w:val="40"/>
        </w:rPr>
      </w:pPr>
    </w:p>
    <w:p w:rsidR="00BF1B50" w:rsidRDefault="002D38A0" w:rsidP="00430F4C">
      <w:pPr>
        <w:pStyle w:val="NormalWeb"/>
        <w:spacing w:before="0" w:beforeAutospacing="0" w:after="0" w:afterAutospacing="0" w:line="400" w:lineRule="exact"/>
        <w:jc w:val="both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b/>
          <w:color w:val="auto"/>
          <w:sz w:val="36"/>
          <w:szCs w:val="36"/>
        </w:rPr>
        <w:tab/>
      </w:r>
      <w:r w:rsidR="00BF1B50" w:rsidRPr="00BC3C6A">
        <w:rPr>
          <w:rFonts w:ascii="Arial" w:hAnsi="Arial" w:cs="Arial"/>
          <w:color w:val="auto"/>
        </w:rPr>
        <w:t xml:space="preserve"> </w:t>
      </w:r>
    </w:p>
    <w:p w:rsidR="00CD58D7" w:rsidRPr="00BC3C6A" w:rsidRDefault="00CD58D7" w:rsidP="00430F4C">
      <w:pPr>
        <w:pStyle w:val="NormalWeb"/>
        <w:spacing w:before="0" w:beforeAutospacing="0" w:after="0" w:afterAutospacing="0" w:line="400" w:lineRule="exact"/>
        <w:jc w:val="both"/>
        <w:rPr>
          <w:rFonts w:ascii="Arial" w:hAnsi="Arial" w:cs="Arial"/>
          <w:color w:val="auto"/>
        </w:rPr>
      </w:pPr>
    </w:p>
    <w:p w:rsidR="00430F4C" w:rsidRPr="008B4323" w:rsidRDefault="007E4962" w:rsidP="00FE2468">
      <w:pPr>
        <w:pStyle w:val="Textoindependiente"/>
        <w:numPr>
          <w:ilvl w:val="0"/>
          <w:numId w:val="15"/>
        </w:numPr>
        <w:tabs>
          <w:tab w:val="clear" w:pos="2587"/>
          <w:tab w:val="num" w:pos="0"/>
        </w:tabs>
        <w:spacing w:line="400" w:lineRule="exact"/>
        <w:ind w:left="0" w:firstLine="0"/>
        <w:jc w:val="both"/>
        <w:rPr>
          <w:rFonts w:ascii="Arial" w:hAnsi="Arial" w:cs="Arial"/>
          <w:b/>
          <w:imprint/>
          <w:sz w:val="34"/>
          <w:szCs w:val="34"/>
        </w:rPr>
      </w:pPr>
      <w:r w:rsidRPr="008B4323">
        <w:rPr>
          <w:rFonts w:ascii="Arial" w:hAnsi="Arial" w:cs="Arial"/>
          <w:b/>
          <w:imprint/>
          <w:sz w:val="34"/>
          <w:szCs w:val="34"/>
        </w:rPr>
        <w:tab/>
      </w:r>
      <w:r w:rsidR="005E114F" w:rsidRPr="008B4323">
        <w:rPr>
          <w:rFonts w:ascii="Arial" w:hAnsi="Arial" w:cs="Arial"/>
          <w:b/>
          <w:imprint/>
          <w:sz w:val="34"/>
          <w:szCs w:val="34"/>
        </w:rPr>
        <w:t>AN</w:t>
      </w:r>
      <w:r w:rsidR="00C37E7A" w:rsidRPr="008B4323">
        <w:rPr>
          <w:rFonts w:ascii="Arial" w:hAnsi="Arial" w:cs="Arial"/>
          <w:b/>
          <w:imprint/>
          <w:sz w:val="34"/>
          <w:szCs w:val="34"/>
        </w:rPr>
        <w:t>Á</w:t>
      </w:r>
      <w:r w:rsidR="005E114F" w:rsidRPr="008B4323">
        <w:rPr>
          <w:rFonts w:ascii="Arial" w:hAnsi="Arial" w:cs="Arial"/>
          <w:b/>
          <w:imprint/>
          <w:sz w:val="34"/>
          <w:szCs w:val="34"/>
        </w:rPr>
        <w:t>LISIS UNIVARIADO</w:t>
      </w:r>
      <w:r w:rsidR="00FE2468" w:rsidRPr="008B4323">
        <w:rPr>
          <w:rFonts w:ascii="Arial" w:hAnsi="Arial" w:cs="Arial"/>
          <w:b/>
          <w:imprint/>
          <w:sz w:val="34"/>
          <w:szCs w:val="34"/>
        </w:rPr>
        <w:t>.</w:t>
      </w:r>
      <w:r w:rsidR="00430F4C" w:rsidRPr="008B4323">
        <w:rPr>
          <w:rFonts w:ascii="Arial" w:hAnsi="Arial" w:cs="Arial"/>
          <w:b/>
          <w:imprint/>
          <w:sz w:val="34"/>
          <w:szCs w:val="34"/>
        </w:rPr>
        <w:t xml:space="preserve"> </w:t>
      </w:r>
    </w:p>
    <w:p w:rsidR="00430F4C" w:rsidRDefault="00430F4C" w:rsidP="00430F4C">
      <w:pPr>
        <w:pStyle w:val="Textoindependiente"/>
        <w:spacing w:line="400" w:lineRule="exact"/>
        <w:jc w:val="both"/>
        <w:rPr>
          <w:rFonts w:ascii="Arial" w:hAnsi="Arial" w:cs="Arial"/>
          <w:b/>
          <w:sz w:val="40"/>
          <w:szCs w:val="40"/>
        </w:rPr>
      </w:pPr>
    </w:p>
    <w:p w:rsidR="00EC6339" w:rsidRPr="00C37E7A" w:rsidRDefault="00EC6339" w:rsidP="00430F4C">
      <w:pPr>
        <w:pStyle w:val="Textoindependiente"/>
        <w:spacing w:line="400" w:lineRule="exact"/>
        <w:jc w:val="both"/>
        <w:rPr>
          <w:rFonts w:ascii="Arial" w:hAnsi="Arial" w:cs="Arial"/>
          <w:b/>
          <w:sz w:val="40"/>
          <w:szCs w:val="40"/>
        </w:rPr>
      </w:pPr>
    </w:p>
    <w:p w:rsidR="005E114F" w:rsidRPr="008B4323" w:rsidRDefault="005E114F" w:rsidP="002716BA">
      <w:pPr>
        <w:pStyle w:val="NormalWeb"/>
        <w:numPr>
          <w:ilvl w:val="1"/>
          <w:numId w:val="15"/>
        </w:numPr>
        <w:tabs>
          <w:tab w:val="num" w:pos="1440"/>
        </w:tabs>
        <w:spacing w:before="0" w:beforeAutospacing="0" w:after="0" w:afterAutospacing="0" w:line="480" w:lineRule="auto"/>
        <w:ind w:left="720" w:hanging="360"/>
        <w:jc w:val="both"/>
        <w:rPr>
          <w:rFonts w:ascii="Arial" w:hAnsi="Arial" w:cs="Arial"/>
          <w:b/>
          <w:imprint/>
          <w:color w:val="auto"/>
          <w:sz w:val="28"/>
          <w:szCs w:val="28"/>
        </w:rPr>
      </w:pPr>
      <w:r w:rsidRPr="008B4323">
        <w:rPr>
          <w:rFonts w:ascii="Arial" w:hAnsi="Arial" w:cs="Arial"/>
          <w:b/>
          <w:imprint/>
          <w:color w:val="auto"/>
          <w:sz w:val="28"/>
          <w:szCs w:val="28"/>
        </w:rPr>
        <w:t>INTRODUCCI</w:t>
      </w:r>
      <w:r w:rsidR="00CD58D7" w:rsidRPr="008B4323">
        <w:rPr>
          <w:rFonts w:ascii="Arial" w:hAnsi="Arial" w:cs="Arial"/>
          <w:b/>
          <w:imprint/>
          <w:color w:val="auto"/>
          <w:sz w:val="28"/>
          <w:szCs w:val="28"/>
        </w:rPr>
        <w:t>Ó</w:t>
      </w:r>
      <w:r w:rsidRPr="008B4323">
        <w:rPr>
          <w:rFonts w:ascii="Arial" w:hAnsi="Arial" w:cs="Arial"/>
          <w:b/>
          <w:imprint/>
          <w:color w:val="auto"/>
          <w:sz w:val="28"/>
          <w:szCs w:val="28"/>
        </w:rPr>
        <w:t>N.</w:t>
      </w:r>
    </w:p>
    <w:p w:rsidR="00BC3C6A" w:rsidRPr="00BC3C6A" w:rsidRDefault="00BC3C6A" w:rsidP="00BC3C6A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BD2EBB" w:rsidRPr="00BD2EBB" w:rsidRDefault="00BC3C6A" w:rsidP="002716BA">
      <w:pPr>
        <w:pStyle w:val="Sangra3detindependiente"/>
        <w:spacing w:line="48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BC3C6A">
        <w:rPr>
          <w:rFonts w:ascii="Arial" w:hAnsi="Arial" w:cs="Arial"/>
          <w:sz w:val="24"/>
          <w:szCs w:val="24"/>
        </w:rPr>
        <w:tab/>
      </w:r>
      <w:r w:rsidRPr="00BD2EBB">
        <w:rPr>
          <w:rFonts w:ascii="Arial" w:hAnsi="Arial" w:cs="Arial"/>
          <w:sz w:val="24"/>
          <w:szCs w:val="24"/>
        </w:rPr>
        <w:t xml:space="preserve">En este capítulo se expone el análisis univariado de cada una de las variables observadas en proceso investigativo y </w:t>
      </w:r>
      <w:r w:rsidR="004010E7">
        <w:rPr>
          <w:rFonts w:ascii="Arial" w:hAnsi="Arial" w:cs="Arial"/>
          <w:sz w:val="24"/>
          <w:szCs w:val="24"/>
        </w:rPr>
        <w:t>descritas</w:t>
      </w:r>
      <w:r w:rsidRPr="00BD2EBB">
        <w:rPr>
          <w:rFonts w:ascii="Arial" w:hAnsi="Arial" w:cs="Arial"/>
          <w:sz w:val="24"/>
          <w:szCs w:val="24"/>
        </w:rPr>
        <w:t xml:space="preserve"> en el capítulo anterior</w:t>
      </w:r>
      <w:r w:rsidR="00FE2468">
        <w:rPr>
          <w:rFonts w:ascii="Arial" w:hAnsi="Arial" w:cs="Arial"/>
          <w:sz w:val="24"/>
          <w:szCs w:val="24"/>
        </w:rPr>
        <w:t xml:space="preserve"> las mismas que se han agrupado en secciones para una mejor descripción empezando con el apartado 3.2 con la información acerca del paciente</w:t>
      </w:r>
      <w:r w:rsidR="007E6C86">
        <w:rPr>
          <w:rFonts w:ascii="Arial" w:hAnsi="Arial" w:cs="Arial"/>
          <w:sz w:val="24"/>
          <w:szCs w:val="24"/>
        </w:rPr>
        <w:t>, la sección 3.3 describe las enfermedades coexistente y los antecedentes de atopia que ha experimentado el paciente, posteriormente se describe la auscultación pulmonar en la sección 3.4, el apartado</w:t>
      </w:r>
      <w:r w:rsidR="009655FC">
        <w:rPr>
          <w:rFonts w:ascii="Arial" w:hAnsi="Arial" w:cs="Arial"/>
          <w:sz w:val="24"/>
          <w:szCs w:val="24"/>
        </w:rPr>
        <w:t xml:space="preserve"> 3.5 detalla la sintomatología </w:t>
      </w:r>
      <w:r w:rsidR="007E6C86">
        <w:rPr>
          <w:rFonts w:ascii="Arial" w:hAnsi="Arial" w:cs="Arial"/>
          <w:sz w:val="24"/>
          <w:szCs w:val="24"/>
        </w:rPr>
        <w:t xml:space="preserve">seguidamente se comenta la exploración radiológica y </w:t>
      </w:r>
      <w:r w:rsidR="007E6C86">
        <w:rPr>
          <w:rFonts w:ascii="Arial" w:hAnsi="Arial" w:cs="Arial"/>
          <w:sz w:val="24"/>
          <w:szCs w:val="24"/>
        </w:rPr>
        <w:lastRenderedPageBreak/>
        <w:t>la baciloscopia de esputo en la sección 3.6</w:t>
      </w:r>
      <w:r w:rsidR="009655FC">
        <w:rPr>
          <w:rFonts w:ascii="Arial" w:hAnsi="Arial" w:cs="Arial"/>
          <w:sz w:val="24"/>
          <w:szCs w:val="24"/>
        </w:rPr>
        <w:t>, la sección 3.7 expone si el paciente fue hospitalizado o no para manejo tuberculoso</w:t>
      </w:r>
      <w:r w:rsidR="007E6C86">
        <w:rPr>
          <w:rFonts w:ascii="Arial" w:hAnsi="Arial" w:cs="Arial"/>
          <w:sz w:val="24"/>
          <w:szCs w:val="24"/>
        </w:rPr>
        <w:t xml:space="preserve"> y finalmente en el apartado 3.</w:t>
      </w:r>
      <w:r w:rsidR="009655FC">
        <w:rPr>
          <w:rFonts w:ascii="Arial" w:hAnsi="Arial" w:cs="Arial"/>
          <w:sz w:val="24"/>
          <w:szCs w:val="24"/>
        </w:rPr>
        <w:t>8</w:t>
      </w:r>
      <w:r w:rsidR="007E6C86">
        <w:rPr>
          <w:rFonts w:ascii="Arial" w:hAnsi="Arial" w:cs="Arial"/>
          <w:sz w:val="24"/>
          <w:szCs w:val="24"/>
        </w:rPr>
        <w:t xml:space="preserve"> son descritos los intervalos de diagnóstico. </w:t>
      </w:r>
      <w:r w:rsidRPr="00BD2EBB">
        <w:rPr>
          <w:rFonts w:ascii="Arial" w:hAnsi="Arial" w:cs="Arial"/>
          <w:sz w:val="24"/>
          <w:szCs w:val="24"/>
        </w:rPr>
        <w:t xml:space="preserve">Se utilizarán </w:t>
      </w:r>
      <w:r w:rsidR="00BB184B" w:rsidRPr="00BD2EBB">
        <w:rPr>
          <w:rFonts w:ascii="Arial" w:hAnsi="Arial" w:cs="Arial"/>
          <w:sz w:val="24"/>
          <w:szCs w:val="24"/>
        </w:rPr>
        <w:t xml:space="preserve">herramientas como </w:t>
      </w:r>
      <w:r w:rsidR="001442FB" w:rsidRPr="00BD2EBB">
        <w:rPr>
          <w:rFonts w:ascii="Arial" w:hAnsi="Arial" w:cs="Arial"/>
          <w:sz w:val="24"/>
          <w:szCs w:val="24"/>
        </w:rPr>
        <w:t xml:space="preserve">gráficos de barras, histogramas,  </w:t>
      </w:r>
      <w:r w:rsidRPr="00BD2EBB">
        <w:rPr>
          <w:rFonts w:ascii="Arial" w:hAnsi="Arial" w:cs="Arial"/>
          <w:sz w:val="24"/>
          <w:szCs w:val="24"/>
        </w:rPr>
        <w:t xml:space="preserve">diagramas de caja y pruebas de bondad de </w:t>
      </w:r>
      <w:r w:rsidR="007E6C86" w:rsidRPr="00BD2EBB">
        <w:rPr>
          <w:rFonts w:ascii="Arial" w:hAnsi="Arial" w:cs="Arial"/>
          <w:sz w:val="24"/>
          <w:szCs w:val="24"/>
        </w:rPr>
        <w:t xml:space="preserve">ajuste </w:t>
      </w:r>
      <w:r w:rsidR="007E6C86">
        <w:rPr>
          <w:rFonts w:ascii="Arial" w:hAnsi="Arial" w:cs="Arial"/>
          <w:sz w:val="24"/>
          <w:szCs w:val="24"/>
        </w:rPr>
        <w:t xml:space="preserve">los mismos que se realizaron a través de </w:t>
      </w:r>
      <w:r w:rsidR="007176A8" w:rsidRPr="00BD2EBB">
        <w:rPr>
          <w:rFonts w:ascii="Arial" w:hAnsi="Arial" w:cs="Arial"/>
          <w:sz w:val="24"/>
          <w:szCs w:val="24"/>
        </w:rPr>
        <w:t>la</w:t>
      </w:r>
      <w:r w:rsidR="007176A8">
        <w:rPr>
          <w:rFonts w:ascii="Arial" w:hAnsi="Arial" w:cs="Arial"/>
          <w:sz w:val="24"/>
          <w:szCs w:val="24"/>
        </w:rPr>
        <w:t xml:space="preserve"> aplicación Microsoft Excel XP. Y </w:t>
      </w:r>
      <w:r w:rsidR="007E6C86">
        <w:rPr>
          <w:rFonts w:ascii="Arial" w:hAnsi="Arial" w:cs="Arial"/>
          <w:sz w:val="24"/>
          <w:szCs w:val="24"/>
        </w:rPr>
        <w:t>los paquetes estadísticos SPSS 10.0 y</w:t>
      </w:r>
      <w:r w:rsidR="008B4F4A">
        <w:rPr>
          <w:rFonts w:ascii="Arial" w:hAnsi="Arial" w:cs="Arial"/>
          <w:sz w:val="24"/>
          <w:szCs w:val="24"/>
        </w:rPr>
        <w:t xml:space="preserve"> NCSS 2000</w:t>
      </w:r>
      <w:r w:rsidR="007176A8">
        <w:rPr>
          <w:rFonts w:ascii="Arial" w:hAnsi="Arial" w:cs="Arial"/>
          <w:sz w:val="24"/>
          <w:szCs w:val="24"/>
        </w:rPr>
        <w:t xml:space="preserve"> </w:t>
      </w:r>
    </w:p>
    <w:p w:rsidR="00FE2468" w:rsidRDefault="00BC3C6A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D2EBB">
        <w:rPr>
          <w:rFonts w:ascii="Arial" w:hAnsi="Arial" w:cs="Arial"/>
          <w:color w:val="auto"/>
          <w:sz w:val="24"/>
          <w:szCs w:val="24"/>
        </w:rPr>
        <w:t>.</w:t>
      </w: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E00485" w:rsidRPr="007E6C86" w:rsidRDefault="00E00485" w:rsidP="00BC3C6A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2D38A0" w:rsidRPr="002716BA" w:rsidRDefault="004010E7" w:rsidP="002716BA">
      <w:pPr>
        <w:pStyle w:val="NormalWeb"/>
        <w:numPr>
          <w:ilvl w:val="1"/>
          <w:numId w:val="15"/>
        </w:numPr>
        <w:tabs>
          <w:tab w:val="num" w:pos="1440"/>
        </w:tabs>
        <w:spacing w:before="0" w:beforeAutospacing="0" w:after="0" w:afterAutospacing="0" w:line="480" w:lineRule="auto"/>
        <w:ind w:left="720" w:hanging="360"/>
        <w:jc w:val="both"/>
        <w:rPr>
          <w:rFonts w:ascii="Arial" w:hAnsi="Arial" w:cs="Arial"/>
          <w:b/>
          <w:imprint/>
          <w:color w:val="auto"/>
          <w:sz w:val="28"/>
          <w:szCs w:val="28"/>
        </w:rPr>
      </w:pPr>
      <w:r w:rsidRPr="002716BA">
        <w:rPr>
          <w:rFonts w:ascii="Arial" w:hAnsi="Arial" w:cs="Arial"/>
          <w:b/>
          <w:imprint/>
          <w:color w:val="auto"/>
          <w:sz w:val="28"/>
          <w:szCs w:val="28"/>
        </w:rPr>
        <w:lastRenderedPageBreak/>
        <w:t xml:space="preserve">ACERCA </w:t>
      </w:r>
      <w:r w:rsidR="00C37E7A" w:rsidRPr="002716BA">
        <w:rPr>
          <w:rFonts w:ascii="Arial" w:hAnsi="Arial" w:cs="Arial"/>
          <w:b/>
          <w:imprint/>
          <w:color w:val="auto"/>
          <w:sz w:val="28"/>
          <w:szCs w:val="28"/>
        </w:rPr>
        <w:t xml:space="preserve"> DEL PACIENTE.</w:t>
      </w:r>
    </w:p>
    <w:p w:rsidR="00210D92" w:rsidRDefault="00210D92" w:rsidP="000B08F3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BF1B50" w:rsidRPr="000822F7" w:rsidRDefault="000B08F3" w:rsidP="002716BA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GÉNERO.</w:t>
      </w:r>
    </w:p>
    <w:p w:rsidR="00E00485" w:rsidRPr="000B08F3" w:rsidRDefault="00CE7917" w:rsidP="002716BA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0B08F3">
        <w:rPr>
          <w:rFonts w:ascii="Arial" w:hAnsi="Arial" w:cs="Arial"/>
          <w:color w:val="auto"/>
          <w:sz w:val="24"/>
          <w:szCs w:val="24"/>
        </w:rPr>
        <w:tab/>
        <w:t>Observando la tabla 3.1 y el Gráfico</w:t>
      </w:r>
      <w:r w:rsidR="008C09ED" w:rsidRPr="000B08F3">
        <w:rPr>
          <w:rFonts w:ascii="Arial" w:hAnsi="Arial" w:cs="Arial"/>
          <w:color w:val="auto"/>
          <w:sz w:val="24"/>
          <w:szCs w:val="24"/>
        </w:rPr>
        <w:t xml:space="preserve"> </w:t>
      </w:r>
      <w:r w:rsidRPr="000B08F3">
        <w:rPr>
          <w:rFonts w:ascii="Arial" w:hAnsi="Arial" w:cs="Arial"/>
          <w:color w:val="auto"/>
          <w:sz w:val="24"/>
          <w:szCs w:val="24"/>
        </w:rPr>
        <w:t xml:space="preserve">3.1 </w:t>
      </w:r>
      <w:r w:rsidR="008C09ED" w:rsidRPr="000B08F3">
        <w:rPr>
          <w:rFonts w:ascii="Arial" w:hAnsi="Arial" w:cs="Arial"/>
          <w:color w:val="auto"/>
          <w:sz w:val="24"/>
          <w:szCs w:val="24"/>
        </w:rPr>
        <w:t>se aprecia</w:t>
      </w:r>
      <w:r w:rsidR="00BB2036" w:rsidRPr="000B08F3">
        <w:rPr>
          <w:rFonts w:ascii="Arial" w:hAnsi="Arial" w:cs="Arial"/>
          <w:color w:val="auto"/>
          <w:sz w:val="24"/>
          <w:szCs w:val="24"/>
        </w:rPr>
        <w:t xml:space="preserve"> que aproximadamente el 5</w:t>
      </w:r>
      <w:r w:rsidR="00E0019B">
        <w:rPr>
          <w:rFonts w:ascii="Arial" w:hAnsi="Arial" w:cs="Arial"/>
          <w:color w:val="auto"/>
          <w:sz w:val="24"/>
          <w:szCs w:val="24"/>
        </w:rPr>
        <w:t>4,5</w:t>
      </w:r>
      <w:r w:rsidR="00BB2036" w:rsidRPr="000B08F3">
        <w:rPr>
          <w:rFonts w:ascii="Arial" w:hAnsi="Arial" w:cs="Arial"/>
          <w:color w:val="auto"/>
          <w:sz w:val="24"/>
          <w:szCs w:val="24"/>
        </w:rPr>
        <w:t>%</w:t>
      </w:r>
      <w:r w:rsidRPr="000B08F3">
        <w:rPr>
          <w:rFonts w:ascii="Arial" w:hAnsi="Arial" w:cs="Arial"/>
          <w:color w:val="auto"/>
          <w:sz w:val="24"/>
          <w:szCs w:val="24"/>
        </w:rPr>
        <w:t xml:space="preserve"> de los pacientes pertenecen al género masculino mientras que un  45</w:t>
      </w:r>
      <w:r w:rsidR="00E0019B">
        <w:rPr>
          <w:rFonts w:ascii="Arial" w:hAnsi="Arial" w:cs="Arial"/>
          <w:color w:val="auto"/>
          <w:sz w:val="24"/>
          <w:szCs w:val="24"/>
        </w:rPr>
        <w:t>,5</w:t>
      </w:r>
      <w:r w:rsidRPr="000B08F3">
        <w:rPr>
          <w:rFonts w:ascii="Arial" w:hAnsi="Arial" w:cs="Arial"/>
          <w:color w:val="auto"/>
          <w:sz w:val="24"/>
          <w:szCs w:val="24"/>
        </w:rPr>
        <w:t>% fue del género femenino.</w:t>
      </w:r>
    </w:p>
    <w:p w:rsidR="00C37E7A" w:rsidRDefault="000B08F3" w:rsidP="00752F4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noProof/>
          <w:sz w:val="16"/>
          <w:szCs w:val="16"/>
        </w:rPr>
        <w:pict>
          <v:rect id="_x0000_s1103" style="position:absolute;left:0;text-align:left;margin-left:0;margin-top:3.1pt;width:256.8pt;height:177.7pt;z-index:-251681792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9E3DA6" w:rsidRPr="00BA1CA1" w:rsidRDefault="001442FB" w:rsidP="00814B25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color w:val="auto"/>
          <w:sz w:val="14"/>
          <w:szCs w:val="14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TABLA 3.1</w:t>
      </w:r>
    </w:p>
    <w:p w:rsidR="009E3DA6" w:rsidRPr="00BA1CA1" w:rsidRDefault="009E3DA6" w:rsidP="009E3DA6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Distribución de frecuencias de</w:t>
      </w:r>
    </w:p>
    <w:p w:rsidR="00814B25" w:rsidRPr="00BA1CA1" w:rsidRDefault="009E3DA6" w:rsidP="009E3DA6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“Género”</w:t>
      </w:r>
    </w:p>
    <w:tbl>
      <w:tblPr>
        <w:tblStyle w:val="TablaWeb3"/>
        <w:tblW w:w="4478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82"/>
        <w:gridCol w:w="1624"/>
        <w:gridCol w:w="1642"/>
      </w:tblGrid>
      <w:tr w:rsidR="00814B25" w:rsidRPr="0073243B">
        <w:trPr>
          <w:trHeight w:val="584"/>
          <w:jc w:val="center"/>
        </w:trPr>
        <w:tc>
          <w:tcPr>
            <w:tcW w:w="1332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Género</w:t>
            </w:r>
          </w:p>
        </w:tc>
        <w:tc>
          <w:tcPr>
            <w:tcW w:w="1494" w:type="dxa"/>
            <w:shd w:val="clear" w:color="auto" w:fill="F3F3F3"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492" w:type="dxa"/>
            <w:shd w:val="clear" w:color="auto" w:fill="F3F3F3"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814B25" w:rsidRPr="0073243B">
        <w:trPr>
          <w:trHeight w:val="313"/>
          <w:jc w:val="center"/>
        </w:trPr>
        <w:tc>
          <w:tcPr>
            <w:tcW w:w="1332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Masculino</w:t>
            </w:r>
          </w:p>
        </w:tc>
        <w:tc>
          <w:tcPr>
            <w:tcW w:w="1494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color w:val="000080"/>
                <w:sz w:val="20"/>
                <w:szCs w:val="20"/>
              </w:rPr>
              <w:t>60</w:t>
            </w:r>
          </w:p>
        </w:tc>
        <w:tc>
          <w:tcPr>
            <w:tcW w:w="1492" w:type="dxa"/>
            <w:shd w:val="clear" w:color="auto" w:fill="F3F3F3"/>
            <w:noWrap/>
            <w:vAlign w:val="center"/>
          </w:tcPr>
          <w:p w:rsidR="00814B25" w:rsidRPr="0073243B" w:rsidRDefault="00A407E8" w:rsidP="0073681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color w:val="000080"/>
                <w:sz w:val="20"/>
                <w:szCs w:val="20"/>
              </w:rPr>
              <w:t>0,545</w:t>
            </w:r>
          </w:p>
        </w:tc>
      </w:tr>
      <w:tr w:rsidR="00814B25" w:rsidRPr="0073243B">
        <w:trPr>
          <w:trHeight w:val="301"/>
          <w:jc w:val="center"/>
        </w:trPr>
        <w:tc>
          <w:tcPr>
            <w:tcW w:w="1332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Femenino</w:t>
            </w:r>
          </w:p>
        </w:tc>
        <w:tc>
          <w:tcPr>
            <w:tcW w:w="1494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color w:val="000080"/>
                <w:sz w:val="20"/>
                <w:szCs w:val="20"/>
              </w:rPr>
              <w:t>50</w:t>
            </w:r>
          </w:p>
        </w:tc>
        <w:tc>
          <w:tcPr>
            <w:tcW w:w="1492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color w:val="000080"/>
                <w:sz w:val="20"/>
                <w:szCs w:val="20"/>
              </w:rPr>
              <w:t>0,45</w:t>
            </w:r>
            <w:r w:rsidR="00A407E8">
              <w:rPr>
                <w:rFonts w:ascii="Arial" w:hAnsi="Arial" w:cs="Arial"/>
                <w:color w:val="000080"/>
                <w:sz w:val="20"/>
                <w:szCs w:val="20"/>
              </w:rPr>
              <w:t>5</w:t>
            </w:r>
          </w:p>
        </w:tc>
      </w:tr>
      <w:tr w:rsidR="00814B25" w:rsidRPr="0073243B">
        <w:trPr>
          <w:trHeight w:val="301"/>
          <w:jc w:val="center"/>
        </w:trPr>
        <w:tc>
          <w:tcPr>
            <w:tcW w:w="1332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Total</w:t>
            </w:r>
          </w:p>
        </w:tc>
        <w:tc>
          <w:tcPr>
            <w:tcW w:w="1494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492" w:type="dxa"/>
            <w:shd w:val="clear" w:color="auto" w:fill="F3F3F3"/>
            <w:noWrap/>
            <w:vAlign w:val="center"/>
          </w:tcPr>
          <w:p w:rsidR="00814B25" w:rsidRPr="0073243B" w:rsidRDefault="00814B25" w:rsidP="0073681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A407E8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0E68A8" w:rsidRPr="00BA1CA1" w:rsidRDefault="000E68A8" w:rsidP="000E68A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</w:t>
      </w:r>
    </w:p>
    <w:p w:rsidR="000E68A8" w:rsidRPr="00BA1CA1" w:rsidRDefault="000E68A8" w:rsidP="000E68A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>de Guayaquil- Ecuador</w:t>
      </w:r>
    </w:p>
    <w:p w:rsidR="00814B25" w:rsidRPr="00BA1CA1" w:rsidRDefault="00814B25" w:rsidP="000E68A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auto"/>
          <w:sz w:val="12"/>
          <w:szCs w:val="12"/>
        </w:rPr>
      </w:pPr>
      <w:r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B1191B" w:rsidRPr="00BC3C6A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4F7C2D" w:rsidRDefault="004F7C2D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87715" w:rsidRDefault="00887715" w:rsidP="000B08F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9655FC" w:rsidRDefault="009655FC" w:rsidP="00E00485">
      <w:pPr>
        <w:pStyle w:val="NormalWeb"/>
        <w:spacing w:before="0" w:beforeAutospacing="0" w:after="0" w:afterAutospacing="0" w:line="200" w:lineRule="exact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B08F3" w:rsidRPr="00BC3C6A" w:rsidRDefault="001442FB" w:rsidP="000B08F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  3.1</w:t>
      </w:r>
    </w:p>
    <w:p w:rsidR="00F73299" w:rsidRDefault="001442FB" w:rsidP="000B08F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 barras </w:t>
      </w:r>
      <w:r w:rsidR="000B08F3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de </w:t>
      </w:r>
    </w:p>
    <w:p w:rsidR="000B08F3" w:rsidRPr="00763262" w:rsidRDefault="000B08F3" w:rsidP="000B08F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  <w:r w:rsidRPr="00763262"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  <w:t>“Género”</w:t>
      </w:r>
    </w:p>
    <w:p w:rsidR="000B08F3" w:rsidRPr="00763262" w:rsidRDefault="00E948F1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61595</wp:posOffset>
            </wp:positionV>
            <wp:extent cx="3390900" cy="2057400"/>
            <wp:effectExtent l="0" t="0" r="0" b="0"/>
            <wp:wrapTight wrapText="bothSides">
              <wp:wrapPolygon edited="0">
                <wp:start x="214" y="373"/>
                <wp:lineTo x="142" y="19820"/>
                <wp:lineTo x="283" y="21227"/>
                <wp:lineTo x="356" y="21227"/>
                <wp:lineTo x="21386" y="21227"/>
                <wp:lineTo x="21317" y="653"/>
                <wp:lineTo x="21102" y="373"/>
                <wp:lineTo x="214" y="373"/>
              </wp:wrapPolygon>
            </wp:wrapTight>
            <wp:docPr id="129" name="Objeto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0B08F3" w:rsidRPr="00763262" w:rsidRDefault="000B08F3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  <w:r w:rsidRPr="00763262">
        <w:rPr>
          <w:rFonts w:ascii="Arial" w:hAnsi="Arial" w:cs="Arial"/>
          <w:b/>
          <w:color w:val="auto"/>
          <w:sz w:val="16"/>
          <w:szCs w:val="16"/>
          <w:lang w:val="pt-BR"/>
        </w:rPr>
        <w:t xml:space="preserve"> </w:t>
      </w: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B1191B" w:rsidRPr="00763262" w:rsidRDefault="00B1191B" w:rsidP="00B1191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:rsidR="004D3D43" w:rsidRPr="00763262" w:rsidRDefault="004D3D43" w:rsidP="001442F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  <w:lang w:val="pt-BR"/>
        </w:rPr>
      </w:pPr>
    </w:p>
    <w:p w:rsidR="00887715" w:rsidRPr="00763262" w:rsidRDefault="00887715" w:rsidP="001442F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  <w:lang w:val="pt-BR"/>
        </w:rPr>
      </w:pPr>
    </w:p>
    <w:p w:rsidR="00887715" w:rsidRDefault="00887715" w:rsidP="001442F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  <w:lang w:val="pt-BR"/>
        </w:rPr>
      </w:pPr>
    </w:p>
    <w:p w:rsidR="003E0E06" w:rsidRDefault="003E0E06" w:rsidP="001442F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  <w:lang w:val="pt-BR"/>
        </w:rPr>
      </w:pPr>
    </w:p>
    <w:p w:rsidR="003E0E06" w:rsidRPr="00763262" w:rsidRDefault="003E0E06" w:rsidP="001442F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  <w:lang w:val="pt-BR"/>
        </w:rPr>
      </w:pPr>
    </w:p>
    <w:p w:rsidR="00487E79" w:rsidRPr="00763262" w:rsidRDefault="00763262" w:rsidP="002716BA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  <w:lang w:val="pt-BR"/>
        </w:rPr>
      </w:pPr>
      <w:r w:rsidRPr="00763262">
        <w:rPr>
          <w:rFonts w:ascii="Arial" w:hAnsi="Arial" w:cs="Arial"/>
          <w:b/>
          <w:i/>
          <w:imprint/>
          <w:color w:val="auto"/>
          <w:sz w:val="28"/>
          <w:szCs w:val="28"/>
          <w:lang w:val="pt-BR"/>
        </w:rPr>
        <w:t>COBERTURA POR SEGURO MÉDICO MILITAR.</w:t>
      </w:r>
    </w:p>
    <w:p w:rsidR="00EE46CB" w:rsidRPr="00763262" w:rsidRDefault="00EE46CB" w:rsidP="002716BA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  <w:lang w:val="pt-BR"/>
        </w:rPr>
      </w:pPr>
    </w:p>
    <w:p w:rsidR="007269C5" w:rsidRDefault="00B2648D" w:rsidP="002716BA">
      <w:pPr>
        <w:pStyle w:val="NormalWeb"/>
        <w:tabs>
          <w:tab w:val="left" w:pos="0"/>
        </w:tabs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3E0E06">
        <w:rPr>
          <w:rFonts w:ascii="Arial" w:hAnsi="Arial" w:cs="Arial"/>
          <w:b/>
          <w:color w:val="auto"/>
          <w:sz w:val="24"/>
          <w:szCs w:val="24"/>
          <w:lang w:val="pt-BR"/>
        </w:rPr>
        <w:tab/>
      </w:r>
      <w:r w:rsidRPr="001442FB">
        <w:rPr>
          <w:rFonts w:ascii="Arial" w:hAnsi="Arial" w:cs="Arial"/>
          <w:color w:val="auto"/>
          <w:sz w:val="24"/>
          <w:szCs w:val="24"/>
        </w:rPr>
        <w:t xml:space="preserve">En la tabla 3.2 y en el gráfico 3.2 se observa que </w:t>
      </w:r>
      <w:r w:rsidR="00FB1712">
        <w:rPr>
          <w:rFonts w:ascii="Arial" w:hAnsi="Arial" w:cs="Arial"/>
          <w:color w:val="auto"/>
          <w:sz w:val="24"/>
          <w:szCs w:val="24"/>
        </w:rPr>
        <w:t>la mayoría de</w:t>
      </w:r>
      <w:r w:rsidRPr="001442FB">
        <w:rPr>
          <w:rFonts w:ascii="Arial" w:hAnsi="Arial" w:cs="Arial"/>
          <w:color w:val="auto"/>
          <w:sz w:val="24"/>
          <w:szCs w:val="24"/>
        </w:rPr>
        <w:t xml:space="preserve"> los pacientes </w:t>
      </w:r>
      <w:r w:rsidR="00763262">
        <w:rPr>
          <w:rFonts w:ascii="Arial" w:hAnsi="Arial" w:cs="Arial"/>
          <w:color w:val="auto"/>
          <w:sz w:val="24"/>
          <w:szCs w:val="24"/>
        </w:rPr>
        <w:t>poseen la cobertura por seguro médico representados con un 68</w:t>
      </w:r>
      <w:r w:rsidR="00E0019B">
        <w:rPr>
          <w:rFonts w:ascii="Arial" w:hAnsi="Arial" w:cs="Arial"/>
          <w:color w:val="auto"/>
          <w:sz w:val="24"/>
          <w:szCs w:val="24"/>
        </w:rPr>
        <w:t>,2</w:t>
      </w:r>
      <w:r w:rsidR="00FB1712">
        <w:rPr>
          <w:rFonts w:ascii="Arial" w:hAnsi="Arial" w:cs="Arial"/>
          <w:color w:val="auto"/>
          <w:sz w:val="24"/>
          <w:szCs w:val="24"/>
        </w:rPr>
        <w:t>%</w:t>
      </w:r>
      <w:r w:rsidRPr="001442FB">
        <w:rPr>
          <w:rFonts w:ascii="Arial" w:hAnsi="Arial" w:cs="Arial"/>
          <w:color w:val="auto"/>
          <w:sz w:val="24"/>
          <w:szCs w:val="24"/>
        </w:rPr>
        <w:t xml:space="preserve">. </w:t>
      </w:r>
      <w:r w:rsidRPr="001442FB">
        <w:rPr>
          <w:rFonts w:ascii="Arial" w:hAnsi="Arial" w:cs="Arial"/>
          <w:b/>
          <w:color w:val="auto"/>
          <w:sz w:val="24"/>
          <w:szCs w:val="24"/>
        </w:rPr>
        <w:tab/>
      </w:r>
    </w:p>
    <w:p w:rsidR="002716BA" w:rsidRDefault="002716BA" w:rsidP="002716BA">
      <w:pPr>
        <w:pStyle w:val="NormalWeb"/>
        <w:tabs>
          <w:tab w:val="left" w:pos="0"/>
        </w:tabs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BC3C6A">
        <w:rPr>
          <w:rFonts w:ascii="Arial" w:hAnsi="Arial" w:cs="Arial"/>
          <w:b/>
          <w:noProof/>
          <w:color w:val="auto"/>
          <w:sz w:val="24"/>
          <w:szCs w:val="24"/>
        </w:rPr>
        <w:pict>
          <v:rect id="_x0000_s1105" style="position:absolute;left:0;text-align:left;margin-left:64.75pt;margin-top:20pt;width:276.45pt;height:186pt;z-index:-251680768" strokecolor="navy" strokeweight="1pt">
            <v:fill r:id="rId8" o:title="Mármol blanco" rotate="t" type="tile"/>
            <v:shadow on="t" opacity=".5"/>
          </v:rect>
        </w:pict>
      </w:r>
    </w:p>
    <w:p w:rsidR="00FE7B04" w:rsidRPr="00BA1CA1" w:rsidRDefault="001442FB" w:rsidP="00763262">
      <w:pPr>
        <w:pStyle w:val="NormalWeb"/>
        <w:tabs>
          <w:tab w:val="left" w:pos="0"/>
        </w:tabs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TABLA 3.2</w:t>
      </w:r>
    </w:p>
    <w:p w:rsidR="00FE7B04" w:rsidRPr="00BA1CA1" w:rsidRDefault="00FE7B04" w:rsidP="0076326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Distribución de frecuencias de</w:t>
      </w:r>
    </w:p>
    <w:p w:rsidR="00FE7B04" w:rsidRPr="00BA1CA1" w:rsidRDefault="00FE7B04" w:rsidP="0076326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  <w:lang w:val="pt-BR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  <w:lang w:val="pt-BR"/>
        </w:rPr>
        <w:t>“</w:t>
      </w:r>
      <w:r w:rsidR="00D652CA" w:rsidRPr="00BA1CA1">
        <w:rPr>
          <w:rFonts w:ascii="Arial" w:hAnsi="Arial" w:cs="Arial"/>
          <w:b/>
          <w:i/>
          <w:imprint/>
          <w:color w:val="auto"/>
          <w:sz w:val="16"/>
          <w:szCs w:val="16"/>
          <w:lang w:val="pt-BR"/>
        </w:rPr>
        <w:t>Cobertura por Seguro Médico Militar</w:t>
      </w:r>
      <w:r w:rsidRPr="00BA1CA1">
        <w:rPr>
          <w:rFonts w:ascii="Arial" w:hAnsi="Arial" w:cs="Arial"/>
          <w:b/>
          <w:i/>
          <w:imprint/>
          <w:color w:val="auto"/>
          <w:sz w:val="16"/>
          <w:szCs w:val="16"/>
          <w:lang w:val="pt-BR"/>
        </w:rPr>
        <w:t>”</w:t>
      </w:r>
    </w:p>
    <w:p w:rsidR="00FE7B04" w:rsidRPr="00D652C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  <w:lang w:val="pt-BR"/>
        </w:rPr>
      </w:pPr>
    </w:p>
    <w:tbl>
      <w:tblPr>
        <w:tblStyle w:val="TablaWeb3"/>
        <w:tblW w:w="4783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771"/>
        <w:gridCol w:w="1633"/>
        <w:gridCol w:w="1649"/>
      </w:tblGrid>
      <w:tr w:rsidR="00412787" w:rsidRPr="0073243B">
        <w:trPr>
          <w:trHeight w:val="461"/>
          <w:jc w:val="center"/>
        </w:trPr>
        <w:tc>
          <w:tcPr>
            <w:tcW w:w="1621" w:type="dxa"/>
            <w:shd w:val="clear" w:color="auto" w:fill="F3F3F3"/>
            <w:vAlign w:val="center"/>
          </w:tcPr>
          <w:p w:rsidR="00FE7B04" w:rsidRPr="00D652CA" w:rsidRDefault="000E168E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  <w:lang w:val="pt-BR"/>
              </w:rPr>
            </w:pPr>
            <w:r w:rsidRPr="00D652CA">
              <w:rPr>
                <w:rFonts w:ascii="Arial" w:hAnsi="Arial" w:cs="Arial"/>
                <w:b/>
                <w:bCs/>
                <w:color w:val="000080"/>
                <w:sz w:val="20"/>
                <w:szCs w:val="20"/>
                <w:lang w:val="pt-BR"/>
              </w:rPr>
              <w:t>Cobertura por Seguro Médico</w:t>
            </w:r>
            <w:r w:rsidR="00D652CA" w:rsidRPr="00D652CA">
              <w:rPr>
                <w:rFonts w:ascii="Arial" w:hAnsi="Arial" w:cs="Arial"/>
                <w:b/>
                <w:bCs/>
                <w:color w:val="000080"/>
                <w:sz w:val="20"/>
                <w:szCs w:val="20"/>
                <w:lang w:val="pt-BR"/>
              </w:rPr>
              <w:t xml:space="preserve"> Militar</w:t>
            </w:r>
          </w:p>
        </w:tc>
        <w:tc>
          <w:tcPr>
            <w:tcW w:w="1503" w:type="dxa"/>
            <w:shd w:val="clear" w:color="auto" w:fill="F3F3F3"/>
            <w:vAlign w:val="center"/>
          </w:tcPr>
          <w:p w:rsidR="00FE7B04" w:rsidRPr="0073243B" w:rsidRDefault="00FE7B04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499" w:type="dxa"/>
            <w:shd w:val="clear" w:color="auto" w:fill="F3F3F3"/>
            <w:vAlign w:val="center"/>
          </w:tcPr>
          <w:p w:rsidR="00FE7B04" w:rsidRPr="0073243B" w:rsidRDefault="00FE7B04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412787" w:rsidRPr="0073243B">
        <w:trPr>
          <w:trHeight w:val="248"/>
          <w:jc w:val="center"/>
        </w:trPr>
        <w:tc>
          <w:tcPr>
            <w:tcW w:w="1621" w:type="dxa"/>
            <w:shd w:val="clear" w:color="auto" w:fill="F3F3F3"/>
            <w:noWrap/>
            <w:vAlign w:val="center"/>
          </w:tcPr>
          <w:p w:rsidR="00FE7B04" w:rsidRPr="0073243B" w:rsidRDefault="000E168E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Sí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FE7B04" w:rsidRPr="0073243B" w:rsidRDefault="00763262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75</w:t>
            </w:r>
          </w:p>
        </w:tc>
        <w:tc>
          <w:tcPr>
            <w:tcW w:w="1499" w:type="dxa"/>
            <w:shd w:val="clear" w:color="auto" w:fill="F3F3F3"/>
            <w:noWrap/>
            <w:vAlign w:val="center"/>
          </w:tcPr>
          <w:p w:rsidR="00FE7B04" w:rsidRPr="0073243B" w:rsidRDefault="00763262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0,68</w:t>
            </w:r>
            <w:r w:rsidR="00A407E8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2</w:t>
            </w:r>
          </w:p>
        </w:tc>
      </w:tr>
      <w:tr w:rsidR="00412787" w:rsidRPr="0073243B">
        <w:trPr>
          <w:trHeight w:val="248"/>
          <w:jc w:val="center"/>
        </w:trPr>
        <w:tc>
          <w:tcPr>
            <w:tcW w:w="1621" w:type="dxa"/>
            <w:shd w:val="clear" w:color="auto" w:fill="F3F3F3"/>
            <w:noWrap/>
            <w:vAlign w:val="center"/>
          </w:tcPr>
          <w:p w:rsidR="00FE7B04" w:rsidRPr="0073243B" w:rsidRDefault="000E168E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No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FE7B04" w:rsidRPr="0073243B" w:rsidRDefault="00FE7B04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35</w:t>
            </w:r>
          </w:p>
        </w:tc>
        <w:tc>
          <w:tcPr>
            <w:tcW w:w="1499" w:type="dxa"/>
            <w:shd w:val="clear" w:color="auto" w:fill="F3F3F3"/>
            <w:noWrap/>
            <w:vAlign w:val="center"/>
          </w:tcPr>
          <w:p w:rsidR="00FE7B04" w:rsidRPr="0073243B" w:rsidRDefault="00A42D26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0,318</w:t>
            </w:r>
          </w:p>
        </w:tc>
      </w:tr>
      <w:tr w:rsidR="00412787" w:rsidRPr="0073243B">
        <w:trPr>
          <w:trHeight w:val="248"/>
          <w:jc w:val="center"/>
        </w:trPr>
        <w:tc>
          <w:tcPr>
            <w:tcW w:w="1621" w:type="dxa"/>
            <w:shd w:val="clear" w:color="auto" w:fill="F3F3F3"/>
            <w:noWrap/>
            <w:vAlign w:val="center"/>
          </w:tcPr>
          <w:p w:rsidR="00FE7B04" w:rsidRPr="0073243B" w:rsidRDefault="00FE7B04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TOTAL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FE7B04" w:rsidRPr="0073243B" w:rsidRDefault="00FE7B04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499" w:type="dxa"/>
            <w:shd w:val="clear" w:color="auto" w:fill="F3F3F3"/>
            <w:noWrap/>
            <w:vAlign w:val="center"/>
          </w:tcPr>
          <w:p w:rsidR="00FE7B04" w:rsidRPr="0073243B" w:rsidRDefault="00FE7B04" w:rsidP="0073243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1528B4" w:rsidRPr="00BA1CA1" w:rsidRDefault="001528B4" w:rsidP="001528B4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</w:t>
      </w:r>
      <w:r w:rsidR="001442FB"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 xml:space="preserve"> </w:t>
      </w:r>
      <w:r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>de Guayaquil- Ecuador</w:t>
      </w:r>
    </w:p>
    <w:p w:rsidR="001528B4" w:rsidRPr="00BA1CA1" w:rsidRDefault="001528B4" w:rsidP="001528B4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A1CA1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FE7B04" w:rsidRPr="00BC3C6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E7B04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430F4C" w:rsidRDefault="00430F4C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887715" w:rsidRDefault="00887715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887715" w:rsidRDefault="00887715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763262" w:rsidRDefault="00763262" w:rsidP="0073243B">
      <w:pPr>
        <w:pStyle w:val="NormalWeb"/>
        <w:spacing w:before="0" w:beforeAutospacing="0" w:after="0" w:afterAutospacing="0" w:line="200" w:lineRule="exact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1442FB" w:rsidRPr="00BA1CA1" w:rsidRDefault="001442FB" w:rsidP="001442F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GRÁFICO  3.2</w:t>
      </w:r>
    </w:p>
    <w:p w:rsidR="00F73299" w:rsidRPr="00BA1CA1" w:rsidRDefault="001442FB" w:rsidP="001442FB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Representación en barras  de </w:t>
      </w:r>
    </w:p>
    <w:p w:rsidR="001442FB" w:rsidRPr="00BA1CA1" w:rsidRDefault="001442FB" w:rsidP="001442FB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“</w:t>
      </w:r>
      <w:r w:rsidR="00763262"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Cobertura por Seguro Médico</w:t>
      </w:r>
      <w:r w:rsidRPr="00BA1CA1">
        <w:rPr>
          <w:rFonts w:ascii="Arial" w:hAnsi="Arial" w:cs="Arial"/>
          <w:b/>
          <w:i/>
          <w:imprint/>
          <w:color w:val="auto"/>
          <w:sz w:val="16"/>
          <w:szCs w:val="16"/>
        </w:rPr>
        <w:t>”</w:t>
      </w:r>
    </w:p>
    <w:p w:rsidR="00FE7B04" w:rsidRPr="00BC3C6A" w:rsidRDefault="00E948F1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97790</wp:posOffset>
            </wp:positionV>
            <wp:extent cx="3089275" cy="2324100"/>
            <wp:effectExtent l="0" t="0" r="0" b="0"/>
            <wp:wrapTight wrapText="bothSides">
              <wp:wrapPolygon edited="0">
                <wp:start x="222" y="472"/>
                <wp:lineTo x="151" y="19251"/>
                <wp:lineTo x="297" y="21128"/>
                <wp:lineTo x="373" y="21128"/>
                <wp:lineTo x="21378" y="21128"/>
                <wp:lineTo x="21303" y="820"/>
                <wp:lineTo x="21081" y="472"/>
                <wp:lineTo x="222" y="472"/>
              </wp:wrapPolygon>
            </wp:wrapTight>
            <wp:docPr id="178" name="Objeto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FE7B04" w:rsidRPr="00BC3C6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E7B04" w:rsidRPr="00BC3C6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E7B04" w:rsidRPr="00BC3C6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E7B04" w:rsidRPr="00BC3C6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E7B04" w:rsidRPr="00BC3C6A" w:rsidRDefault="00FE7B04" w:rsidP="00B2648D">
      <w:pPr>
        <w:pStyle w:val="NormalWeb"/>
        <w:tabs>
          <w:tab w:val="left" w:pos="0"/>
        </w:tabs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512EDD" w:rsidRPr="00BC3C6A" w:rsidRDefault="00512EDD" w:rsidP="00512EDD">
      <w:pPr>
        <w:spacing w:line="240" w:lineRule="exact"/>
        <w:jc w:val="center"/>
        <w:rPr>
          <w:rFonts w:ascii="Arial" w:hAnsi="Arial" w:cs="Arial"/>
          <w:b/>
          <w:bCs/>
          <w:color w:val="333333"/>
          <w:sz w:val="20"/>
          <w:szCs w:val="20"/>
        </w:rPr>
      </w:pPr>
      <w:r w:rsidRPr="00BC3C6A">
        <w:rPr>
          <w:rFonts w:ascii="Arial" w:hAnsi="Arial" w:cs="Arial"/>
          <w:b/>
          <w:bCs/>
          <w:color w:val="333333"/>
          <w:sz w:val="20"/>
          <w:szCs w:val="20"/>
        </w:rPr>
        <w:t> </w:t>
      </w:r>
    </w:p>
    <w:p w:rsidR="00EE46CB" w:rsidRPr="00BC3C6A" w:rsidRDefault="00EE46CB" w:rsidP="00EE46C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EE46CB" w:rsidRPr="00BC3C6A" w:rsidRDefault="00EE46CB" w:rsidP="00EE46C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EE46CB" w:rsidRPr="00BC3C6A" w:rsidRDefault="00EE46CB" w:rsidP="00EE46C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1528B4" w:rsidRPr="00BC3C6A" w:rsidRDefault="001528B4" w:rsidP="0052133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1528B4" w:rsidRPr="000E168E" w:rsidRDefault="001528B4" w:rsidP="0052133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  <w:lang w:val="pt-BR"/>
        </w:rPr>
      </w:pPr>
    </w:p>
    <w:p w:rsidR="00B465A2" w:rsidRPr="000E168E" w:rsidRDefault="00B465A2" w:rsidP="0052133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  <w:lang w:val="pt-BR"/>
        </w:rPr>
      </w:pPr>
    </w:p>
    <w:p w:rsidR="00487E79" w:rsidRPr="000822F7" w:rsidRDefault="00763262" w:rsidP="00CF3E2B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>
        <w:rPr>
          <w:rFonts w:ascii="Arial" w:hAnsi="Arial" w:cs="Arial"/>
          <w:b/>
          <w:i/>
          <w:imprint/>
          <w:color w:val="auto"/>
          <w:sz w:val="28"/>
          <w:szCs w:val="28"/>
        </w:rPr>
        <w:t>GRUPO ÉTNICO</w:t>
      </w:r>
    </w:p>
    <w:p w:rsidR="001528B4" w:rsidRPr="00BC3C6A" w:rsidRDefault="001528B4" w:rsidP="00CF3E2B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0822F7" w:rsidRDefault="000822F7" w:rsidP="00CF3E2B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3A1905" w:rsidRPr="003B6E8A" w:rsidRDefault="001528B4" w:rsidP="00CF3E2B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B2648D" w:rsidRPr="001442FB">
        <w:rPr>
          <w:rFonts w:ascii="Arial" w:hAnsi="Arial" w:cs="Arial"/>
          <w:color w:val="auto"/>
          <w:sz w:val="24"/>
          <w:szCs w:val="24"/>
        </w:rPr>
        <w:t>La información de la tabla 3.3 y el gráfico 3.3 indica que el 7</w:t>
      </w:r>
      <w:r w:rsidR="00E0019B">
        <w:rPr>
          <w:rFonts w:ascii="Arial" w:hAnsi="Arial" w:cs="Arial"/>
          <w:color w:val="auto"/>
          <w:sz w:val="24"/>
          <w:szCs w:val="24"/>
        </w:rPr>
        <w:t>3,6</w:t>
      </w:r>
      <w:r w:rsidR="00F72C0B" w:rsidRPr="001442FB">
        <w:rPr>
          <w:rFonts w:ascii="Arial" w:hAnsi="Arial" w:cs="Arial"/>
          <w:color w:val="auto"/>
          <w:sz w:val="24"/>
          <w:szCs w:val="24"/>
        </w:rPr>
        <w:t xml:space="preserve"> </w:t>
      </w:r>
      <w:r w:rsidR="00B2648D" w:rsidRPr="001442FB">
        <w:rPr>
          <w:rFonts w:ascii="Arial" w:hAnsi="Arial" w:cs="Arial"/>
          <w:color w:val="auto"/>
          <w:sz w:val="24"/>
          <w:szCs w:val="24"/>
        </w:rPr>
        <w:t xml:space="preserve">% de los pacientes eran de raza mestiza ocupando así la mayoría mientras que los </w:t>
      </w:r>
      <w:r w:rsidR="003A74DE" w:rsidRPr="001442FB">
        <w:rPr>
          <w:rFonts w:ascii="Arial" w:hAnsi="Arial" w:cs="Arial"/>
          <w:color w:val="auto"/>
          <w:sz w:val="24"/>
          <w:szCs w:val="24"/>
        </w:rPr>
        <w:t>pacientes de raza negra y blanca representan la minor</w:t>
      </w:r>
      <w:r w:rsidR="00F72C0B" w:rsidRPr="001442FB">
        <w:rPr>
          <w:rFonts w:ascii="Arial" w:hAnsi="Arial" w:cs="Arial"/>
          <w:color w:val="auto"/>
          <w:sz w:val="24"/>
          <w:szCs w:val="24"/>
        </w:rPr>
        <w:t>ía con un 7</w:t>
      </w:r>
      <w:r w:rsidR="00E0019B">
        <w:rPr>
          <w:rFonts w:ascii="Arial" w:hAnsi="Arial" w:cs="Arial"/>
          <w:color w:val="auto"/>
          <w:sz w:val="24"/>
          <w:szCs w:val="24"/>
        </w:rPr>
        <w:t>,3</w:t>
      </w:r>
      <w:r w:rsidR="00F72C0B" w:rsidRPr="001442FB">
        <w:rPr>
          <w:rFonts w:ascii="Arial" w:hAnsi="Arial" w:cs="Arial"/>
          <w:color w:val="auto"/>
          <w:sz w:val="24"/>
          <w:szCs w:val="24"/>
        </w:rPr>
        <w:t xml:space="preserve"> </w:t>
      </w:r>
      <w:r w:rsidR="003A74DE" w:rsidRPr="001442FB">
        <w:rPr>
          <w:rFonts w:ascii="Arial" w:hAnsi="Arial" w:cs="Arial"/>
          <w:color w:val="auto"/>
          <w:sz w:val="24"/>
          <w:szCs w:val="24"/>
        </w:rPr>
        <w:t>% en cada categoría.</w:t>
      </w:r>
    </w:p>
    <w:p w:rsidR="003A1905" w:rsidRDefault="003A1905" w:rsidP="00BC65A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A1905" w:rsidRPr="0073243B" w:rsidRDefault="00BA41CD" w:rsidP="00BC65A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sz w:val="16"/>
          <w:szCs w:val="16"/>
        </w:rPr>
      </w:pPr>
      <w:r w:rsidRPr="00BC3C6A">
        <w:rPr>
          <w:rFonts w:ascii="Arial" w:hAnsi="Arial" w:cs="Arial"/>
          <w:b/>
          <w:noProof/>
          <w:color w:val="auto"/>
          <w:sz w:val="24"/>
          <w:szCs w:val="24"/>
        </w:rPr>
        <w:pict>
          <v:rect id="_x0000_s1108" style="position:absolute;left:0;text-align:left;margin-left:0;margin-top:-.6pt;width:264.2pt;height:196.7pt;z-index:-251679744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BC65A3" w:rsidRPr="00796EC7" w:rsidRDefault="003A1905" w:rsidP="00BC65A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TABLA 3.3</w:t>
      </w:r>
    </w:p>
    <w:p w:rsidR="00BC65A3" w:rsidRPr="00796EC7" w:rsidRDefault="00BC65A3" w:rsidP="00BC65A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Distribución de frecuencias de</w:t>
      </w:r>
    </w:p>
    <w:p w:rsidR="00412787" w:rsidRPr="00796EC7" w:rsidRDefault="00BC65A3" w:rsidP="00BC65A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“Tipo de Raza”</w:t>
      </w:r>
    </w:p>
    <w:p w:rsidR="003A1905" w:rsidRPr="0073243B" w:rsidRDefault="003A1905" w:rsidP="00BC65A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tbl>
      <w:tblPr>
        <w:tblStyle w:val="TablaWeb3"/>
        <w:tblW w:w="4592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39"/>
        <w:gridCol w:w="1701"/>
        <w:gridCol w:w="1722"/>
      </w:tblGrid>
      <w:tr w:rsidR="00BC65A3" w:rsidRPr="0073243B">
        <w:trPr>
          <w:trHeight w:val="408"/>
          <w:jc w:val="center"/>
        </w:trPr>
        <w:tc>
          <w:tcPr>
            <w:tcW w:w="1289" w:type="dxa"/>
            <w:shd w:val="clear" w:color="auto" w:fill="F3F3F3"/>
          </w:tcPr>
          <w:p w:rsidR="00A504B3" w:rsidRPr="0073243B" w:rsidRDefault="00763262" w:rsidP="00BC65A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GRUPO ÉTNICO</w:t>
            </w:r>
          </w:p>
        </w:tc>
        <w:tc>
          <w:tcPr>
            <w:tcW w:w="1571" w:type="dxa"/>
            <w:shd w:val="clear" w:color="auto" w:fill="F3F3F3"/>
          </w:tcPr>
          <w:p w:rsidR="00A504B3" w:rsidRPr="0073243B" w:rsidRDefault="00A504B3" w:rsidP="00BC65A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572" w:type="dxa"/>
            <w:shd w:val="clear" w:color="auto" w:fill="F3F3F3"/>
          </w:tcPr>
          <w:p w:rsidR="00A504B3" w:rsidRPr="0073243B" w:rsidRDefault="00A504B3" w:rsidP="00BC65A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BC65A3" w:rsidRPr="0073243B">
        <w:trPr>
          <w:trHeight w:val="219"/>
          <w:jc w:val="center"/>
        </w:trPr>
        <w:tc>
          <w:tcPr>
            <w:tcW w:w="1289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Indígena</w:t>
            </w:r>
          </w:p>
        </w:tc>
        <w:tc>
          <w:tcPr>
            <w:tcW w:w="1571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13</w:t>
            </w:r>
          </w:p>
        </w:tc>
        <w:tc>
          <w:tcPr>
            <w:tcW w:w="1572" w:type="dxa"/>
            <w:shd w:val="clear" w:color="auto" w:fill="F3F3F3"/>
            <w:noWrap/>
          </w:tcPr>
          <w:p w:rsidR="00A504B3" w:rsidRPr="0073243B" w:rsidRDefault="00A42D26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0,118</w:t>
            </w:r>
          </w:p>
        </w:tc>
      </w:tr>
      <w:tr w:rsidR="00BC65A3" w:rsidRPr="0073243B">
        <w:trPr>
          <w:trHeight w:val="209"/>
          <w:jc w:val="center"/>
        </w:trPr>
        <w:tc>
          <w:tcPr>
            <w:tcW w:w="1289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Mestiza</w:t>
            </w:r>
          </w:p>
        </w:tc>
        <w:tc>
          <w:tcPr>
            <w:tcW w:w="1571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81</w:t>
            </w:r>
          </w:p>
        </w:tc>
        <w:tc>
          <w:tcPr>
            <w:tcW w:w="1572" w:type="dxa"/>
            <w:shd w:val="clear" w:color="auto" w:fill="F3F3F3"/>
            <w:noWrap/>
          </w:tcPr>
          <w:p w:rsidR="00A504B3" w:rsidRPr="0073243B" w:rsidRDefault="00A42D26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0,736</w:t>
            </w:r>
          </w:p>
        </w:tc>
      </w:tr>
      <w:tr w:rsidR="00BC65A3" w:rsidRPr="0073243B">
        <w:trPr>
          <w:trHeight w:val="219"/>
          <w:jc w:val="center"/>
        </w:trPr>
        <w:tc>
          <w:tcPr>
            <w:tcW w:w="1289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Negra</w:t>
            </w:r>
          </w:p>
        </w:tc>
        <w:tc>
          <w:tcPr>
            <w:tcW w:w="1571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8</w:t>
            </w:r>
          </w:p>
        </w:tc>
        <w:tc>
          <w:tcPr>
            <w:tcW w:w="1572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0,07</w:t>
            </w:r>
            <w:r w:rsidR="00A42D26">
              <w:rPr>
                <w:rFonts w:ascii="Arial" w:hAnsi="Arial" w:cs="Arial"/>
                <w:color w:val="000080"/>
                <w:sz w:val="18"/>
                <w:szCs w:val="18"/>
              </w:rPr>
              <w:t>3</w:t>
            </w:r>
          </w:p>
        </w:tc>
      </w:tr>
      <w:tr w:rsidR="00BC65A3" w:rsidRPr="0073243B">
        <w:trPr>
          <w:trHeight w:val="229"/>
          <w:jc w:val="center"/>
        </w:trPr>
        <w:tc>
          <w:tcPr>
            <w:tcW w:w="1289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Blanca</w:t>
            </w:r>
          </w:p>
        </w:tc>
        <w:tc>
          <w:tcPr>
            <w:tcW w:w="1571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8</w:t>
            </w:r>
          </w:p>
        </w:tc>
        <w:tc>
          <w:tcPr>
            <w:tcW w:w="1572" w:type="dxa"/>
            <w:shd w:val="clear" w:color="auto" w:fill="F3F3F3"/>
            <w:noWrap/>
          </w:tcPr>
          <w:p w:rsidR="00A504B3" w:rsidRPr="0073243B" w:rsidRDefault="00A504B3" w:rsidP="00BC65A3">
            <w:pPr>
              <w:spacing w:line="20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0,07</w:t>
            </w:r>
            <w:r w:rsidR="00A42D26">
              <w:rPr>
                <w:rFonts w:ascii="Arial" w:hAnsi="Arial" w:cs="Arial"/>
                <w:color w:val="000080"/>
                <w:sz w:val="18"/>
                <w:szCs w:val="18"/>
              </w:rPr>
              <w:t>3</w:t>
            </w:r>
          </w:p>
        </w:tc>
      </w:tr>
      <w:tr w:rsidR="00BC65A3" w:rsidRPr="0073243B">
        <w:trPr>
          <w:trHeight w:val="219"/>
          <w:jc w:val="center"/>
        </w:trPr>
        <w:tc>
          <w:tcPr>
            <w:tcW w:w="1289" w:type="dxa"/>
            <w:shd w:val="clear" w:color="auto" w:fill="F3F3F3"/>
            <w:noWrap/>
          </w:tcPr>
          <w:p w:rsidR="005C7BD6" w:rsidRPr="0073243B" w:rsidRDefault="005C7BD6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Total</w:t>
            </w:r>
          </w:p>
        </w:tc>
        <w:tc>
          <w:tcPr>
            <w:tcW w:w="1571" w:type="dxa"/>
            <w:shd w:val="clear" w:color="auto" w:fill="F3F3F3"/>
            <w:noWrap/>
          </w:tcPr>
          <w:p w:rsidR="005C7BD6" w:rsidRPr="0073243B" w:rsidRDefault="005C7BD6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110</w:t>
            </w:r>
          </w:p>
        </w:tc>
        <w:tc>
          <w:tcPr>
            <w:tcW w:w="1572" w:type="dxa"/>
            <w:shd w:val="clear" w:color="auto" w:fill="F3F3F3"/>
            <w:noWrap/>
          </w:tcPr>
          <w:p w:rsidR="005C7BD6" w:rsidRPr="0073243B" w:rsidRDefault="005C7BD6" w:rsidP="00BC65A3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0</w:t>
            </w:r>
          </w:p>
        </w:tc>
      </w:tr>
    </w:tbl>
    <w:p w:rsidR="001442FB" w:rsidRPr="00796EC7" w:rsidRDefault="00862645" w:rsidP="00BC65A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796EC7">
        <w:rPr>
          <w:rFonts w:ascii="Arial" w:hAnsi="Arial" w:cs="Arial"/>
          <w:b/>
          <w:i/>
          <w:imprint/>
          <w:color w:val="auto"/>
          <w:sz w:val="14"/>
          <w:szCs w:val="14"/>
        </w:rPr>
        <w:t>F</w:t>
      </w: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>uente: Hospital de División Regional de la Segunda Zona Militar</w:t>
      </w:r>
      <w:r w:rsidR="00F624F3"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 xml:space="preserve"> </w:t>
      </w: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>de</w:t>
      </w:r>
    </w:p>
    <w:p w:rsidR="00862645" w:rsidRPr="00796EC7" w:rsidRDefault="00862645" w:rsidP="00BC65A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 xml:space="preserve"> Guayaquil- Ecuador</w:t>
      </w:r>
    </w:p>
    <w:p w:rsidR="00887715" w:rsidRPr="00796EC7" w:rsidRDefault="00862645" w:rsidP="001442F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auto"/>
          <w:sz w:val="12"/>
          <w:szCs w:val="12"/>
        </w:rPr>
      </w:pP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9655FC" w:rsidRPr="0073243B" w:rsidRDefault="009655FC" w:rsidP="001442F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9655FC" w:rsidRPr="0073243B" w:rsidRDefault="009655FC" w:rsidP="001442F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9655FC" w:rsidRPr="0073243B" w:rsidRDefault="009655FC" w:rsidP="001442F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9655FC" w:rsidRPr="0073243B" w:rsidRDefault="009655FC" w:rsidP="001442F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1442FB" w:rsidRPr="00796EC7" w:rsidRDefault="00BA41CD" w:rsidP="00412E8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GRÁFICO  3.3</w:t>
      </w:r>
    </w:p>
    <w:p w:rsidR="00F73299" w:rsidRPr="00796EC7" w:rsidRDefault="00EB5305" w:rsidP="00412E8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Representación en barras de </w:t>
      </w:r>
    </w:p>
    <w:p w:rsidR="001442FB" w:rsidRPr="00796EC7" w:rsidRDefault="00E948F1" w:rsidP="00412E8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>
        <w:rPr>
          <w:rFonts w:ascii="Arial" w:hAnsi="Arial" w:cs="Arial"/>
          <w:b/>
          <w:noProof/>
          <w:color w:val="auto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88265</wp:posOffset>
            </wp:positionV>
            <wp:extent cx="3276600" cy="1908810"/>
            <wp:effectExtent l="0" t="0" r="0" b="0"/>
            <wp:wrapTight wrapText="bothSides">
              <wp:wrapPolygon edited="0">
                <wp:start x="218" y="539"/>
                <wp:lineTo x="142" y="19854"/>
                <wp:lineTo x="289" y="20932"/>
                <wp:lineTo x="360" y="20932"/>
                <wp:lineTo x="21240" y="20932"/>
                <wp:lineTo x="21240" y="941"/>
                <wp:lineTo x="21093" y="539"/>
                <wp:lineTo x="218" y="539"/>
              </wp:wrapPolygon>
            </wp:wrapTight>
            <wp:docPr id="72" name="Objeto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763262"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“Grupo Étnico</w:t>
      </w:r>
      <w:r w:rsidR="001442FB"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”</w:t>
      </w:r>
    </w:p>
    <w:p w:rsidR="0073243B" w:rsidRPr="0073243B" w:rsidRDefault="0073243B" w:rsidP="00412E8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412E85" w:rsidRDefault="00412E85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12787" w:rsidRPr="00BC3C6A" w:rsidRDefault="00412787" w:rsidP="00F72C0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872D88" w:rsidRDefault="00872D88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3E0E06" w:rsidRDefault="003E0E06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3E0E06" w:rsidRDefault="003E0E06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8B5673" w:rsidRPr="000822F7" w:rsidRDefault="00210D92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 xml:space="preserve">EDAD </w:t>
      </w:r>
    </w:p>
    <w:p w:rsidR="004D3D43" w:rsidRDefault="004D3D43" w:rsidP="00EB0579">
      <w:pPr>
        <w:pStyle w:val="Textoindependiente"/>
        <w:spacing w:line="480" w:lineRule="auto"/>
        <w:ind w:left="720"/>
        <w:jc w:val="both"/>
        <w:rPr>
          <w:rFonts w:ascii="Arial" w:hAnsi="Arial" w:cs="Arial"/>
          <w:color w:val="auto"/>
          <w:sz w:val="24"/>
          <w:lang w:val="es-ES"/>
        </w:rPr>
      </w:pPr>
    </w:p>
    <w:p w:rsidR="00887715" w:rsidRDefault="005A22F5" w:rsidP="00EB0579">
      <w:pPr>
        <w:pStyle w:val="Textoindependiente"/>
        <w:spacing w:line="480" w:lineRule="auto"/>
        <w:ind w:left="720"/>
        <w:jc w:val="both"/>
        <w:rPr>
          <w:rFonts w:ascii="Arial" w:hAnsi="Arial" w:cs="Arial"/>
          <w:color w:val="auto"/>
          <w:sz w:val="24"/>
          <w:lang w:val="es-ES"/>
        </w:rPr>
      </w:pPr>
      <w:r>
        <w:rPr>
          <w:rFonts w:ascii="Arial" w:hAnsi="Arial" w:cs="Arial"/>
          <w:color w:val="auto"/>
          <w:sz w:val="24"/>
          <w:lang w:val="es-ES"/>
        </w:rPr>
        <w:tab/>
      </w:r>
      <w:r w:rsidR="0073243B">
        <w:rPr>
          <w:rFonts w:ascii="Arial" w:hAnsi="Arial" w:cs="Arial"/>
          <w:color w:val="auto"/>
          <w:sz w:val="24"/>
          <w:lang w:val="es-ES"/>
        </w:rPr>
        <w:t xml:space="preserve">En la tabla 3.4 se observa que </w:t>
      </w:r>
      <w:r w:rsidR="00E72157">
        <w:rPr>
          <w:rFonts w:ascii="Arial" w:hAnsi="Arial" w:cs="Arial"/>
          <w:color w:val="auto"/>
          <w:sz w:val="24"/>
          <w:lang w:val="es-ES"/>
        </w:rPr>
        <w:t>l</w:t>
      </w:r>
      <w:r w:rsidR="008B5673">
        <w:rPr>
          <w:rFonts w:ascii="Arial" w:hAnsi="Arial" w:cs="Arial"/>
          <w:color w:val="auto"/>
          <w:sz w:val="24"/>
          <w:lang w:val="es-ES"/>
        </w:rPr>
        <w:t xml:space="preserve">a edad promedio, en años, </w:t>
      </w:r>
      <w:r w:rsidR="003B6E8A">
        <w:rPr>
          <w:rFonts w:ascii="Arial" w:hAnsi="Arial" w:cs="Arial"/>
          <w:color w:val="auto"/>
          <w:sz w:val="24"/>
          <w:lang w:val="es-ES"/>
        </w:rPr>
        <w:t xml:space="preserve">es </w:t>
      </w:r>
      <w:r w:rsidR="00EB0579">
        <w:rPr>
          <w:rFonts w:ascii="Arial" w:hAnsi="Arial" w:cs="Arial"/>
          <w:color w:val="auto"/>
          <w:sz w:val="24"/>
          <w:lang w:val="es-ES"/>
        </w:rPr>
        <w:t>42.67</w:t>
      </w:r>
      <w:r w:rsidR="008B5673">
        <w:rPr>
          <w:rFonts w:ascii="Arial" w:hAnsi="Arial" w:cs="Arial"/>
          <w:color w:val="auto"/>
          <w:sz w:val="24"/>
          <w:lang w:val="es-ES"/>
        </w:rPr>
        <w:t xml:space="preserve">, mientras que el </w:t>
      </w:r>
      <w:r w:rsidR="00643808">
        <w:rPr>
          <w:rFonts w:ascii="Arial" w:hAnsi="Arial" w:cs="Arial"/>
          <w:color w:val="auto"/>
          <w:sz w:val="24"/>
          <w:lang w:val="es-ES"/>
        </w:rPr>
        <w:t>43,7%</w:t>
      </w:r>
      <w:r w:rsidR="005F36AF">
        <w:rPr>
          <w:rFonts w:ascii="Arial" w:hAnsi="Arial" w:cs="Arial"/>
          <w:color w:val="auto"/>
          <w:sz w:val="24"/>
          <w:lang w:val="es-ES"/>
        </w:rPr>
        <w:t xml:space="preserve"> de los pacie</w:t>
      </w:r>
      <w:r w:rsidR="008B5673">
        <w:rPr>
          <w:rFonts w:ascii="Arial" w:hAnsi="Arial" w:cs="Arial"/>
          <w:color w:val="auto"/>
          <w:sz w:val="24"/>
          <w:lang w:val="es-ES"/>
        </w:rPr>
        <w:t>ntes tiene una edad m</w:t>
      </w:r>
      <w:r w:rsidR="00A014DF">
        <w:rPr>
          <w:rFonts w:ascii="Arial" w:hAnsi="Arial" w:cs="Arial"/>
          <w:color w:val="auto"/>
          <w:sz w:val="24"/>
          <w:lang w:val="es-ES"/>
        </w:rPr>
        <w:t>ay</w:t>
      </w:r>
      <w:r w:rsidR="008B5673">
        <w:rPr>
          <w:rFonts w:ascii="Arial" w:hAnsi="Arial" w:cs="Arial"/>
          <w:color w:val="auto"/>
          <w:sz w:val="24"/>
          <w:lang w:val="es-ES"/>
        </w:rPr>
        <w:t xml:space="preserve">or o igual a </w:t>
      </w:r>
      <w:r w:rsidR="00A014DF">
        <w:rPr>
          <w:rFonts w:ascii="Arial" w:hAnsi="Arial" w:cs="Arial"/>
          <w:color w:val="auto"/>
          <w:sz w:val="24"/>
          <w:lang w:val="es-ES"/>
        </w:rPr>
        <w:t>4</w:t>
      </w:r>
      <w:r w:rsidR="006D6174">
        <w:rPr>
          <w:rFonts w:ascii="Arial" w:hAnsi="Arial" w:cs="Arial"/>
          <w:color w:val="auto"/>
          <w:sz w:val="24"/>
          <w:lang w:val="es-ES"/>
        </w:rPr>
        <w:t xml:space="preserve">2.65 </w:t>
      </w:r>
      <w:r w:rsidR="00A014DF">
        <w:rPr>
          <w:rFonts w:ascii="Arial" w:hAnsi="Arial" w:cs="Arial"/>
          <w:color w:val="auto"/>
          <w:sz w:val="24"/>
          <w:lang w:val="es-ES"/>
        </w:rPr>
        <w:t>años.  La edad mínima es 15</w:t>
      </w:r>
      <w:r w:rsidR="008B5673">
        <w:rPr>
          <w:rFonts w:ascii="Arial" w:hAnsi="Arial" w:cs="Arial"/>
          <w:color w:val="auto"/>
          <w:sz w:val="24"/>
          <w:lang w:val="es-ES"/>
        </w:rPr>
        <w:t xml:space="preserve"> años y la edad máxima es </w:t>
      </w:r>
      <w:r w:rsidR="00A014DF">
        <w:rPr>
          <w:rFonts w:ascii="Arial" w:hAnsi="Arial" w:cs="Arial"/>
          <w:color w:val="auto"/>
          <w:sz w:val="24"/>
          <w:lang w:val="es-ES"/>
        </w:rPr>
        <w:t xml:space="preserve">93 </w:t>
      </w:r>
      <w:r w:rsidR="00887715">
        <w:rPr>
          <w:rFonts w:ascii="Arial" w:hAnsi="Arial" w:cs="Arial"/>
          <w:color w:val="auto"/>
          <w:sz w:val="24"/>
          <w:lang w:val="es-ES"/>
        </w:rPr>
        <w:t>años.</w:t>
      </w:r>
    </w:p>
    <w:p w:rsidR="0073243B" w:rsidRPr="00412E85" w:rsidRDefault="00EB0579" w:rsidP="00412E85">
      <w:pPr>
        <w:pStyle w:val="Textoindependiente"/>
        <w:spacing w:line="480" w:lineRule="auto"/>
        <w:jc w:val="both"/>
        <w:rPr>
          <w:rFonts w:ascii="Arial" w:hAnsi="Arial" w:cs="Arial"/>
          <w:color w:val="auto"/>
          <w:sz w:val="24"/>
          <w:lang w:val="es-ES"/>
        </w:rPr>
      </w:pPr>
      <w:r>
        <w:rPr>
          <w:rFonts w:ascii="Arial" w:hAnsi="Arial" w:cs="Arial"/>
          <w:b/>
          <w:noProof/>
          <w:color w:val="auto"/>
          <w:sz w:val="28"/>
          <w:szCs w:val="28"/>
        </w:rPr>
        <w:pict>
          <v:rect id="_x0000_s1187" style="position:absolute;left:0;text-align:left;margin-left:1in;margin-top:26pt;width:261.9pt;height:331.5pt;z-index:-251650048" strokecolor="navy" strokeweight="1pt">
            <v:fill r:id="rId8" o:title="Mármol blanco" rotate="t" type="tile"/>
            <v:shadow on="t" opacity=".5"/>
          </v:rect>
        </w:pict>
      </w:r>
    </w:p>
    <w:p w:rsidR="00430F4C" w:rsidRPr="00796EC7" w:rsidRDefault="00F73299" w:rsidP="00EB0579">
      <w:pPr>
        <w:pStyle w:val="NormalWeb"/>
        <w:spacing w:before="0" w:beforeAutospacing="0" w:after="0" w:afterAutospacing="0" w:line="300" w:lineRule="exac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>TABLA 3.4</w:t>
      </w:r>
    </w:p>
    <w:p w:rsidR="00430F4C" w:rsidRPr="00796EC7" w:rsidRDefault="00430F4C" w:rsidP="00EB0579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>Estadística Descriptiva de</w:t>
      </w:r>
    </w:p>
    <w:p w:rsidR="00430F4C" w:rsidRPr="00796EC7" w:rsidRDefault="00430F4C" w:rsidP="00EB0579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>“Edad”</w:t>
      </w:r>
    </w:p>
    <w:p w:rsidR="00BA41CD" w:rsidRPr="0073243B" w:rsidRDefault="00BA41CD" w:rsidP="00430F4C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sz w:val="16"/>
          <w:szCs w:val="16"/>
        </w:rPr>
      </w:pPr>
    </w:p>
    <w:tbl>
      <w:tblPr>
        <w:tblStyle w:val="TablaWeb3"/>
        <w:tblW w:w="4562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83"/>
        <w:gridCol w:w="706"/>
        <w:gridCol w:w="2373"/>
      </w:tblGrid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MEDIA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42,6</w:t>
            </w:r>
            <w:r w:rsidR="00EB0579">
              <w:rPr>
                <w:rFonts w:ascii="Arial" w:hAnsi="Arial" w:cs="Arial"/>
                <w:color w:val="000080"/>
                <w:sz w:val="18"/>
                <w:szCs w:val="18"/>
              </w:rPr>
              <w:t>7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MEDIANA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1D60C8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37,5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DESVIACIÓN ESTANDAR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21,62</w:t>
            </w:r>
          </w:p>
        </w:tc>
      </w:tr>
      <w:tr w:rsidR="00E1725E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E1725E" w:rsidRPr="0073243B" w:rsidRDefault="00E1725E" w:rsidP="008F724F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VARIANZA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E1725E" w:rsidRPr="0073243B" w:rsidRDefault="00E1725E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467,62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ASIMETRIA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1D60C8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0,550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CURTOSIS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-0,934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VALOR MINIMO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15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VALOR MAXIMO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93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2219" w:type="dxa"/>
            <w:gridSpan w:val="2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RANGO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78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1462" w:type="dxa"/>
            <w:vMerge w:val="restart"/>
            <w:shd w:val="clear" w:color="auto" w:fill="F3F3F3"/>
            <w:vAlign w:val="center"/>
          </w:tcPr>
          <w:p w:rsidR="00AE0F7A" w:rsidRPr="0073243B" w:rsidRDefault="00AE0F7A" w:rsidP="00C53F10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CUARTILES</w:t>
            </w:r>
          </w:p>
        </w:tc>
        <w:tc>
          <w:tcPr>
            <w:tcW w:w="717" w:type="dxa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1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014DF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23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1462" w:type="dxa"/>
            <w:vMerge/>
            <w:shd w:val="clear" w:color="auto" w:fill="F3F3F3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2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014DF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37</w:t>
            </w:r>
            <w:r w:rsidR="00D2137B" w:rsidRPr="0073243B">
              <w:rPr>
                <w:rFonts w:ascii="Arial" w:hAnsi="Arial" w:cs="Arial"/>
                <w:color w:val="000080"/>
                <w:sz w:val="18"/>
                <w:szCs w:val="18"/>
              </w:rPr>
              <w:t>,5</w:t>
            </w:r>
          </w:p>
        </w:tc>
      </w:tr>
      <w:tr w:rsidR="00AE0F7A" w:rsidRPr="0073243B">
        <w:trPr>
          <w:trHeight w:val="252"/>
          <w:jc w:val="center"/>
        </w:trPr>
        <w:tc>
          <w:tcPr>
            <w:tcW w:w="1462" w:type="dxa"/>
            <w:vMerge/>
            <w:shd w:val="clear" w:color="auto" w:fill="F3F3F3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</w:p>
        </w:tc>
        <w:tc>
          <w:tcPr>
            <w:tcW w:w="717" w:type="dxa"/>
            <w:shd w:val="clear" w:color="auto" w:fill="F3F3F3"/>
            <w:vAlign w:val="center"/>
          </w:tcPr>
          <w:p w:rsidR="00AE0F7A" w:rsidRPr="0073243B" w:rsidRDefault="00AE0F7A" w:rsidP="008F724F">
            <w:pPr>
              <w:spacing w:line="240" w:lineRule="exact"/>
              <w:jc w:val="center"/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</w:pPr>
            <w:r w:rsidRPr="0073243B">
              <w:rPr>
                <w:rFonts w:ascii="Trebuchet MS" w:hAnsi="Trebuchet MS" w:cs="Tahoma"/>
                <w:b/>
                <w:bCs/>
                <w:i/>
                <w:color w:val="000080"/>
                <w:sz w:val="18"/>
                <w:szCs w:val="18"/>
              </w:rPr>
              <w:t>3</w:t>
            </w:r>
          </w:p>
        </w:tc>
        <w:tc>
          <w:tcPr>
            <w:tcW w:w="2223" w:type="dxa"/>
            <w:shd w:val="clear" w:color="auto" w:fill="F3F3F3"/>
            <w:noWrap/>
            <w:vAlign w:val="center"/>
          </w:tcPr>
          <w:p w:rsidR="00AE0F7A" w:rsidRPr="0073243B" w:rsidRDefault="00A014DF" w:rsidP="008F724F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73243B">
              <w:rPr>
                <w:rFonts w:ascii="Arial" w:hAnsi="Arial" w:cs="Arial"/>
                <w:color w:val="000080"/>
                <w:sz w:val="18"/>
                <w:szCs w:val="18"/>
              </w:rPr>
              <w:t>58</w:t>
            </w:r>
          </w:p>
        </w:tc>
      </w:tr>
    </w:tbl>
    <w:p w:rsidR="0073243B" w:rsidRDefault="0073243B" w:rsidP="00430F4C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2"/>
          <w:szCs w:val="12"/>
        </w:rPr>
      </w:pPr>
    </w:p>
    <w:p w:rsidR="00412E85" w:rsidRPr="00796EC7" w:rsidRDefault="00430F4C" w:rsidP="00430F4C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 de Guayaquil- Ecuador</w:t>
      </w:r>
    </w:p>
    <w:p w:rsidR="00430F4C" w:rsidRPr="00796EC7" w:rsidRDefault="00430F4C" w:rsidP="00430F4C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73243B" w:rsidRDefault="0073243B" w:rsidP="007A5B29">
      <w:pPr>
        <w:pStyle w:val="Textoindependiente"/>
        <w:spacing w:line="480" w:lineRule="auto"/>
        <w:jc w:val="both"/>
        <w:rPr>
          <w:rFonts w:ascii="Arial" w:hAnsi="Arial" w:cs="Arial"/>
          <w:sz w:val="24"/>
        </w:rPr>
      </w:pPr>
    </w:p>
    <w:p w:rsidR="0073243B" w:rsidRDefault="0073243B" w:rsidP="007A5B29">
      <w:pPr>
        <w:pStyle w:val="Textoindependiente"/>
        <w:spacing w:line="480" w:lineRule="auto"/>
        <w:jc w:val="both"/>
        <w:rPr>
          <w:rFonts w:ascii="Arial" w:hAnsi="Arial" w:cs="Arial"/>
          <w:sz w:val="24"/>
        </w:rPr>
      </w:pPr>
    </w:p>
    <w:p w:rsidR="0073243B" w:rsidRDefault="0073243B" w:rsidP="007A5B29">
      <w:pPr>
        <w:pStyle w:val="Textoindependiente"/>
        <w:spacing w:line="480" w:lineRule="auto"/>
        <w:jc w:val="both"/>
        <w:rPr>
          <w:rFonts w:ascii="Arial" w:hAnsi="Arial" w:cs="Arial"/>
          <w:sz w:val="24"/>
        </w:rPr>
      </w:pPr>
    </w:p>
    <w:p w:rsidR="00EB0579" w:rsidRDefault="00EB0579" w:rsidP="007A5B29">
      <w:pPr>
        <w:pStyle w:val="Textoindependiente"/>
        <w:spacing w:line="480" w:lineRule="auto"/>
        <w:jc w:val="both"/>
        <w:rPr>
          <w:rFonts w:ascii="Arial" w:hAnsi="Arial" w:cs="Arial"/>
          <w:sz w:val="24"/>
        </w:rPr>
      </w:pPr>
    </w:p>
    <w:p w:rsidR="007A5B29" w:rsidRDefault="007A5B29" w:rsidP="00EB0579">
      <w:pPr>
        <w:pStyle w:val="Textoindependiente"/>
        <w:spacing w:line="480" w:lineRule="auto"/>
        <w:ind w:left="720"/>
        <w:jc w:val="both"/>
        <w:rPr>
          <w:b/>
          <w:i/>
          <w:imprint/>
          <w:color w:val="333333"/>
          <w:sz w:val="16"/>
          <w:szCs w:val="16"/>
        </w:rPr>
      </w:pPr>
      <w:r w:rsidRPr="007A5B29">
        <w:rPr>
          <w:rFonts w:ascii="Arial" w:hAnsi="Arial" w:cs="Arial"/>
          <w:sz w:val="24"/>
        </w:rPr>
        <w:tab/>
        <w:t>El gráfico 3.4 muestra que la</w:t>
      </w:r>
      <w:r w:rsidR="00412E85" w:rsidRPr="007A5B29">
        <w:rPr>
          <w:rFonts w:ascii="Arial" w:hAnsi="Arial" w:cs="Arial"/>
          <w:sz w:val="24"/>
        </w:rPr>
        <w:t xml:space="preserve"> distribución es sesgada a la derecha, es decir se presentan con menos frecuencia valores después de la media, además la distribución es platicúrtica, y esto se debe  a que el coeficiente de curtosis es -0,934.</w:t>
      </w:r>
      <w:r w:rsidR="00412E85" w:rsidRPr="007A5B29">
        <w:t xml:space="preserve">  </w:t>
      </w:r>
    </w:p>
    <w:p w:rsidR="00EA43A0" w:rsidRPr="00796EC7" w:rsidRDefault="00922458" w:rsidP="007A5B29">
      <w:pPr>
        <w:pStyle w:val="Textoindependiente"/>
        <w:spacing w:line="160" w:lineRule="exact"/>
        <w:jc w:val="center"/>
        <w:rPr>
          <w:rFonts w:ascii="Arial" w:hAnsi="Arial" w:cs="Arial"/>
          <w:color w:val="auto"/>
          <w:sz w:val="24"/>
          <w:lang w:val="es-ES"/>
        </w:rPr>
      </w:pPr>
      <w:r w:rsidRPr="00796EC7">
        <w:rPr>
          <w:b/>
          <w:i/>
          <w:imprint/>
          <w:color w:val="auto"/>
          <w:sz w:val="16"/>
          <w:szCs w:val="16"/>
        </w:rPr>
        <w:t>GRÁFICO 3.</w:t>
      </w:r>
      <w:r w:rsidR="00CD349E" w:rsidRPr="00796EC7">
        <w:rPr>
          <w:b/>
          <w:i/>
          <w:imprint/>
          <w:color w:val="auto"/>
          <w:sz w:val="16"/>
          <w:szCs w:val="16"/>
        </w:rPr>
        <w:t>4</w:t>
      </w:r>
    </w:p>
    <w:p w:rsidR="00F73299" w:rsidRPr="00796EC7" w:rsidRDefault="00EA43A0" w:rsidP="007A5B2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Histograma de</w:t>
      </w:r>
    </w:p>
    <w:p w:rsidR="00EA43A0" w:rsidRPr="00796EC7" w:rsidRDefault="00EA43A0" w:rsidP="007A5B2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“Edad”</w:t>
      </w:r>
    </w:p>
    <w:p w:rsidR="00922458" w:rsidRPr="00BC3C6A" w:rsidRDefault="00E948F1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87630</wp:posOffset>
            </wp:positionV>
            <wp:extent cx="3494405" cy="1851660"/>
            <wp:effectExtent l="19050" t="19050" r="48895" b="34290"/>
            <wp:wrapTight wrapText="bothSides">
              <wp:wrapPolygon edited="0">
                <wp:start x="-118" y="-222"/>
                <wp:lineTo x="-118" y="22000"/>
                <wp:lineTo x="21902" y="22000"/>
                <wp:lineTo x="21902" y="-222"/>
                <wp:lineTo x="-118" y="-222"/>
              </wp:wrapPolygon>
            </wp:wrapTight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851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>
                      <a:prstShdw prst="shdw13" dist="17961" dir="2700000">
                        <a:srgbClr val="3968A7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C63DE" w:rsidRDefault="005C63DE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BA41CD" w:rsidRDefault="00BA41CD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8"/>
          <w:szCs w:val="28"/>
        </w:rPr>
      </w:pPr>
    </w:p>
    <w:p w:rsidR="00C53F10" w:rsidRDefault="00C53F10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872D88" w:rsidRDefault="00872D88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E72157" w:rsidRDefault="00E72157" w:rsidP="007A5B29">
      <w:pPr>
        <w:pStyle w:val="Textoindependiente"/>
        <w:spacing w:line="480" w:lineRule="auto"/>
        <w:jc w:val="both"/>
        <w:rPr>
          <w:rFonts w:ascii="Arial" w:hAnsi="Arial" w:cs="Arial"/>
          <w:sz w:val="24"/>
        </w:rPr>
      </w:pPr>
    </w:p>
    <w:p w:rsidR="00872D88" w:rsidRDefault="007A5B29" w:rsidP="00EB0579">
      <w:pPr>
        <w:pStyle w:val="Textoindependiente"/>
        <w:spacing w:line="480" w:lineRule="auto"/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7A5B29">
        <w:rPr>
          <w:rFonts w:ascii="Arial" w:hAnsi="Arial" w:cs="Arial"/>
          <w:sz w:val="24"/>
        </w:rPr>
        <w:t>En el Gráfico 3.5, diagrama de caja de la variable edad,  es notable que el 25% de los pacientes tienen edades menores o iguales a 23 años y otro 25% mayores o iguales a 58 años.</w:t>
      </w:r>
    </w:p>
    <w:p w:rsidR="00E72157" w:rsidRPr="007A5B29" w:rsidRDefault="00E72157" w:rsidP="007A5B29">
      <w:pPr>
        <w:pStyle w:val="Textoindependiente"/>
        <w:spacing w:line="480" w:lineRule="auto"/>
        <w:jc w:val="both"/>
        <w:rPr>
          <w:rFonts w:ascii="Arial" w:hAnsi="Arial" w:cs="Arial"/>
          <w:sz w:val="24"/>
        </w:rPr>
      </w:pPr>
    </w:p>
    <w:p w:rsidR="00EA43A0" w:rsidRPr="00796EC7" w:rsidRDefault="00922458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GRÁFICO 3.5</w:t>
      </w:r>
    </w:p>
    <w:p w:rsidR="00F73299" w:rsidRPr="00796EC7" w:rsidRDefault="00EA43A0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Diagrama de Caja de</w:t>
      </w:r>
    </w:p>
    <w:p w:rsidR="00EA43A0" w:rsidRPr="00796EC7" w:rsidRDefault="00EA43A0" w:rsidP="00EA43A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“Edad”</w:t>
      </w:r>
    </w:p>
    <w:p w:rsidR="005A22F5" w:rsidRDefault="00E948F1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46990</wp:posOffset>
            </wp:positionV>
            <wp:extent cx="3355975" cy="1828800"/>
            <wp:effectExtent l="19050" t="19050" r="53975" b="38100"/>
            <wp:wrapTight wrapText="bothSides">
              <wp:wrapPolygon edited="0">
                <wp:start x="-123" y="-225"/>
                <wp:lineTo x="-123" y="22050"/>
                <wp:lineTo x="21947" y="22050"/>
                <wp:lineTo x="21947" y="-225"/>
                <wp:lineTo x="-123" y="-225"/>
              </wp:wrapPolygon>
            </wp:wrapTight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288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>
                      <a:prstShdw prst="shdw13" dist="17961" dir="2700000">
                        <a:srgbClr val="3968A7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A22F5" w:rsidRDefault="005A22F5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744280" w:rsidRPr="00E72157" w:rsidRDefault="00E72157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Lucida Sans Unicode"/>
          <w:bCs/>
          <w:iCs/>
          <w:sz w:val="24"/>
          <w:szCs w:val="24"/>
        </w:rPr>
      </w:pPr>
      <w:r>
        <w:rPr>
          <w:rFonts w:ascii="Arial" w:hAnsi="Arial" w:cs="Lucida Sans Unicode"/>
          <w:bCs/>
          <w:iCs/>
          <w:sz w:val="24"/>
          <w:szCs w:val="24"/>
        </w:rPr>
        <w:tab/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El Cuadro 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>3.</w:t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1 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>muestra</w:t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 el valor 0.1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>36</w:t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 para el estadístico de prueba y 0.000 para el valor p, entonces se rechaza la hipótesis nula, es decir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 la variable edad de los pacie</w:t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ntes 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no </w:t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se comporta como una variable aleatoria normal con media 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>42.67</w:t>
      </w:r>
      <w:r w:rsidR="00744280" w:rsidRPr="00744280">
        <w:rPr>
          <w:rFonts w:ascii="Arial" w:hAnsi="Arial" w:cs="Lucida Sans Unicode"/>
          <w:bCs/>
          <w:iCs/>
          <w:color w:val="auto"/>
          <w:sz w:val="24"/>
          <w:szCs w:val="24"/>
        </w:rPr>
        <w:t xml:space="preserve"> años y varianza </w:t>
      </w:r>
      <w:r w:rsidR="00744280">
        <w:rPr>
          <w:rFonts w:ascii="Arial" w:hAnsi="Arial" w:cs="Lucida Sans Unicode"/>
          <w:bCs/>
          <w:iCs/>
          <w:color w:val="auto"/>
          <w:sz w:val="24"/>
          <w:szCs w:val="24"/>
        </w:rPr>
        <w:t>467,62.</w:t>
      </w:r>
    </w:p>
    <w:p w:rsidR="00744280" w:rsidRDefault="007A5B29" w:rsidP="00C43516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>
        <w:rPr>
          <w:rFonts w:ascii="Arial" w:hAnsi="Arial" w:cs="Arial"/>
          <w:b/>
          <w:i/>
          <w:noProof/>
          <w:color w:val="333333"/>
          <w:sz w:val="16"/>
          <w:szCs w:val="16"/>
        </w:rPr>
        <w:pict>
          <v:rect id="_x0000_s1196" style="position:absolute;left:0;text-align:left;margin-left:63pt;margin-top:6.6pt;width:276.45pt;height:207pt;z-index:-251645952" strokecolor="navy" strokeweight="1pt">
            <v:fill r:id="rId8" o:title="Mármol blanco" rotate="t" type="tile"/>
            <v:shadow on="t" opacity=".5"/>
          </v:rect>
        </w:pict>
      </w:r>
    </w:p>
    <w:p w:rsidR="00744280" w:rsidRPr="00796EC7" w:rsidRDefault="00744280" w:rsidP="00C43516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</w:pPr>
    </w:p>
    <w:p w:rsidR="00C43516" w:rsidRPr="00796EC7" w:rsidRDefault="00C43516" w:rsidP="00C43516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>CUADRO 3.1</w:t>
      </w:r>
    </w:p>
    <w:p w:rsidR="00C43516" w:rsidRPr="00796EC7" w:rsidRDefault="00C43516" w:rsidP="00C43516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 xml:space="preserve">Bondad de Ajuste (K-S): Edad de los </w:t>
      </w:r>
      <w:r w:rsidR="00E1725E"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>Pacien</w:t>
      </w:r>
      <w:r w:rsidRPr="00796EC7">
        <w:rPr>
          <w:rFonts w:ascii="Arial" w:hAnsi="Arial" w:cs="Arial"/>
          <w:b/>
          <w:i/>
          <w:imprint/>
          <w:noProof/>
          <w:color w:val="auto"/>
          <w:sz w:val="16"/>
          <w:szCs w:val="16"/>
        </w:rPr>
        <w:t>tes</w:t>
      </w:r>
    </w:p>
    <w:p w:rsidR="00C43516" w:rsidRDefault="00C43516" w:rsidP="00C43516">
      <w:pPr>
        <w:pStyle w:val="Textoindependiente"/>
        <w:jc w:val="center"/>
        <w:rPr>
          <w:rFonts w:ascii="Times New Roman" w:hAnsi="Times New Roman"/>
          <w:b/>
          <w:bCs/>
          <w:sz w:val="18"/>
          <w:szCs w:val="18"/>
        </w:rPr>
      </w:pPr>
    </w:p>
    <w:tbl>
      <w:tblPr>
        <w:tblStyle w:val="TablaWeb3"/>
        <w:tblW w:w="4553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ayout w:type="fixed"/>
        <w:tblLook w:val="0000"/>
      </w:tblPr>
      <w:tblGrid>
        <w:gridCol w:w="4553"/>
      </w:tblGrid>
      <w:tr w:rsidR="00C43516" w:rsidRPr="003C36F6">
        <w:trPr>
          <w:trHeight w:val="192"/>
          <w:jc w:val="center"/>
        </w:trPr>
        <w:tc>
          <w:tcPr>
            <w:tcW w:w="4473" w:type="dxa"/>
            <w:shd w:val="clear" w:color="auto" w:fill="F3F3F3"/>
            <w:noWrap/>
          </w:tcPr>
          <w:p w:rsidR="00E1725E" w:rsidRPr="00796EC7" w:rsidRDefault="00E1725E" w:rsidP="00C435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C"/>
              </w:rPr>
            </w:pPr>
          </w:p>
          <w:p w:rsidR="00C43516" w:rsidRPr="00796EC7" w:rsidRDefault="00C43516" w:rsidP="00E1725E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796EC7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Pr="00796EC7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0</w:t>
            </w:r>
            <w:r w:rsidRPr="00796EC7">
              <w:rPr>
                <w:rFonts w:ascii="Arial" w:hAnsi="Arial" w:cs="Arial"/>
                <w:sz w:val="20"/>
                <w:szCs w:val="20"/>
              </w:rPr>
              <w:t xml:space="preserve">: La Edad en años de los </w:t>
            </w:r>
            <w:r w:rsidR="00E1725E" w:rsidRPr="00796EC7">
              <w:rPr>
                <w:rFonts w:ascii="Arial" w:hAnsi="Arial" w:cs="Arial"/>
                <w:sz w:val="20"/>
                <w:szCs w:val="20"/>
              </w:rPr>
              <w:t>paci</w:t>
            </w:r>
            <w:r w:rsidRPr="00796EC7">
              <w:rPr>
                <w:rFonts w:ascii="Arial" w:hAnsi="Arial" w:cs="Arial"/>
                <w:sz w:val="20"/>
                <w:szCs w:val="20"/>
              </w:rPr>
              <w:t>entes puede ser modelada como una N(</w:t>
            </w:r>
            <w:r w:rsidR="00E1725E" w:rsidRPr="00796EC7">
              <w:rPr>
                <w:rFonts w:ascii="Arial" w:hAnsi="Arial" w:cs="Arial"/>
                <w:iCs/>
                <w:sz w:val="20"/>
                <w:szCs w:val="20"/>
              </w:rPr>
              <w:t>42.67</w:t>
            </w:r>
            <w:r w:rsidRPr="00796EC7">
              <w:rPr>
                <w:rFonts w:ascii="Arial" w:hAnsi="Arial" w:cs="Arial"/>
                <w:iCs/>
                <w:sz w:val="20"/>
                <w:szCs w:val="20"/>
              </w:rPr>
              <w:t xml:space="preserve">, </w:t>
            </w:r>
            <w:r w:rsidR="003C36F6" w:rsidRPr="00796EC7">
              <w:rPr>
                <w:rFonts w:ascii="Arial" w:hAnsi="Arial" w:cs="Arial"/>
                <w:iCs/>
                <w:sz w:val="20"/>
                <w:szCs w:val="20"/>
              </w:rPr>
              <w:t>467.</w:t>
            </w:r>
            <w:r w:rsidR="00E1725E" w:rsidRPr="00796EC7">
              <w:rPr>
                <w:rFonts w:ascii="Arial" w:hAnsi="Arial" w:cs="Arial"/>
                <w:iCs/>
                <w:sz w:val="20"/>
                <w:szCs w:val="20"/>
              </w:rPr>
              <w:t>62</w:t>
            </w:r>
            <w:r w:rsidRPr="00796EC7">
              <w:rPr>
                <w:rFonts w:ascii="Arial" w:hAnsi="Arial" w:cs="Arial"/>
                <w:iCs/>
                <w:sz w:val="20"/>
                <w:szCs w:val="20"/>
              </w:rPr>
              <w:t>)</w:t>
            </w:r>
          </w:p>
          <w:p w:rsidR="00744280" w:rsidRPr="00796EC7" w:rsidRDefault="00744280" w:rsidP="00E172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6EC7">
              <w:rPr>
                <w:rFonts w:ascii="Arial" w:hAnsi="Arial" w:cs="Arial"/>
                <w:b/>
                <w:bCs/>
                <w:sz w:val="20"/>
                <w:szCs w:val="20"/>
              </w:rPr>
              <w:t>Vs.</w:t>
            </w:r>
          </w:p>
          <w:p w:rsidR="00744280" w:rsidRPr="00796EC7" w:rsidRDefault="00744280" w:rsidP="00E1725E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96EC7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Pr="00796EC7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1</w:t>
            </w:r>
            <w:r w:rsidRPr="00796EC7">
              <w:rPr>
                <w:rFonts w:ascii="Arial" w:hAnsi="Arial" w:cs="Arial"/>
                <w:sz w:val="20"/>
                <w:szCs w:val="20"/>
              </w:rPr>
              <w:t xml:space="preserve">: No es verdad </w:t>
            </w:r>
            <w:r w:rsidRPr="00796EC7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Pr="00796EC7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0</w:t>
            </w:r>
          </w:p>
        </w:tc>
      </w:tr>
      <w:tr w:rsidR="00C43516" w:rsidRPr="003C36F6">
        <w:trPr>
          <w:trHeight w:val="170"/>
          <w:jc w:val="center"/>
        </w:trPr>
        <w:tc>
          <w:tcPr>
            <w:tcW w:w="4473" w:type="dxa"/>
            <w:shd w:val="clear" w:color="auto" w:fill="F3F3F3"/>
            <w:noWrap/>
          </w:tcPr>
          <w:p w:rsidR="00C43516" w:rsidRPr="00796EC7" w:rsidRDefault="00C43516" w:rsidP="00C43516">
            <w:pPr>
              <w:pStyle w:val="Textonotapie"/>
              <w:spacing w:line="240" w:lineRule="auto"/>
              <w:jc w:val="center"/>
              <w:rPr>
                <w:rFonts w:cs="Arial"/>
              </w:rPr>
            </w:pPr>
          </w:p>
          <w:p w:rsidR="00744280" w:rsidRPr="00796EC7" w:rsidRDefault="00FF0392" w:rsidP="00744280">
            <w:pPr>
              <w:pStyle w:val="Textonotapie"/>
              <w:spacing w:line="240" w:lineRule="auto"/>
              <w:jc w:val="center"/>
            </w:pPr>
            <w:r w:rsidRPr="00796EC7">
              <w:rPr>
                <w:position w:val="-30"/>
              </w:rPr>
              <w:object w:dxaOrig="2620" w:dyaOrig="720">
                <v:shape id="_x0000_i1025" type="#_x0000_t75" style="width:132pt;height:31.5pt" o:ole="">
                  <v:imagedata r:id="rId14" o:title=""/>
                </v:shape>
                <o:OLEObject Type="Embed" ProgID="Equation.3" ShapeID="_x0000_i1025" DrawAspect="Content" ObjectID="_1308384155" r:id="rId15"/>
              </w:object>
            </w:r>
          </w:p>
          <w:p w:rsidR="00C43516" w:rsidRPr="00796EC7" w:rsidRDefault="00C43516" w:rsidP="00744280">
            <w:pPr>
              <w:pStyle w:val="Textonotapie"/>
              <w:spacing w:line="240" w:lineRule="auto"/>
              <w:jc w:val="center"/>
              <w:rPr>
                <w:rFonts w:cs="Arial"/>
                <w:lang w:val="es-ES_tradnl"/>
              </w:rPr>
            </w:pPr>
            <w:r w:rsidRPr="00796EC7">
              <w:rPr>
                <w:b/>
              </w:rPr>
              <w:t>Valor p</w:t>
            </w:r>
            <w:r w:rsidRPr="00796EC7">
              <w:t xml:space="preserve"> = 0.000</w:t>
            </w:r>
          </w:p>
        </w:tc>
      </w:tr>
    </w:tbl>
    <w:p w:rsidR="003C36F6" w:rsidRDefault="003C36F6" w:rsidP="001B4F8D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2"/>
          <w:szCs w:val="12"/>
        </w:rPr>
      </w:pPr>
    </w:p>
    <w:p w:rsidR="001B4F8D" w:rsidRPr="00796EC7" w:rsidRDefault="001B4F8D" w:rsidP="001B4F8D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796EC7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 de Guayaquil- Ecuador</w:t>
      </w:r>
    </w:p>
    <w:p w:rsidR="00C43516" w:rsidRPr="00796EC7" w:rsidRDefault="001B4F8D" w:rsidP="001B4F8D">
      <w:pPr>
        <w:spacing w:line="480" w:lineRule="auto"/>
        <w:ind w:left="720"/>
        <w:jc w:val="center"/>
        <w:rPr>
          <w:rFonts w:ascii="Arial" w:hAnsi="Arial" w:cs="Lucida Sans Unicode"/>
          <w:bCs/>
          <w:iCs/>
        </w:rPr>
      </w:pPr>
      <w:r w:rsidRPr="00796EC7">
        <w:rPr>
          <w:rFonts w:ascii="Arial" w:hAnsi="Arial" w:cs="Arial"/>
          <w:b/>
          <w:i/>
          <w:imprint/>
          <w:sz w:val="12"/>
          <w:szCs w:val="12"/>
        </w:rPr>
        <w:t>Elaborado por: María Luisa Conforme Yagual</w:t>
      </w:r>
    </w:p>
    <w:p w:rsidR="00C43516" w:rsidRDefault="00C43516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1B4F8D" w:rsidRDefault="001B4F8D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3C36F6" w:rsidRDefault="003C36F6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3C36F6" w:rsidRDefault="003C36F6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3C36F6" w:rsidRDefault="003C36F6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3C36F6" w:rsidRDefault="003C36F6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2704F0" w:rsidRPr="00796EC7" w:rsidRDefault="002704F0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GRÁFICO 3.6</w:t>
      </w:r>
    </w:p>
    <w:p w:rsidR="00F73299" w:rsidRPr="00796EC7" w:rsidRDefault="00272D11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T</w:t>
      </w:r>
      <w:r w:rsidR="003D07F3"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est de normalidad de</w:t>
      </w:r>
      <w:r w:rsidR="002704F0"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</w:t>
      </w:r>
    </w:p>
    <w:p w:rsidR="002704F0" w:rsidRPr="00796EC7" w:rsidRDefault="002704F0" w:rsidP="002704F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796EC7">
        <w:rPr>
          <w:rFonts w:ascii="Arial" w:hAnsi="Arial" w:cs="Arial"/>
          <w:b/>
          <w:i/>
          <w:imprint/>
          <w:color w:val="auto"/>
          <w:sz w:val="16"/>
          <w:szCs w:val="16"/>
        </w:rPr>
        <w:t>“Edad”</w:t>
      </w:r>
    </w:p>
    <w:p w:rsidR="002704F0" w:rsidRDefault="00E948F1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101600</wp:posOffset>
            </wp:positionV>
            <wp:extent cx="3801110" cy="2449830"/>
            <wp:effectExtent l="19050" t="19050" r="66040" b="45720"/>
            <wp:wrapTight wrapText="bothSides">
              <wp:wrapPolygon edited="0">
                <wp:start x="-108" y="-168"/>
                <wp:lineTo x="-108" y="22003"/>
                <wp:lineTo x="21975" y="22003"/>
                <wp:lineTo x="21975" y="-168"/>
                <wp:lineTo x="-108" y="-168"/>
              </wp:wrapPolygon>
            </wp:wrapTight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44983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>
                      <a:prstShdw prst="shdw13" dist="17961" dir="2700000">
                        <a:srgbClr val="3968A7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2704F0" w:rsidRDefault="002704F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7A5B29" w:rsidRDefault="007A5B29" w:rsidP="000822F7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3C36F6" w:rsidRDefault="003C36F6" w:rsidP="000822F7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FB0A04" w:rsidRPr="00BC3C6A" w:rsidRDefault="008B5673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 xml:space="preserve">EDAD </w:t>
      </w:r>
      <w:r w:rsidR="00210D92"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POR CATEGORÍA.</w:t>
      </w:r>
    </w:p>
    <w:p w:rsidR="00FB0A04" w:rsidRPr="00BC3C6A" w:rsidRDefault="00FB0A04" w:rsidP="00EB0579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color w:val="auto"/>
        </w:rPr>
      </w:pPr>
    </w:p>
    <w:p w:rsidR="00CD2C68" w:rsidRDefault="00CD2C68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862645" w:rsidRPr="00210D92" w:rsidRDefault="00FB0A04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72544E" w:rsidRPr="00210D92">
        <w:rPr>
          <w:rFonts w:ascii="Arial" w:hAnsi="Arial" w:cs="Arial"/>
          <w:color w:val="auto"/>
          <w:sz w:val="24"/>
          <w:szCs w:val="24"/>
        </w:rPr>
        <w:t>En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la tabla 3.</w:t>
      </w:r>
      <w:r w:rsidR="008B5673">
        <w:rPr>
          <w:rFonts w:ascii="Arial" w:hAnsi="Arial" w:cs="Arial"/>
          <w:color w:val="auto"/>
          <w:sz w:val="24"/>
          <w:szCs w:val="24"/>
        </w:rPr>
        <w:t>5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1B4F8D">
        <w:rPr>
          <w:rFonts w:ascii="Arial" w:hAnsi="Arial" w:cs="Arial"/>
          <w:color w:val="auto"/>
          <w:sz w:val="24"/>
          <w:szCs w:val="24"/>
        </w:rPr>
        <w:t>7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</w:t>
      </w:r>
      <w:r w:rsidR="0072544E" w:rsidRPr="00210D92">
        <w:rPr>
          <w:rFonts w:ascii="Arial" w:hAnsi="Arial" w:cs="Arial"/>
          <w:color w:val="auto"/>
          <w:sz w:val="24"/>
          <w:szCs w:val="24"/>
        </w:rPr>
        <w:t>se observa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que el 26</w:t>
      </w:r>
      <w:r w:rsidR="0040546A">
        <w:rPr>
          <w:rFonts w:ascii="Arial" w:hAnsi="Arial" w:cs="Arial"/>
          <w:color w:val="auto"/>
          <w:sz w:val="24"/>
          <w:szCs w:val="24"/>
        </w:rPr>
        <w:t>,4</w:t>
      </w:r>
      <w:r w:rsidRPr="00210D92">
        <w:rPr>
          <w:rFonts w:ascii="Arial" w:hAnsi="Arial" w:cs="Arial"/>
          <w:color w:val="auto"/>
          <w:sz w:val="24"/>
          <w:szCs w:val="24"/>
        </w:rPr>
        <w:t>% de los pacientes tenían entre 15 y 24 años</w:t>
      </w:r>
      <w:r w:rsidR="008C3849" w:rsidRPr="00210D92">
        <w:rPr>
          <w:rFonts w:ascii="Arial" w:hAnsi="Arial" w:cs="Arial"/>
          <w:color w:val="auto"/>
          <w:sz w:val="24"/>
          <w:szCs w:val="24"/>
        </w:rPr>
        <w:t xml:space="preserve"> representando así a la mayoría </w:t>
      </w:r>
      <w:r w:rsidRPr="00210D92">
        <w:rPr>
          <w:rFonts w:ascii="Arial" w:hAnsi="Arial" w:cs="Arial"/>
          <w:color w:val="auto"/>
          <w:sz w:val="24"/>
          <w:szCs w:val="24"/>
        </w:rPr>
        <w:t>mientras que el 9</w:t>
      </w:r>
      <w:r w:rsidR="0040546A">
        <w:rPr>
          <w:rFonts w:ascii="Arial" w:hAnsi="Arial" w:cs="Arial"/>
          <w:color w:val="auto"/>
          <w:sz w:val="24"/>
          <w:szCs w:val="24"/>
        </w:rPr>
        <w:t>,1</w:t>
      </w:r>
      <w:r w:rsidRPr="00210D92">
        <w:rPr>
          <w:rFonts w:ascii="Arial" w:hAnsi="Arial" w:cs="Arial"/>
          <w:color w:val="auto"/>
          <w:sz w:val="24"/>
          <w:szCs w:val="24"/>
        </w:rPr>
        <w:t>% de los pacientes se encontraban e</w:t>
      </w:r>
      <w:r w:rsidR="00BB2036" w:rsidRPr="00210D92">
        <w:rPr>
          <w:rFonts w:ascii="Arial" w:hAnsi="Arial" w:cs="Arial"/>
          <w:color w:val="auto"/>
          <w:sz w:val="24"/>
          <w:szCs w:val="24"/>
        </w:rPr>
        <w:t>n la categoría Entre 65 y 74 años</w:t>
      </w:r>
      <w:r w:rsidR="008C3849" w:rsidRPr="00210D92">
        <w:rPr>
          <w:rFonts w:ascii="Arial" w:hAnsi="Arial" w:cs="Arial"/>
          <w:color w:val="auto"/>
          <w:sz w:val="24"/>
          <w:szCs w:val="24"/>
        </w:rPr>
        <w:t xml:space="preserve"> conformando la minoría</w:t>
      </w:r>
      <w:r w:rsidRPr="00210D92">
        <w:rPr>
          <w:rFonts w:ascii="Arial" w:hAnsi="Arial" w:cs="Arial"/>
          <w:color w:val="auto"/>
          <w:sz w:val="24"/>
          <w:szCs w:val="24"/>
        </w:rPr>
        <w:t>.</w:t>
      </w:r>
    </w:p>
    <w:p w:rsidR="00BC65A3" w:rsidRPr="00B9286C" w:rsidRDefault="003C36F6" w:rsidP="003C36F6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noProof/>
          <w:color w:val="auto"/>
          <w:sz w:val="16"/>
          <w:szCs w:val="16"/>
        </w:rPr>
        <w:pict>
          <v:rect id="_x0000_s1110" style="position:absolute;left:0;text-align:left;margin-left:54pt;margin-top:.6pt;width:297pt;height:252pt;z-index:-251678720" strokecolor="navy" strokeweight="1pt">
            <v:fill r:id="rId8" o:title="Mármol blanco" rotate="t" type="tile"/>
            <v:shadow on="t" opacity=".5"/>
          </v:rect>
        </w:pict>
      </w:r>
      <w:r w:rsidR="00210D92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TABLA 3.</w:t>
      </w:r>
      <w:r w:rsidR="008B5673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5</w:t>
      </w:r>
    </w:p>
    <w:p w:rsidR="00BC65A3" w:rsidRPr="00B9286C" w:rsidRDefault="00BC65A3" w:rsidP="00BC65A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mprint/>
          <w:color w:val="auto"/>
          <w:sz w:val="16"/>
          <w:szCs w:val="16"/>
        </w:rPr>
        <w:t>Distribución de frecuencias de</w:t>
      </w:r>
    </w:p>
    <w:p w:rsidR="00BC65A3" w:rsidRPr="00B9286C" w:rsidRDefault="00BC65A3" w:rsidP="00BC65A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i/>
          <w:color w:val="auto"/>
        </w:rPr>
        <w:t xml:space="preserve"> </w:t>
      </w: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“Edad por categoría”</w:t>
      </w:r>
    </w:p>
    <w:p w:rsidR="00210D92" w:rsidRPr="003C36F6" w:rsidRDefault="00210D92" w:rsidP="00BC65A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Web3"/>
        <w:tblW w:w="5211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2196"/>
        <w:gridCol w:w="1632"/>
        <w:gridCol w:w="1653"/>
      </w:tblGrid>
      <w:tr w:rsidR="00606988" w:rsidRPr="003C36F6">
        <w:trPr>
          <w:trHeight w:val="447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963521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</w:pPr>
            <w:r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>Edad</w:t>
            </w:r>
          </w:p>
        </w:tc>
        <w:tc>
          <w:tcPr>
            <w:tcW w:w="1502" w:type="dxa"/>
            <w:shd w:val="clear" w:color="auto" w:fill="F3F3F3"/>
            <w:vAlign w:val="center"/>
          </w:tcPr>
          <w:p w:rsidR="00606988" w:rsidRPr="00963521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</w:pPr>
            <w:r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 xml:space="preserve">Frecuencia </w:t>
            </w:r>
            <w:r w:rsidR="008E2063"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>A</w:t>
            </w:r>
            <w:r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>bsoluta</w:t>
            </w:r>
          </w:p>
        </w:tc>
        <w:tc>
          <w:tcPr>
            <w:tcW w:w="1503" w:type="dxa"/>
            <w:shd w:val="clear" w:color="auto" w:fill="F3F3F3"/>
            <w:vAlign w:val="center"/>
          </w:tcPr>
          <w:p w:rsidR="00606988" w:rsidRPr="00963521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</w:pPr>
            <w:r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 xml:space="preserve">Frecuencia </w:t>
            </w:r>
            <w:r w:rsidR="008E2063"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>R</w:t>
            </w:r>
            <w:r w:rsidRPr="00963521">
              <w:rPr>
                <w:rFonts w:ascii="Arial" w:hAnsi="Arial" w:cs="Arial"/>
                <w:b/>
                <w:bCs/>
                <w:i/>
                <w:color w:val="000080"/>
                <w:sz w:val="22"/>
                <w:szCs w:val="22"/>
              </w:rPr>
              <w:t>elativa</w:t>
            </w:r>
          </w:p>
        </w:tc>
      </w:tr>
      <w:tr w:rsidR="00606988" w:rsidRPr="003C36F6">
        <w:trPr>
          <w:trHeight w:val="240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Entre 15 y 24 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29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0,26</w:t>
            </w:r>
            <w:r w:rsidR="00963521"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4</w:t>
            </w:r>
          </w:p>
        </w:tc>
      </w:tr>
      <w:tr w:rsidR="00606988" w:rsidRPr="003C36F6">
        <w:trPr>
          <w:trHeight w:val="229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Entre 25 y 34 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23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0,2</w:t>
            </w:r>
            <w:r w:rsidR="00963521"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09</w:t>
            </w:r>
          </w:p>
        </w:tc>
      </w:tr>
      <w:tr w:rsidR="00606988" w:rsidRPr="003C36F6">
        <w:trPr>
          <w:trHeight w:val="229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Entre 35 y 44 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12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0,1</w:t>
            </w:r>
            <w:r w:rsidR="00963521"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09</w:t>
            </w:r>
          </w:p>
        </w:tc>
      </w:tr>
      <w:tr w:rsidR="00606988" w:rsidRPr="003C36F6">
        <w:trPr>
          <w:trHeight w:val="240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Entre 45 y 54 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13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963521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0,118</w:t>
            </w:r>
          </w:p>
        </w:tc>
      </w:tr>
      <w:tr w:rsidR="00606988" w:rsidRPr="003C36F6">
        <w:trPr>
          <w:trHeight w:val="218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Entre 55 y 64 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11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0,10</w:t>
            </w:r>
            <w:r w:rsidR="00963521"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</w:t>
            </w:r>
          </w:p>
        </w:tc>
      </w:tr>
      <w:tr w:rsidR="00606988" w:rsidRPr="003C36F6">
        <w:trPr>
          <w:trHeight w:val="207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Entre 65 y 74 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10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0,09</w:t>
            </w:r>
            <w:r w:rsidR="00963521"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1</w:t>
            </w:r>
          </w:p>
        </w:tc>
      </w:tr>
      <w:tr w:rsidR="00FD327B" w:rsidRPr="003C36F6">
        <w:trPr>
          <w:trHeight w:val="207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 xml:space="preserve">Más de 74 </w:t>
            </w:r>
            <w:r w:rsidR="0040546A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 xml:space="preserve"> </w:t>
            </w:r>
            <w:r w:rsidRPr="00C33796">
              <w:rPr>
                <w:rFonts w:ascii="Arial" w:hAnsi="Arial" w:cs="Arial"/>
                <w:b/>
                <w:bCs/>
                <w:i/>
                <w:color w:val="000080"/>
                <w:sz w:val="18"/>
                <w:szCs w:val="18"/>
              </w:rPr>
              <w:t>años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12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C3379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0,1</w:t>
            </w:r>
            <w:r w:rsidR="00963521" w:rsidRPr="00C33796">
              <w:rPr>
                <w:rFonts w:ascii="Arial" w:hAnsi="Arial" w:cs="Arial"/>
                <w:bCs/>
                <w:color w:val="000080"/>
                <w:sz w:val="18"/>
                <w:szCs w:val="18"/>
              </w:rPr>
              <w:t>09</w:t>
            </w:r>
          </w:p>
        </w:tc>
      </w:tr>
      <w:tr w:rsidR="00606988" w:rsidRPr="003C36F6">
        <w:trPr>
          <w:trHeight w:val="229"/>
          <w:jc w:val="center"/>
        </w:trPr>
        <w:tc>
          <w:tcPr>
            <w:tcW w:w="2046" w:type="dxa"/>
            <w:shd w:val="clear" w:color="auto" w:fill="F3F3F3"/>
            <w:noWrap/>
            <w:vAlign w:val="center"/>
          </w:tcPr>
          <w:p w:rsidR="00606988" w:rsidRPr="003C36F6" w:rsidRDefault="00A75ABD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i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i/>
                <w:color w:val="000080"/>
                <w:sz w:val="20"/>
                <w:szCs w:val="20"/>
              </w:rPr>
              <w:t>Total</w:t>
            </w:r>
          </w:p>
        </w:tc>
        <w:tc>
          <w:tcPr>
            <w:tcW w:w="1502" w:type="dxa"/>
            <w:shd w:val="clear" w:color="auto" w:fill="F3F3F3"/>
            <w:noWrap/>
            <w:vAlign w:val="center"/>
          </w:tcPr>
          <w:p w:rsidR="00606988" w:rsidRPr="003C36F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503" w:type="dxa"/>
            <w:shd w:val="clear" w:color="auto" w:fill="F3F3F3"/>
            <w:noWrap/>
            <w:vAlign w:val="center"/>
          </w:tcPr>
          <w:p w:rsidR="00606988" w:rsidRPr="003C36F6" w:rsidRDefault="00606988" w:rsidP="004D3D4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963521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27105F" w:rsidRPr="00B9286C" w:rsidRDefault="00BC65A3" w:rsidP="00BC65A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</w:t>
      </w:r>
      <w:r w:rsidR="00DA7556"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 xml:space="preserve"> </w:t>
      </w: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de Guayaquil- Ecuador</w:t>
      </w:r>
    </w:p>
    <w:p w:rsidR="00BC65A3" w:rsidRPr="00B9286C" w:rsidRDefault="00BC65A3" w:rsidP="00BC65A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3D07F3" w:rsidRPr="00B9286C" w:rsidRDefault="003D07F3" w:rsidP="00210D92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A5B29" w:rsidRPr="00B9286C" w:rsidRDefault="007A5B29" w:rsidP="00210D92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7A5B29" w:rsidRPr="00B9286C" w:rsidRDefault="007A5B29" w:rsidP="003C36F6">
      <w:pPr>
        <w:pStyle w:val="NormalWeb"/>
        <w:spacing w:before="0" w:beforeAutospacing="0" w:after="0" w:afterAutospacing="0" w:line="160" w:lineRule="exact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963521" w:rsidRPr="00B9286C" w:rsidRDefault="00963521" w:rsidP="003C36F6">
      <w:pPr>
        <w:pStyle w:val="NormalWeb"/>
        <w:spacing w:before="0" w:beforeAutospacing="0" w:after="0" w:afterAutospacing="0" w:line="160" w:lineRule="exact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210D92" w:rsidRPr="00B9286C" w:rsidRDefault="008B5673" w:rsidP="00210D92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GR</w:t>
      </w:r>
      <w:r w:rsidR="003C36F6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Á</w:t>
      </w: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FICO 3.</w:t>
      </w:r>
      <w:r w:rsidR="003D07F3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7</w:t>
      </w:r>
    </w:p>
    <w:p w:rsidR="00210D92" w:rsidRPr="00B9286C" w:rsidRDefault="005A7F30" w:rsidP="003C36F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Representación en barras </w:t>
      </w:r>
      <w:r w:rsidR="00210D92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de</w:t>
      </w:r>
      <w:r w:rsidR="003C36F6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</w:t>
      </w:r>
      <w:r w:rsidR="00210D92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“Edad por categoría”</w:t>
      </w:r>
    </w:p>
    <w:p w:rsidR="00A75ABD" w:rsidRPr="00BC3C6A" w:rsidRDefault="00E948F1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56515</wp:posOffset>
            </wp:positionV>
            <wp:extent cx="3204210" cy="2008505"/>
            <wp:effectExtent l="0" t="0" r="0" b="0"/>
            <wp:wrapTight wrapText="bothSides">
              <wp:wrapPolygon edited="0">
                <wp:start x="214" y="410"/>
                <wp:lineTo x="146" y="20063"/>
                <wp:lineTo x="287" y="21190"/>
                <wp:lineTo x="360" y="21190"/>
                <wp:lineTo x="21386" y="21190"/>
                <wp:lineTo x="21313" y="717"/>
                <wp:lineTo x="21095" y="410"/>
                <wp:lineTo x="214" y="410"/>
              </wp:wrapPolygon>
            </wp:wrapTight>
            <wp:docPr id="185" name="Objeto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A75ABD" w:rsidRPr="00BC3C6A" w:rsidRDefault="00A75ABD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44280" w:rsidRDefault="0074428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744280" w:rsidRDefault="00744280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8D3B77" w:rsidRDefault="008D3B77" w:rsidP="00210D92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B0A04" w:rsidRPr="000822F7" w:rsidRDefault="00210D92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NIVEL DE INSTRUCCIÓN.</w:t>
      </w:r>
    </w:p>
    <w:p w:rsidR="00B8731F" w:rsidRPr="00BC3C6A" w:rsidRDefault="00B8731F" w:rsidP="00EB0579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color w:val="auto"/>
        </w:rPr>
      </w:pPr>
    </w:p>
    <w:p w:rsidR="001B4F8D" w:rsidRDefault="001B4F8D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210D92" w:rsidRPr="007269C5" w:rsidRDefault="00B8731F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076E4E" w:rsidRPr="00210D92">
        <w:rPr>
          <w:rFonts w:ascii="Arial" w:hAnsi="Arial" w:cs="Arial"/>
          <w:color w:val="auto"/>
          <w:sz w:val="24"/>
          <w:szCs w:val="24"/>
        </w:rPr>
        <w:t>La información presentada en la tabla 3.</w:t>
      </w:r>
      <w:r w:rsidR="00744280">
        <w:rPr>
          <w:rFonts w:ascii="Arial" w:hAnsi="Arial" w:cs="Arial"/>
          <w:color w:val="auto"/>
          <w:sz w:val="24"/>
          <w:szCs w:val="24"/>
        </w:rPr>
        <w:t>6</w:t>
      </w:r>
      <w:r w:rsidR="00076E4E" w:rsidRPr="00210D92">
        <w:rPr>
          <w:rFonts w:ascii="Arial" w:hAnsi="Arial" w:cs="Arial"/>
          <w:color w:val="auto"/>
          <w:sz w:val="24"/>
          <w:szCs w:val="24"/>
        </w:rPr>
        <w:t xml:space="preserve"> y en el Gráfico 3.</w:t>
      </w:r>
      <w:r w:rsidR="001B4F8D">
        <w:rPr>
          <w:rFonts w:ascii="Arial" w:hAnsi="Arial" w:cs="Arial"/>
          <w:color w:val="auto"/>
          <w:sz w:val="24"/>
          <w:szCs w:val="24"/>
        </w:rPr>
        <w:t xml:space="preserve">8 </w:t>
      </w:r>
      <w:r w:rsidR="00076E4E" w:rsidRPr="00210D92">
        <w:rPr>
          <w:rFonts w:ascii="Arial" w:hAnsi="Arial" w:cs="Arial"/>
          <w:color w:val="auto"/>
          <w:sz w:val="24"/>
          <w:szCs w:val="24"/>
        </w:rPr>
        <w:t>indica que la mayoría de los pacientes tiene un nivel de instrucción secundaria representada por el 71% mientras que la minoría estuvo conformada por aquellos pacientes que tienen un nivel de instrucción superior con  9 %.</w:t>
      </w:r>
    </w:p>
    <w:p w:rsidR="00076E4E" w:rsidRPr="00BC3C6A" w:rsidRDefault="00F6631F" w:rsidP="001B4F8D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noProof/>
          <w:color w:val="auto"/>
        </w:rPr>
        <w:pict>
          <v:rect id="_x0000_s1142" style="position:absolute;left:0;text-align:left;margin-left:1in;margin-top:0;width:261.55pt;height:198pt;z-index:-251665408" strokecolor="navy" strokeweight="1pt">
            <v:fill r:id="rId8" o:title="Mármol blanco" rotate="t" type="tile"/>
            <v:shadow on="t" opacity=".5"/>
          </v:rect>
        </w:pict>
      </w:r>
    </w:p>
    <w:p w:rsidR="00076E4E" w:rsidRPr="00B9286C" w:rsidRDefault="00744280" w:rsidP="00EB057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TABLA 3.6</w:t>
      </w:r>
    </w:p>
    <w:p w:rsidR="00076E4E" w:rsidRPr="00B9286C" w:rsidRDefault="00076E4E" w:rsidP="00EB057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Distribución de frecuencias de</w:t>
      </w:r>
    </w:p>
    <w:p w:rsidR="00076E4E" w:rsidRPr="00B9286C" w:rsidRDefault="00076E4E" w:rsidP="00EB057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“Nivel de Instrucción”</w:t>
      </w:r>
    </w:p>
    <w:p w:rsidR="00076E4E" w:rsidRPr="00B9286C" w:rsidRDefault="00076E4E" w:rsidP="00076E4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color w:val="auto"/>
        </w:rPr>
      </w:pPr>
    </w:p>
    <w:tbl>
      <w:tblPr>
        <w:tblStyle w:val="TablaWeb3"/>
        <w:tblW w:w="4562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678"/>
        <w:gridCol w:w="1565"/>
        <w:gridCol w:w="1589"/>
      </w:tblGrid>
      <w:tr w:rsidR="00076E4E" w:rsidRPr="003C36F6">
        <w:trPr>
          <w:trHeight w:val="525"/>
          <w:jc w:val="center"/>
        </w:trPr>
        <w:tc>
          <w:tcPr>
            <w:tcW w:w="1528" w:type="dxa"/>
            <w:shd w:val="clear" w:color="auto" w:fill="F3F3F3"/>
          </w:tcPr>
          <w:p w:rsidR="00076E4E" w:rsidRPr="003C36F6" w:rsidRDefault="00076E4E" w:rsidP="00BD0BD0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Nivel de Instrucción</w:t>
            </w:r>
          </w:p>
        </w:tc>
        <w:tc>
          <w:tcPr>
            <w:tcW w:w="1435" w:type="dxa"/>
            <w:shd w:val="clear" w:color="auto" w:fill="F3F3F3"/>
          </w:tcPr>
          <w:p w:rsidR="00076E4E" w:rsidRPr="003C36F6" w:rsidRDefault="00076E4E" w:rsidP="00BD0BD0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439" w:type="dxa"/>
            <w:shd w:val="clear" w:color="auto" w:fill="F3F3F3"/>
          </w:tcPr>
          <w:p w:rsidR="00076E4E" w:rsidRPr="003C36F6" w:rsidRDefault="00076E4E" w:rsidP="00BD0BD0">
            <w:pPr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076E4E" w:rsidRPr="003C36F6">
        <w:trPr>
          <w:trHeight w:val="281"/>
          <w:jc w:val="center"/>
        </w:trPr>
        <w:tc>
          <w:tcPr>
            <w:tcW w:w="1528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Primaria</w:t>
            </w:r>
          </w:p>
        </w:tc>
        <w:tc>
          <w:tcPr>
            <w:tcW w:w="1435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color w:val="000080"/>
                <w:sz w:val="18"/>
                <w:szCs w:val="18"/>
              </w:rPr>
              <w:t>22</w:t>
            </w:r>
          </w:p>
        </w:tc>
        <w:tc>
          <w:tcPr>
            <w:tcW w:w="1439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color w:val="000080"/>
                <w:sz w:val="18"/>
                <w:szCs w:val="18"/>
              </w:rPr>
              <w:t>0,20</w:t>
            </w:r>
            <w:r w:rsidR="0040546A">
              <w:rPr>
                <w:rFonts w:ascii="Arial" w:hAnsi="Arial" w:cs="Arial"/>
                <w:color w:val="000080"/>
                <w:sz w:val="18"/>
                <w:szCs w:val="18"/>
              </w:rPr>
              <w:t>0</w:t>
            </w:r>
          </w:p>
        </w:tc>
      </w:tr>
      <w:tr w:rsidR="00076E4E" w:rsidRPr="003C36F6">
        <w:trPr>
          <w:trHeight w:val="268"/>
          <w:jc w:val="center"/>
        </w:trPr>
        <w:tc>
          <w:tcPr>
            <w:tcW w:w="1528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Secundaria</w:t>
            </w:r>
          </w:p>
        </w:tc>
        <w:tc>
          <w:tcPr>
            <w:tcW w:w="1435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color w:val="000080"/>
                <w:sz w:val="18"/>
                <w:szCs w:val="18"/>
              </w:rPr>
              <w:t>78</w:t>
            </w:r>
          </w:p>
        </w:tc>
        <w:tc>
          <w:tcPr>
            <w:tcW w:w="1439" w:type="dxa"/>
            <w:shd w:val="clear" w:color="auto" w:fill="F3F3F3"/>
            <w:noWrap/>
          </w:tcPr>
          <w:p w:rsidR="00076E4E" w:rsidRPr="003C36F6" w:rsidRDefault="0040546A" w:rsidP="00BD0BD0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0,710</w:t>
            </w:r>
          </w:p>
        </w:tc>
      </w:tr>
      <w:tr w:rsidR="00076E4E" w:rsidRPr="003C36F6">
        <w:trPr>
          <w:trHeight w:val="268"/>
          <w:jc w:val="center"/>
        </w:trPr>
        <w:tc>
          <w:tcPr>
            <w:tcW w:w="1528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Superior</w:t>
            </w:r>
          </w:p>
        </w:tc>
        <w:tc>
          <w:tcPr>
            <w:tcW w:w="1435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color w:val="000080"/>
                <w:sz w:val="18"/>
                <w:szCs w:val="18"/>
              </w:rPr>
              <w:t>10</w:t>
            </w:r>
          </w:p>
        </w:tc>
        <w:tc>
          <w:tcPr>
            <w:tcW w:w="1439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3C36F6">
              <w:rPr>
                <w:rFonts w:ascii="Arial" w:hAnsi="Arial" w:cs="Arial"/>
                <w:color w:val="000080"/>
                <w:sz w:val="18"/>
                <w:szCs w:val="18"/>
              </w:rPr>
              <w:t>0,09</w:t>
            </w:r>
            <w:r w:rsidR="0040546A">
              <w:rPr>
                <w:rFonts w:ascii="Arial" w:hAnsi="Arial" w:cs="Arial"/>
                <w:color w:val="000080"/>
                <w:sz w:val="18"/>
                <w:szCs w:val="18"/>
              </w:rPr>
              <w:t>0</w:t>
            </w:r>
          </w:p>
        </w:tc>
      </w:tr>
      <w:tr w:rsidR="00076E4E" w:rsidRPr="003C36F6">
        <w:trPr>
          <w:trHeight w:val="281"/>
          <w:jc w:val="center"/>
        </w:trPr>
        <w:tc>
          <w:tcPr>
            <w:tcW w:w="1528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16"/>
                <w:szCs w:val="16"/>
              </w:rPr>
              <w:t>Total</w:t>
            </w:r>
          </w:p>
        </w:tc>
        <w:tc>
          <w:tcPr>
            <w:tcW w:w="1435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439" w:type="dxa"/>
            <w:shd w:val="clear" w:color="auto" w:fill="F3F3F3"/>
            <w:noWrap/>
          </w:tcPr>
          <w:p w:rsidR="00076E4E" w:rsidRPr="003C36F6" w:rsidRDefault="00076E4E" w:rsidP="00BD0BD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40546A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3C36F6" w:rsidRDefault="003C36F6" w:rsidP="00076E4E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sz w:val="12"/>
          <w:szCs w:val="12"/>
        </w:rPr>
      </w:pPr>
    </w:p>
    <w:p w:rsidR="00076E4E" w:rsidRPr="00B9286C" w:rsidRDefault="00076E4E" w:rsidP="00076E4E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 de Guayaquil- Ecuador</w:t>
      </w:r>
    </w:p>
    <w:p w:rsidR="00F624F3" w:rsidRPr="00B9286C" w:rsidRDefault="00076E4E" w:rsidP="001B4F8D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auto"/>
          <w:sz w:val="12"/>
          <w:szCs w:val="12"/>
        </w:rPr>
      </w:pP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417E90" w:rsidRPr="003C36F6" w:rsidRDefault="00417E90" w:rsidP="007269C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7A5B29" w:rsidRPr="003C36F6" w:rsidRDefault="007A5B29" w:rsidP="007269C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7A5B29" w:rsidRDefault="007A5B29" w:rsidP="007269C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3C36F6" w:rsidRDefault="003C36F6" w:rsidP="007269C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3C36F6" w:rsidRPr="003C36F6" w:rsidRDefault="003C36F6" w:rsidP="007269C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7269C5" w:rsidRPr="00B9286C" w:rsidRDefault="00F73299" w:rsidP="00EB057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GRÁFICO 3.8</w:t>
      </w:r>
    </w:p>
    <w:p w:rsidR="00F73299" w:rsidRPr="00B9286C" w:rsidRDefault="005A7F30" w:rsidP="00EB057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Representación en barras</w:t>
      </w:r>
      <w:r w:rsidR="007269C5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de </w:t>
      </w:r>
    </w:p>
    <w:p w:rsidR="007269C5" w:rsidRPr="00B9286C" w:rsidRDefault="007269C5" w:rsidP="00EB057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“Nivel de Instrucción”</w:t>
      </w:r>
    </w:p>
    <w:p w:rsidR="00076E4E" w:rsidRPr="00BC3C6A" w:rsidRDefault="00E948F1" w:rsidP="00076E4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99695</wp:posOffset>
            </wp:positionV>
            <wp:extent cx="2912745" cy="1995805"/>
            <wp:effectExtent l="0" t="0" r="0" b="0"/>
            <wp:wrapTight wrapText="bothSides">
              <wp:wrapPolygon edited="0">
                <wp:start x="226" y="447"/>
                <wp:lineTo x="151" y="20040"/>
                <wp:lineTo x="301" y="21043"/>
                <wp:lineTo x="377" y="21043"/>
                <wp:lineTo x="21223" y="21043"/>
                <wp:lineTo x="21223" y="777"/>
                <wp:lineTo x="21077" y="447"/>
                <wp:lineTo x="226" y="447"/>
              </wp:wrapPolygon>
            </wp:wrapTight>
            <wp:docPr id="117" name="Objeto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076E4E" w:rsidRPr="00BC3C6A" w:rsidRDefault="00076E4E" w:rsidP="00076E4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F624F3" w:rsidRPr="00BC3C6A" w:rsidRDefault="00F624F3" w:rsidP="00F624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F624F3" w:rsidRPr="00BC3C6A" w:rsidRDefault="00F624F3" w:rsidP="00F624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76E4E" w:rsidRPr="000822F7" w:rsidRDefault="007269C5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NIVEL SOCIOECONÓMICO</w:t>
      </w:r>
      <w:r w:rsidR="000822F7">
        <w:rPr>
          <w:rFonts w:ascii="Arial" w:hAnsi="Arial" w:cs="Arial"/>
          <w:b/>
          <w:i/>
          <w:imprint/>
          <w:color w:val="auto"/>
          <w:sz w:val="28"/>
          <w:szCs w:val="28"/>
        </w:rPr>
        <w:t>.</w:t>
      </w:r>
    </w:p>
    <w:p w:rsidR="00076E4E" w:rsidRPr="00BC3C6A" w:rsidRDefault="00076E4E" w:rsidP="00EB0579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7A5B29" w:rsidRDefault="007A5B29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8652B9" w:rsidRPr="005A7F30" w:rsidRDefault="001B4F8D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="005A7F30">
        <w:rPr>
          <w:rFonts w:ascii="Arial" w:hAnsi="Arial" w:cs="Arial"/>
          <w:color w:val="auto"/>
          <w:sz w:val="24"/>
          <w:szCs w:val="24"/>
        </w:rPr>
        <w:t xml:space="preserve">En </w:t>
      </w:r>
      <w:r w:rsidRPr="00210D92">
        <w:rPr>
          <w:rFonts w:ascii="Arial" w:hAnsi="Arial" w:cs="Arial"/>
          <w:color w:val="auto"/>
          <w:sz w:val="24"/>
          <w:szCs w:val="24"/>
        </w:rPr>
        <w:t>la tabla 3.</w:t>
      </w:r>
      <w:r w:rsidR="005A7F30">
        <w:rPr>
          <w:rFonts w:ascii="Arial" w:hAnsi="Arial" w:cs="Arial"/>
          <w:color w:val="auto"/>
          <w:sz w:val="24"/>
          <w:szCs w:val="24"/>
        </w:rPr>
        <w:t>7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y </w:t>
      </w:r>
      <w:r w:rsidR="005A7F30">
        <w:rPr>
          <w:rFonts w:ascii="Arial" w:hAnsi="Arial" w:cs="Arial"/>
          <w:color w:val="auto"/>
          <w:sz w:val="24"/>
          <w:szCs w:val="24"/>
        </w:rPr>
        <w:t xml:space="preserve">en </w:t>
      </w:r>
      <w:r w:rsidRPr="00210D92">
        <w:rPr>
          <w:rFonts w:ascii="Arial" w:hAnsi="Arial" w:cs="Arial"/>
          <w:color w:val="auto"/>
          <w:sz w:val="24"/>
          <w:szCs w:val="24"/>
        </w:rPr>
        <w:t>el Gráfico 3.</w:t>
      </w:r>
      <w:r w:rsidR="005A7F30">
        <w:rPr>
          <w:rFonts w:ascii="Arial" w:hAnsi="Arial" w:cs="Arial"/>
          <w:color w:val="auto"/>
          <w:sz w:val="24"/>
          <w:szCs w:val="24"/>
        </w:rPr>
        <w:t>9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5A7F30">
        <w:rPr>
          <w:rFonts w:ascii="Arial" w:hAnsi="Arial" w:cs="Arial"/>
          <w:color w:val="auto"/>
          <w:sz w:val="24"/>
          <w:szCs w:val="24"/>
        </w:rPr>
        <w:t xml:space="preserve">se muestra 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que la mayoría de los pacientes representad</w:t>
      </w:r>
      <w:r w:rsidR="0026320C">
        <w:rPr>
          <w:rFonts w:ascii="Arial" w:hAnsi="Arial" w:cs="Arial"/>
          <w:color w:val="auto"/>
          <w:sz w:val="24"/>
          <w:szCs w:val="24"/>
        </w:rPr>
        <w:t>a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 por el </w:t>
      </w:r>
      <w:r w:rsidR="0026320C">
        <w:rPr>
          <w:rFonts w:ascii="Arial" w:hAnsi="Arial" w:cs="Arial"/>
          <w:color w:val="auto"/>
          <w:sz w:val="24"/>
          <w:szCs w:val="24"/>
        </w:rPr>
        <w:t>59</w:t>
      </w:r>
      <w:r w:rsidR="00013289">
        <w:rPr>
          <w:rFonts w:ascii="Arial" w:hAnsi="Arial" w:cs="Arial"/>
          <w:color w:val="auto"/>
          <w:sz w:val="24"/>
          <w:szCs w:val="24"/>
        </w:rPr>
        <w:t>,1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% </w:t>
      </w:r>
      <w:r w:rsidR="0026320C">
        <w:rPr>
          <w:rFonts w:ascii="Arial" w:hAnsi="Arial" w:cs="Arial"/>
          <w:color w:val="auto"/>
          <w:sz w:val="24"/>
          <w:szCs w:val="24"/>
        </w:rPr>
        <w:t xml:space="preserve"> tienen un nivel socioeconómico medio 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mientras que la minoría </w:t>
      </w:r>
      <w:r w:rsidR="0026320C">
        <w:rPr>
          <w:rFonts w:ascii="Arial" w:hAnsi="Arial" w:cs="Arial"/>
          <w:color w:val="auto"/>
          <w:sz w:val="24"/>
          <w:szCs w:val="24"/>
        </w:rPr>
        <w:t>la</w:t>
      </w:r>
      <w:r w:rsidR="0026320C">
        <w:rPr>
          <w:rFonts w:ascii="Arial" w:hAnsi="Arial" w:cs="Arial"/>
          <w:color w:val="auto"/>
          <w:sz w:val="24"/>
          <w:szCs w:val="24"/>
        </w:rPr>
        <w:tab/>
      </w:r>
      <w:r w:rsidRPr="00210D92">
        <w:rPr>
          <w:rFonts w:ascii="Arial" w:hAnsi="Arial" w:cs="Arial"/>
          <w:color w:val="auto"/>
          <w:sz w:val="24"/>
          <w:szCs w:val="24"/>
        </w:rPr>
        <w:t xml:space="preserve"> conforma</w:t>
      </w:r>
      <w:r w:rsidR="0026320C">
        <w:rPr>
          <w:rFonts w:ascii="Arial" w:hAnsi="Arial" w:cs="Arial"/>
          <w:color w:val="auto"/>
          <w:sz w:val="24"/>
          <w:szCs w:val="24"/>
        </w:rPr>
        <w:t xml:space="preserve">ron </w:t>
      </w:r>
      <w:r w:rsidRPr="00210D92">
        <w:rPr>
          <w:rFonts w:ascii="Arial" w:hAnsi="Arial" w:cs="Arial"/>
          <w:color w:val="auto"/>
          <w:sz w:val="24"/>
          <w:szCs w:val="24"/>
        </w:rPr>
        <w:t xml:space="preserve">aquellos pacientes que tienen un nivel </w:t>
      </w:r>
      <w:r w:rsidR="00013289">
        <w:rPr>
          <w:rFonts w:ascii="Arial" w:hAnsi="Arial" w:cs="Arial"/>
          <w:color w:val="auto"/>
          <w:sz w:val="24"/>
          <w:szCs w:val="24"/>
        </w:rPr>
        <w:t>socioeconómico alto con un  1,8</w:t>
      </w:r>
      <w:r w:rsidRPr="00210D92">
        <w:rPr>
          <w:rFonts w:ascii="Arial" w:hAnsi="Arial" w:cs="Arial"/>
          <w:color w:val="auto"/>
          <w:sz w:val="24"/>
          <w:szCs w:val="24"/>
        </w:rPr>
        <w:t>%.</w:t>
      </w:r>
    </w:p>
    <w:p w:rsidR="00076E4E" w:rsidRPr="00BC3C6A" w:rsidRDefault="00EB0579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</w:rPr>
        <w:pict>
          <v:rect id="_x0000_s1193" style="position:absolute;left:0;text-align:left;margin-left:51.45pt;margin-top:9.9pt;width:303.05pt;height:215.5pt;z-index:-251646976" strokecolor="navy" strokeweight="1pt">
            <v:fill r:id="rId8" o:title="Mármol blanco" rotate="t" type="tile"/>
            <v:shadow on="t" opacity=".5"/>
          </v:rect>
        </w:pict>
      </w:r>
    </w:p>
    <w:p w:rsidR="00793836" w:rsidRPr="00B9286C" w:rsidRDefault="00793836" w:rsidP="00793836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TABLA 3.7</w:t>
      </w:r>
    </w:p>
    <w:p w:rsidR="00793836" w:rsidRPr="00B9286C" w:rsidRDefault="00793836" w:rsidP="00793836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Distribución de frecuencias de</w:t>
      </w:r>
    </w:p>
    <w:p w:rsidR="00CD1BF8" w:rsidRPr="00B9286C" w:rsidRDefault="00793836" w:rsidP="005A7F30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color w:val="auto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“Nivel</w:t>
      </w:r>
      <w:r w:rsidR="008652B9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Socioeconómico</w:t>
      </w: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”</w:t>
      </w:r>
    </w:p>
    <w:p w:rsidR="005A7F30" w:rsidRPr="003C36F6" w:rsidRDefault="005A7F30" w:rsidP="005A7F30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</w:rPr>
      </w:pPr>
    </w:p>
    <w:tbl>
      <w:tblPr>
        <w:tblStyle w:val="TablaWeb3"/>
        <w:tblW w:w="5423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2297"/>
        <w:gridCol w:w="1688"/>
        <w:gridCol w:w="1708"/>
      </w:tblGrid>
      <w:tr w:rsidR="00793836" w:rsidRPr="003C36F6">
        <w:trPr>
          <w:trHeight w:val="612"/>
          <w:jc w:val="center"/>
        </w:trPr>
        <w:tc>
          <w:tcPr>
            <w:tcW w:w="2147" w:type="dxa"/>
            <w:shd w:val="clear" w:color="auto" w:fill="F3F3F3"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NIVEL SOCIOECONÓMICO</w:t>
            </w:r>
          </w:p>
        </w:tc>
        <w:tc>
          <w:tcPr>
            <w:tcW w:w="1558" w:type="dxa"/>
            <w:shd w:val="clear" w:color="auto" w:fill="F3F3F3"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558" w:type="dxa"/>
            <w:shd w:val="clear" w:color="auto" w:fill="F3F3F3"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793836" w:rsidRPr="003C36F6">
        <w:trPr>
          <w:trHeight w:val="328"/>
          <w:jc w:val="center"/>
        </w:trPr>
        <w:tc>
          <w:tcPr>
            <w:tcW w:w="2147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Bajo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43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0,39</w:t>
            </w:r>
            <w:r w:rsidR="00CD08F9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</w:t>
            </w:r>
          </w:p>
        </w:tc>
      </w:tr>
      <w:tr w:rsidR="00793836" w:rsidRPr="003C36F6">
        <w:trPr>
          <w:trHeight w:val="313"/>
          <w:jc w:val="center"/>
        </w:trPr>
        <w:tc>
          <w:tcPr>
            <w:tcW w:w="2147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Medio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65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0,59</w:t>
            </w:r>
            <w:r w:rsidR="00CD08F9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</w:t>
            </w:r>
          </w:p>
        </w:tc>
      </w:tr>
      <w:tr w:rsidR="00793836" w:rsidRPr="003C36F6">
        <w:trPr>
          <w:trHeight w:val="328"/>
          <w:jc w:val="center"/>
        </w:trPr>
        <w:tc>
          <w:tcPr>
            <w:tcW w:w="2147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Alto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2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CD08F9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0,018</w:t>
            </w:r>
          </w:p>
        </w:tc>
      </w:tr>
      <w:tr w:rsidR="00793836" w:rsidRPr="003C36F6">
        <w:trPr>
          <w:trHeight w:val="343"/>
          <w:jc w:val="center"/>
        </w:trPr>
        <w:tc>
          <w:tcPr>
            <w:tcW w:w="2147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TOTAL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558" w:type="dxa"/>
            <w:shd w:val="clear" w:color="auto" w:fill="F3F3F3"/>
            <w:noWrap/>
            <w:vAlign w:val="center"/>
          </w:tcPr>
          <w:p w:rsidR="00793836" w:rsidRPr="003C36F6" w:rsidRDefault="00793836" w:rsidP="0079383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3C36F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CD08F9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3C36F6" w:rsidRDefault="003C36F6" w:rsidP="005A7F3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sz w:val="12"/>
          <w:szCs w:val="12"/>
        </w:rPr>
      </w:pPr>
    </w:p>
    <w:p w:rsidR="005A7F30" w:rsidRPr="00B9286C" w:rsidRDefault="005A7F30" w:rsidP="005A7F3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 de Guayaquil- Ecuador</w:t>
      </w:r>
    </w:p>
    <w:p w:rsidR="005A7F30" w:rsidRPr="00B9286C" w:rsidRDefault="005A7F30" w:rsidP="005A7F3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auto"/>
          <w:sz w:val="12"/>
          <w:szCs w:val="12"/>
        </w:rPr>
      </w:pPr>
      <w:r w:rsidRPr="00B9286C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5A7F30" w:rsidRPr="00B9286C" w:rsidRDefault="005A7F30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B873C8" w:rsidRPr="00B9286C" w:rsidRDefault="00B873C8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B873C8" w:rsidRPr="00B9286C" w:rsidRDefault="00B873C8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3C36F6" w:rsidRPr="00B9286C" w:rsidRDefault="003C36F6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8652B9" w:rsidRPr="00B9286C" w:rsidRDefault="00F73299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GR</w:t>
      </w:r>
      <w:r w:rsidR="003C36F6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Á</w:t>
      </w: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>FICO 3.9</w:t>
      </w:r>
    </w:p>
    <w:p w:rsidR="00F73299" w:rsidRPr="00B9286C" w:rsidRDefault="0026320C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Representación en  barras </w:t>
      </w:r>
      <w:r w:rsidR="008652B9"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de</w:t>
      </w:r>
    </w:p>
    <w:p w:rsidR="008652B9" w:rsidRPr="00B9286C" w:rsidRDefault="008652B9" w:rsidP="008652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B9286C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“Nivel Socioeconómico”</w:t>
      </w:r>
    </w:p>
    <w:p w:rsidR="00CD1BF8" w:rsidRPr="00BC3C6A" w:rsidRDefault="00E948F1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66040</wp:posOffset>
            </wp:positionV>
            <wp:extent cx="2763520" cy="1754505"/>
            <wp:effectExtent l="0" t="0" r="0" b="0"/>
            <wp:wrapTight wrapText="bothSides">
              <wp:wrapPolygon edited="0">
                <wp:start x="0" y="469"/>
                <wp:lineTo x="298" y="21107"/>
                <wp:lineTo x="21441" y="21107"/>
                <wp:lineTo x="21441" y="4221"/>
                <wp:lineTo x="21292" y="704"/>
                <wp:lineTo x="21292" y="469"/>
                <wp:lineTo x="0" y="469"/>
              </wp:wrapPolygon>
            </wp:wrapTight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75450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prstShdw prst="shdw13" dist="17961" dir="2700000">
                        <a:srgbClr val="3968A7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CD1BF8" w:rsidRPr="00BC3C6A" w:rsidRDefault="00CD1BF8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CD1BF8" w:rsidRPr="00BC3C6A" w:rsidRDefault="00CD1BF8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076E4E" w:rsidRPr="00BC3C6A" w:rsidRDefault="00076E4E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156DC" w:rsidRPr="00BC3C6A" w:rsidRDefault="003156DC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156DC" w:rsidRPr="00BC3C6A" w:rsidRDefault="003156DC" w:rsidP="00076E4E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E622CF" w:rsidRDefault="00E622CF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767403" w:rsidRDefault="00767403" w:rsidP="00EB0579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>
        <w:rPr>
          <w:rFonts w:ascii="Arial" w:hAnsi="Arial" w:cs="Arial"/>
          <w:b/>
          <w:i/>
          <w:imprint/>
          <w:color w:val="auto"/>
          <w:sz w:val="28"/>
          <w:szCs w:val="28"/>
        </w:rPr>
        <w:t xml:space="preserve">ÁREA DE RESIDENCIA </w:t>
      </w:r>
    </w:p>
    <w:p w:rsidR="00767403" w:rsidRDefault="00767403" w:rsidP="00EB0579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67403" w:rsidRDefault="00767403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767403" w:rsidRDefault="00767403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  <w:t xml:space="preserve">La información presentada en </w:t>
      </w:r>
      <w:r w:rsidRPr="007269C5">
        <w:rPr>
          <w:rFonts w:ascii="Arial" w:hAnsi="Arial" w:cs="Arial"/>
          <w:color w:val="auto"/>
          <w:sz w:val="24"/>
          <w:szCs w:val="24"/>
        </w:rPr>
        <w:t>la tabla 3.</w:t>
      </w:r>
      <w:r>
        <w:rPr>
          <w:rFonts w:ascii="Arial" w:hAnsi="Arial" w:cs="Arial"/>
          <w:color w:val="auto"/>
          <w:sz w:val="24"/>
          <w:szCs w:val="24"/>
        </w:rPr>
        <w:t>8</w:t>
      </w:r>
      <w:r w:rsidRPr="007269C5">
        <w:rPr>
          <w:rFonts w:ascii="Arial" w:hAnsi="Arial" w:cs="Arial"/>
          <w:color w:val="auto"/>
          <w:sz w:val="24"/>
          <w:szCs w:val="24"/>
        </w:rPr>
        <w:t xml:space="preserve"> y el gráfico 3.</w:t>
      </w:r>
      <w:r>
        <w:rPr>
          <w:rFonts w:ascii="Arial" w:hAnsi="Arial" w:cs="Arial"/>
          <w:color w:val="auto"/>
          <w:sz w:val="24"/>
          <w:szCs w:val="24"/>
        </w:rPr>
        <w:t>10</w:t>
      </w:r>
      <w:r w:rsidRPr="007269C5">
        <w:rPr>
          <w:rFonts w:ascii="Arial" w:hAnsi="Arial" w:cs="Arial"/>
          <w:color w:val="auto"/>
          <w:sz w:val="24"/>
          <w:szCs w:val="24"/>
        </w:rPr>
        <w:t xml:space="preserve"> </w:t>
      </w:r>
      <w:r w:rsidR="00013289">
        <w:rPr>
          <w:rFonts w:ascii="Arial" w:hAnsi="Arial" w:cs="Arial"/>
          <w:color w:val="auto"/>
          <w:sz w:val="24"/>
          <w:szCs w:val="24"/>
        </w:rPr>
        <w:t>indica que el 60,9</w:t>
      </w:r>
      <w:r>
        <w:rPr>
          <w:rFonts w:ascii="Arial" w:hAnsi="Arial" w:cs="Arial"/>
          <w:color w:val="auto"/>
          <w:sz w:val="24"/>
          <w:szCs w:val="24"/>
        </w:rPr>
        <w:t>% de los pacientes residen en áreas urbanas.</w:t>
      </w:r>
    </w:p>
    <w:p w:rsidR="00767403" w:rsidRPr="0026320C" w:rsidRDefault="00767403" w:rsidP="0076740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767403" w:rsidRPr="00BC3C6A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noProof/>
          <w:color w:val="auto"/>
        </w:rPr>
        <w:pict>
          <v:rect id="_x0000_s1203" style="position:absolute;left:0;text-align:left;margin-left:0;margin-top:.95pt;width:265.1pt;height:182.15pt;z-index:-251641856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767403" w:rsidRPr="00BC3C6A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</w:rPr>
      </w:pPr>
    </w:p>
    <w:p w:rsidR="00767403" w:rsidRPr="00397FDF" w:rsidRDefault="00767403" w:rsidP="0076740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TABLA 3.8</w:t>
      </w:r>
    </w:p>
    <w:p w:rsidR="00767403" w:rsidRPr="00397FDF" w:rsidRDefault="00767403" w:rsidP="0076740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Distribución de frecuencias de </w:t>
      </w:r>
    </w:p>
    <w:p w:rsidR="00767403" w:rsidRPr="00397FDF" w:rsidRDefault="00C20D14" w:rsidP="0076740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“Área de residencia</w:t>
      </w:r>
      <w:r w:rsidR="00767403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”</w:t>
      </w:r>
    </w:p>
    <w:p w:rsidR="00767403" w:rsidRPr="00FE296B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</w:rPr>
      </w:pPr>
    </w:p>
    <w:tbl>
      <w:tblPr>
        <w:tblStyle w:val="TablaWeb3"/>
        <w:tblW w:w="4357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558"/>
        <w:gridCol w:w="1525"/>
        <w:gridCol w:w="1544"/>
      </w:tblGrid>
      <w:tr w:rsidR="00767403" w:rsidRPr="00FE296B">
        <w:trPr>
          <w:trHeight w:val="456"/>
          <w:jc w:val="center"/>
        </w:trPr>
        <w:tc>
          <w:tcPr>
            <w:tcW w:w="1408" w:type="dxa"/>
            <w:shd w:val="clear" w:color="auto" w:fill="F3F3F3"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Área de Residencia</w:t>
            </w:r>
          </w:p>
        </w:tc>
        <w:tc>
          <w:tcPr>
            <w:tcW w:w="1395" w:type="dxa"/>
            <w:shd w:val="clear" w:color="auto" w:fill="F3F3F3"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394" w:type="dxa"/>
            <w:shd w:val="clear" w:color="auto" w:fill="F3F3F3"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767403" w:rsidRPr="00FE296B">
        <w:trPr>
          <w:trHeight w:val="245"/>
          <w:jc w:val="center"/>
        </w:trPr>
        <w:tc>
          <w:tcPr>
            <w:tcW w:w="1408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Urbana</w:t>
            </w:r>
          </w:p>
        </w:tc>
        <w:tc>
          <w:tcPr>
            <w:tcW w:w="1395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FE296B">
              <w:rPr>
                <w:rFonts w:ascii="Arial" w:hAnsi="Arial" w:cs="Arial"/>
                <w:color w:val="000080"/>
                <w:sz w:val="18"/>
                <w:szCs w:val="18"/>
              </w:rPr>
              <w:t>67</w:t>
            </w:r>
          </w:p>
        </w:tc>
        <w:tc>
          <w:tcPr>
            <w:tcW w:w="1394" w:type="dxa"/>
            <w:shd w:val="clear" w:color="auto" w:fill="F3F3F3"/>
            <w:noWrap/>
            <w:vAlign w:val="center"/>
          </w:tcPr>
          <w:p w:rsidR="00767403" w:rsidRPr="00FE296B" w:rsidRDefault="00013289" w:rsidP="00767403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0,609</w:t>
            </w:r>
          </w:p>
        </w:tc>
      </w:tr>
      <w:tr w:rsidR="00767403" w:rsidRPr="00FE296B">
        <w:trPr>
          <w:trHeight w:val="233"/>
          <w:jc w:val="center"/>
        </w:trPr>
        <w:tc>
          <w:tcPr>
            <w:tcW w:w="1408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Rural</w:t>
            </w:r>
          </w:p>
        </w:tc>
        <w:tc>
          <w:tcPr>
            <w:tcW w:w="1395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FE296B">
              <w:rPr>
                <w:rFonts w:ascii="Arial" w:hAnsi="Arial" w:cs="Arial"/>
                <w:color w:val="000080"/>
                <w:sz w:val="18"/>
                <w:szCs w:val="18"/>
              </w:rPr>
              <w:t>43</w:t>
            </w:r>
          </w:p>
        </w:tc>
        <w:tc>
          <w:tcPr>
            <w:tcW w:w="1394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FE296B">
              <w:rPr>
                <w:rFonts w:ascii="Arial" w:hAnsi="Arial" w:cs="Arial"/>
                <w:color w:val="000080"/>
                <w:sz w:val="18"/>
                <w:szCs w:val="18"/>
              </w:rPr>
              <w:t>0,39</w:t>
            </w:r>
            <w:r w:rsidR="00013289">
              <w:rPr>
                <w:rFonts w:ascii="Arial" w:hAnsi="Arial" w:cs="Arial"/>
                <w:color w:val="000080"/>
                <w:sz w:val="18"/>
                <w:szCs w:val="18"/>
              </w:rPr>
              <w:t>1</w:t>
            </w:r>
          </w:p>
        </w:tc>
      </w:tr>
      <w:tr w:rsidR="00767403" w:rsidRPr="00FE296B">
        <w:trPr>
          <w:trHeight w:val="245"/>
          <w:jc w:val="center"/>
        </w:trPr>
        <w:tc>
          <w:tcPr>
            <w:tcW w:w="1408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TOTAL</w:t>
            </w:r>
          </w:p>
        </w:tc>
        <w:tc>
          <w:tcPr>
            <w:tcW w:w="1395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394" w:type="dxa"/>
            <w:shd w:val="clear" w:color="auto" w:fill="F3F3F3"/>
            <w:noWrap/>
            <w:vAlign w:val="center"/>
          </w:tcPr>
          <w:p w:rsidR="00767403" w:rsidRPr="00FE296B" w:rsidRDefault="00767403" w:rsidP="00767403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FE296B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013289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FE296B" w:rsidRPr="00397FDF" w:rsidRDefault="00FE296B" w:rsidP="0076740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</w:p>
    <w:p w:rsidR="00767403" w:rsidRPr="00397FDF" w:rsidRDefault="00767403" w:rsidP="0076740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397FDF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 de Guayaquil- Ecuador</w:t>
      </w:r>
    </w:p>
    <w:p w:rsidR="00767403" w:rsidRPr="00397FDF" w:rsidRDefault="00767403" w:rsidP="0076740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auto"/>
          <w:sz w:val="12"/>
          <w:szCs w:val="12"/>
        </w:rPr>
      </w:pPr>
      <w:r w:rsidRPr="00397FDF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767403" w:rsidRPr="00397FDF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767403" w:rsidRPr="00397FDF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767403" w:rsidRPr="00397FDF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767403" w:rsidRPr="00397FDF" w:rsidRDefault="00767403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4A093E" w:rsidRPr="00397FDF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4A093E" w:rsidRPr="00397FDF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4A093E" w:rsidRPr="00397FDF" w:rsidRDefault="004A093E" w:rsidP="004A093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GRÁFICO 3.10</w:t>
      </w:r>
    </w:p>
    <w:p w:rsidR="004A093E" w:rsidRPr="00397FDF" w:rsidRDefault="004A093E" w:rsidP="004A093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Representación en  barras  de</w:t>
      </w:r>
    </w:p>
    <w:p w:rsidR="004A093E" w:rsidRPr="00397FDF" w:rsidRDefault="004A093E" w:rsidP="004A093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“Área de residencia”</w:t>
      </w:r>
    </w:p>
    <w:p w:rsidR="004A093E" w:rsidRPr="00FE296B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4A093E" w:rsidRDefault="00E948F1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noProof/>
          <w:color w:val="333333"/>
          <w:sz w:val="16"/>
          <w:szCs w:val="1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45720</wp:posOffset>
            </wp:positionV>
            <wp:extent cx="2892425" cy="2145030"/>
            <wp:effectExtent l="0" t="0" r="0" b="0"/>
            <wp:wrapTight wrapText="bothSides">
              <wp:wrapPolygon edited="0">
                <wp:start x="213" y="435"/>
                <wp:lineTo x="142" y="19541"/>
                <wp:lineTo x="285" y="21165"/>
                <wp:lineTo x="356" y="21165"/>
                <wp:lineTo x="21387" y="21165"/>
                <wp:lineTo x="21315" y="761"/>
                <wp:lineTo x="21102" y="435"/>
                <wp:lineTo x="213" y="435"/>
              </wp:wrapPolygon>
            </wp:wrapTight>
            <wp:docPr id="180" name="Objet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4A093E" w:rsidRPr="00BC3C6A" w:rsidRDefault="004A093E" w:rsidP="0076740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767403" w:rsidRDefault="00767403" w:rsidP="0076740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4A093E" w:rsidRDefault="004A093E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4A093E" w:rsidRDefault="004A093E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4A093E" w:rsidRDefault="004A093E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4A093E" w:rsidRDefault="004A093E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4A093E" w:rsidRDefault="004A093E" w:rsidP="007269C5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76E4E" w:rsidRPr="000822F7" w:rsidRDefault="00076E4E" w:rsidP="00EB0579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IMC</w:t>
      </w:r>
    </w:p>
    <w:p w:rsidR="00FB0A04" w:rsidRPr="00BC3C6A" w:rsidRDefault="00FB0A04" w:rsidP="00EB0579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C53F10" w:rsidRDefault="00C53F10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B3556D" w:rsidRDefault="00AC3CBA" w:rsidP="00EB0579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Pr="007269C5">
        <w:rPr>
          <w:rFonts w:ascii="Arial" w:hAnsi="Arial" w:cs="Arial"/>
          <w:color w:val="auto"/>
          <w:sz w:val="24"/>
          <w:szCs w:val="24"/>
        </w:rPr>
        <w:t>Observando la tabla 3.</w:t>
      </w:r>
      <w:r w:rsidR="00E66FC6">
        <w:rPr>
          <w:rFonts w:ascii="Arial" w:hAnsi="Arial" w:cs="Arial"/>
          <w:color w:val="auto"/>
          <w:sz w:val="24"/>
          <w:szCs w:val="24"/>
        </w:rPr>
        <w:t>9</w:t>
      </w:r>
      <w:r w:rsidRPr="007269C5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E66FC6">
        <w:rPr>
          <w:rFonts w:ascii="Arial" w:hAnsi="Arial" w:cs="Arial"/>
          <w:color w:val="auto"/>
          <w:sz w:val="24"/>
          <w:szCs w:val="24"/>
        </w:rPr>
        <w:t>11</w:t>
      </w:r>
      <w:r w:rsidRPr="007269C5">
        <w:rPr>
          <w:rFonts w:ascii="Arial" w:hAnsi="Arial" w:cs="Arial"/>
          <w:color w:val="auto"/>
          <w:sz w:val="24"/>
          <w:szCs w:val="24"/>
        </w:rPr>
        <w:t xml:space="preserve"> </w:t>
      </w:r>
      <w:r w:rsidR="0026320C">
        <w:rPr>
          <w:rFonts w:ascii="Arial" w:hAnsi="Arial" w:cs="Arial"/>
          <w:color w:val="auto"/>
          <w:sz w:val="24"/>
          <w:szCs w:val="24"/>
        </w:rPr>
        <w:t>es notable</w:t>
      </w:r>
      <w:r w:rsidRPr="007269C5">
        <w:rPr>
          <w:rFonts w:ascii="Arial" w:hAnsi="Arial" w:cs="Arial"/>
          <w:color w:val="auto"/>
          <w:sz w:val="24"/>
          <w:szCs w:val="24"/>
        </w:rPr>
        <w:t xml:space="preserve"> que el   </w:t>
      </w:r>
      <w:r w:rsidR="005C7D48" w:rsidRPr="007269C5">
        <w:rPr>
          <w:rFonts w:ascii="Arial" w:hAnsi="Arial" w:cs="Arial"/>
          <w:color w:val="auto"/>
          <w:sz w:val="24"/>
          <w:szCs w:val="24"/>
        </w:rPr>
        <w:t>45</w:t>
      </w:r>
      <w:r w:rsidR="00013289">
        <w:rPr>
          <w:rFonts w:ascii="Arial" w:hAnsi="Arial" w:cs="Arial"/>
          <w:color w:val="auto"/>
          <w:sz w:val="24"/>
          <w:szCs w:val="24"/>
        </w:rPr>
        <w:t>,4</w:t>
      </w:r>
      <w:r w:rsidR="005C7D48" w:rsidRPr="007269C5">
        <w:rPr>
          <w:rFonts w:ascii="Arial" w:hAnsi="Arial" w:cs="Arial"/>
          <w:color w:val="auto"/>
          <w:sz w:val="24"/>
          <w:szCs w:val="24"/>
        </w:rPr>
        <w:t xml:space="preserve"> % </w:t>
      </w:r>
      <w:r w:rsidRPr="007269C5">
        <w:rPr>
          <w:rFonts w:ascii="Arial" w:hAnsi="Arial" w:cs="Arial"/>
          <w:color w:val="auto"/>
          <w:sz w:val="24"/>
          <w:szCs w:val="24"/>
        </w:rPr>
        <w:t xml:space="preserve"> de los pacientes</w:t>
      </w:r>
      <w:r w:rsidR="005C7D48" w:rsidRPr="007269C5">
        <w:rPr>
          <w:rFonts w:ascii="Arial" w:hAnsi="Arial" w:cs="Arial"/>
          <w:color w:val="auto"/>
          <w:sz w:val="24"/>
          <w:szCs w:val="24"/>
        </w:rPr>
        <w:t xml:space="preserve"> tuv</w:t>
      </w:r>
      <w:r w:rsidR="0026320C">
        <w:rPr>
          <w:rFonts w:ascii="Arial" w:hAnsi="Arial" w:cs="Arial"/>
          <w:color w:val="auto"/>
          <w:sz w:val="24"/>
          <w:szCs w:val="24"/>
        </w:rPr>
        <w:t>o</w:t>
      </w:r>
      <w:r w:rsidR="005C7D48" w:rsidRPr="007269C5">
        <w:rPr>
          <w:rFonts w:ascii="Arial" w:hAnsi="Arial" w:cs="Arial"/>
          <w:color w:val="auto"/>
          <w:sz w:val="24"/>
          <w:szCs w:val="24"/>
        </w:rPr>
        <w:t xml:space="preserve"> un índice de masa corporal normal representando la mayoría </w:t>
      </w:r>
      <w:r w:rsidR="00B3556D" w:rsidRPr="007269C5">
        <w:rPr>
          <w:rFonts w:ascii="Arial" w:hAnsi="Arial" w:cs="Arial"/>
          <w:color w:val="auto"/>
          <w:sz w:val="24"/>
          <w:szCs w:val="24"/>
        </w:rPr>
        <w:t xml:space="preserve"> mientras que un 6</w:t>
      </w:r>
      <w:r w:rsidR="00013289">
        <w:rPr>
          <w:rFonts w:ascii="Arial" w:hAnsi="Arial" w:cs="Arial"/>
          <w:color w:val="auto"/>
          <w:sz w:val="24"/>
          <w:szCs w:val="24"/>
        </w:rPr>
        <w:t>,4</w:t>
      </w:r>
      <w:r w:rsidR="00B3556D" w:rsidRPr="007269C5">
        <w:rPr>
          <w:rFonts w:ascii="Arial" w:hAnsi="Arial" w:cs="Arial"/>
          <w:color w:val="auto"/>
          <w:sz w:val="24"/>
          <w:szCs w:val="24"/>
        </w:rPr>
        <w:t>% presentó un índice de masa corporal que indicaba sobrepeso integrando así a la minoría.</w:t>
      </w:r>
    </w:p>
    <w:p w:rsidR="00E66FC6" w:rsidRPr="0026320C" w:rsidRDefault="00EB0579" w:rsidP="0026320C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noProof/>
          <w:color w:val="auto"/>
        </w:rPr>
        <w:pict>
          <v:rect id="_x0000_s1144" style="position:absolute;left:0;text-align:left;margin-left:70.5pt;margin-top:38.05pt;width:265.1pt;height:215.55pt;z-index:-251664384" strokecolor="navy" strokeweight="1pt">
            <v:fill r:id="rId8" o:title="Mármol blanco" rotate="t" type="tile"/>
            <v:shadow on="t" opacity=".5"/>
          </v:rect>
        </w:pict>
      </w:r>
    </w:p>
    <w:p w:rsidR="00492798" w:rsidRPr="00397FDF" w:rsidRDefault="00E66FC6" w:rsidP="0049279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TABLA 3.9</w:t>
      </w:r>
    </w:p>
    <w:p w:rsidR="0026320C" w:rsidRPr="00397FDF" w:rsidRDefault="00492798" w:rsidP="0049279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Distribución de frecuencias de</w:t>
      </w:r>
      <w:r w:rsidR="003156DC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 </w:t>
      </w:r>
    </w:p>
    <w:p w:rsidR="00492798" w:rsidRPr="00397FDF" w:rsidRDefault="00492798" w:rsidP="0049279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“IMC”</w:t>
      </w:r>
    </w:p>
    <w:p w:rsidR="005C7D48" w:rsidRPr="00E66FC6" w:rsidRDefault="005C7D48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</w:rPr>
      </w:pPr>
    </w:p>
    <w:tbl>
      <w:tblPr>
        <w:tblStyle w:val="TablaWeb3"/>
        <w:tblW w:w="4130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391"/>
        <w:gridCol w:w="1495"/>
        <w:gridCol w:w="1514"/>
      </w:tblGrid>
      <w:tr w:rsidR="00DA57D9" w:rsidRPr="00E66FC6">
        <w:trPr>
          <w:trHeight w:val="456"/>
          <w:jc w:val="center"/>
        </w:trPr>
        <w:tc>
          <w:tcPr>
            <w:tcW w:w="1241" w:type="dxa"/>
            <w:shd w:val="clear" w:color="auto" w:fill="F3F3F3"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IMC</w:t>
            </w:r>
          </w:p>
        </w:tc>
        <w:tc>
          <w:tcPr>
            <w:tcW w:w="1365" w:type="dxa"/>
            <w:shd w:val="clear" w:color="auto" w:fill="F3F3F3"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Absoluta</w:t>
            </w:r>
          </w:p>
        </w:tc>
        <w:tc>
          <w:tcPr>
            <w:tcW w:w="1364" w:type="dxa"/>
            <w:shd w:val="clear" w:color="auto" w:fill="F3F3F3"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Frecuencia Relativa</w:t>
            </w:r>
          </w:p>
        </w:tc>
      </w:tr>
      <w:tr w:rsidR="00CD1BF8" w:rsidRPr="00E66FC6">
        <w:trPr>
          <w:trHeight w:val="245"/>
          <w:jc w:val="center"/>
        </w:trPr>
        <w:tc>
          <w:tcPr>
            <w:tcW w:w="1241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Desnutrido</w:t>
            </w:r>
          </w:p>
        </w:tc>
        <w:tc>
          <w:tcPr>
            <w:tcW w:w="1365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44</w:t>
            </w:r>
          </w:p>
        </w:tc>
        <w:tc>
          <w:tcPr>
            <w:tcW w:w="1364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0,40</w:t>
            </w:r>
            <w:r w:rsidR="00013289">
              <w:rPr>
                <w:rFonts w:ascii="Arial" w:hAnsi="Arial" w:cs="Arial"/>
                <w:color w:val="000080"/>
                <w:sz w:val="18"/>
                <w:szCs w:val="18"/>
              </w:rPr>
              <w:t>0</w:t>
            </w:r>
          </w:p>
        </w:tc>
      </w:tr>
      <w:tr w:rsidR="00CD1BF8" w:rsidRPr="00E66FC6">
        <w:trPr>
          <w:trHeight w:val="233"/>
          <w:jc w:val="center"/>
        </w:trPr>
        <w:tc>
          <w:tcPr>
            <w:tcW w:w="1241" w:type="dxa"/>
            <w:shd w:val="clear" w:color="auto" w:fill="F3F3F3"/>
            <w:noWrap/>
            <w:vAlign w:val="center"/>
          </w:tcPr>
          <w:p w:rsidR="005C7D48" w:rsidRPr="00E66FC6" w:rsidRDefault="00B3556D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Normal</w:t>
            </w:r>
          </w:p>
        </w:tc>
        <w:tc>
          <w:tcPr>
            <w:tcW w:w="1365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50</w:t>
            </w:r>
          </w:p>
        </w:tc>
        <w:tc>
          <w:tcPr>
            <w:tcW w:w="1364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0,45</w:t>
            </w:r>
            <w:r w:rsidR="00013289">
              <w:rPr>
                <w:rFonts w:ascii="Arial" w:hAnsi="Arial" w:cs="Arial"/>
                <w:color w:val="000080"/>
                <w:sz w:val="18"/>
                <w:szCs w:val="18"/>
              </w:rPr>
              <w:t>4</w:t>
            </w:r>
          </w:p>
        </w:tc>
      </w:tr>
      <w:tr w:rsidR="00CD1BF8" w:rsidRPr="00E66FC6">
        <w:trPr>
          <w:trHeight w:val="245"/>
          <w:jc w:val="center"/>
        </w:trPr>
        <w:tc>
          <w:tcPr>
            <w:tcW w:w="1241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Sobrepeso</w:t>
            </w:r>
          </w:p>
        </w:tc>
        <w:tc>
          <w:tcPr>
            <w:tcW w:w="1365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7</w:t>
            </w:r>
          </w:p>
        </w:tc>
        <w:tc>
          <w:tcPr>
            <w:tcW w:w="1364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0,06</w:t>
            </w:r>
            <w:r w:rsidR="00013289">
              <w:rPr>
                <w:rFonts w:ascii="Arial" w:hAnsi="Arial" w:cs="Arial"/>
                <w:color w:val="000080"/>
                <w:sz w:val="18"/>
                <w:szCs w:val="18"/>
              </w:rPr>
              <w:t>4</w:t>
            </w:r>
          </w:p>
        </w:tc>
      </w:tr>
      <w:tr w:rsidR="00CD1BF8" w:rsidRPr="00E66FC6">
        <w:trPr>
          <w:trHeight w:val="256"/>
          <w:jc w:val="center"/>
        </w:trPr>
        <w:tc>
          <w:tcPr>
            <w:tcW w:w="1241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Obeso</w:t>
            </w:r>
          </w:p>
        </w:tc>
        <w:tc>
          <w:tcPr>
            <w:tcW w:w="1365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9</w:t>
            </w:r>
          </w:p>
        </w:tc>
        <w:tc>
          <w:tcPr>
            <w:tcW w:w="1364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color w:val="000080"/>
                <w:sz w:val="18"/>
                <w:szCs w:val="18"/>
              </w:rPr>
              <w:t>0,08</w:t>
            </w:r>
            <w:r w:rsidR="00013289">
              <w:rPr>
                <w:rFonts w:ascii="Arial" w:hAnsi="Arial" w:cs="Arial"/>
                <w:color w:val="000080"/>
                <w:sz w:val="18"/>
                <w:szCs w:val="18"/>
              </w:rPr>
              <w:t>2</w:t>
            </w:r>
          </w:p>
        </w:tc>
      </w:tr>
      <w:tr w:rsidR="00CD1BF8" w:rsidRPr="00E66FC6">
        <w:trPr>
          <w:trHeight w:val="245"/>
          <w:jc w:val="center"/>
        </w:trPr>
        <w:tc>
          <w:tcPr>
            <w:tcW w:w="1241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TOTAL</w:t>
            </w:r>
          </w:p>
        </w:tc>
        <w:tc>
          <w:tcPr>
            <w:tcW w:w="1365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110</w:t>
            </w:r>
          </w:p>
        </w:tc>
        <w:tc>
          <w:tcPr>
            <w:tcW w:w="1364" w:type="dxa"/>
            <w:shd w:val="clear" w:color="auto" w:fill="F3F3F3"/>
            <w:noWrap/>
            <w:vAlign w:val="center"/>
          </w:tcPr>
          <w:p w:rsidR="005C7D48" w:rsidRPr="00E66FC6" w:rsidRDefault="005C7D48" w:rsidP="005C7D4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</w:pPr>
            <w:r w:rsidRPr="00E66FC6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000080"/>
                <w:sz w:val="20"/>
                <w:szCs w:val="20"/>
              </w:rPr>
              <w:t>0</w:t>
            </w:r>
          </w:p>
        </w:tc>
      </w:tr>
    </w:tbl>
    <w:p w:rsidR="00E66FC6" w:rsidRDefault="00E66FC6" w:rsidP="0049279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sz w:val="12"/>
          <w:szCs w:val="12"/>
        </w:rPr>
      </w:pPr>
    </w:p>
    <w:p w:rsidR="00492798" w:rsidRPr="00397FDF" w:rsidRDefault="00492798" w:rsidP="0049279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auto"/>
          <w:sz w:val="12"/>
          <w:szCs w:val="12"/>
        </w:rPr>
      </w:pPr>
      <w:r w:rsidRPr="00397FDF">
        <w:rPr>
          <w:rFonts w:ascii="Arial" w:hAnsi="Arial" w:cs="Arial"/>
          <w:b/>
          <w:i/>
          <w:imprint/>
          <w:color w:val="auto"/>
          <w:sz w:val="12"/>
          <w:szCs w:val="12"/>
        </w:rPr>
        <w:t>Fuente: Hospital de División Regional de la Segunda Zona Militar de Guayaquil- Ecuador</w:t>
      </w:r>
    </w:p>
    <w:p w:rsidR="00492798" w:rsidRPr="00397FDF" w:rsidRDefault="00492798" w:rsidP="0049279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auto"/>
          <w:sz w:val="12"/>
          <w:szCs w:val="12"/>
        </w:rPr>
      </w:pPr>
      <w:r w:rsidRPr="00397FDF">
        <w:rPr>
          <w:rFonts w:ascii="Arial" w:hAnsi="Arial" w:cs="Arial"/>
          <w:b/>
          <w:i/>
          <w:imprint/>
          <w:color w:val="auto"/>
          <w:sz w:val="12"/>
          <w:szCs w:val="12"/>
        </w:rPr>
        <w:t>Elaborado por: María Luisa Conforme Yagual</w:t>
      </w:r>
    </w:p>
    <w:p w:rsidR="00CD1BF8" w:rsidRPr="00397FDF" w:rsidRDefault="00CD1BF8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3156DC" w:rsidRPr="00397FDF" w:rsidRDefault="003156DC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CD1BF8" w:rsidRPr="00397FDF" w:rsidRDefault="00CD1BF8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CD1BF8" w:rsidRPr="00397FDF" w:rsidRDefault="00CD1BF8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666024" w:rsidRPr="00397FDF" w:rsidRDefault="00666024" w:rsidP="0049279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</w:p>
    <w:p w:rsidR="00492798" w:rsidRPr="00397FDF" w:rsidRDefault="00F73299" w:rsidP="0049279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GRÁFICO 3.</w:t>
      </w:r>
      <w:r w:rsidR="00E66FC6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11</w:t>
      </w:r>
    </w:p>
    <w:p w:rsidR="00666024" w:rsidRPr="00397FDF" w:rsidRDefault="00671E72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Representación en barras </w:t>
      </w:r>
      <w:r w:rsidR="00492798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 xml:space="preserve">de </w:t>
      </w:r>
    </w:p>
    <w:p w:rsidR="00CD1BF8" w:rsidRPr="00397FDF" w:rsidRDefault="00E948F1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auto"/>
          <w:sz w:val="16"/>
          <w:szCs w:val="16"/>
        </w:rPr>
      </w:pPr>
      <w:r>
        <w:rPr>
          <w:rFonts w:ascii="Arial" w:hAnsi="Arial" w:cs="Arial"/>
          <w:b/>
          <w:i/>
          <w:noProof/>
          <w:color w:val="auto"/>
          <w:sz w:val="16"/>
          <w:szCs w:val="16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469265</wp:posOffset>
            </wp:positionV>
            <wp:extent cx="3235960" cy="1783715"/>
            <wp:effectExtent l="0" t="0" r="0" b="0"/>
            <wp:wrapTight wrapText="bothSides">
              <wp:wrapPolygon edited="0">
                <wp:start x="186" y="569"/>
                <wp:lineTo x="123" y="19309"/>
                <wp:lineTo x="250" y="20885"/>
                <wp:lineTo x="309" y="20885"/>
                <wp:lineTo x="21291" y="20885"/>
                <wp:lineTo x="21291" y="1000"/>
                <wp:lineTo x="21168" y="569"/>
                <wp:lineTo x="186" y="569"/>
              </wp:wrapPolygon>
            </wp:wrapTight>
            <wp:docPr id="121" name="Objeto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492798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“</w:t>
      </w:r>
      <w:r w:rsidR="00CD1BF8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IMC</w:t>
      </w:r>
      <w:r w:rsidR="00492798" w:rsidRPr="00397FDF">
        <w:rPr>
          <w:rFonts w:ascii="Arial" w:hAnsi="Arial" w:cs="Arial"/>
          <w:b/>
          <w:i/>
          <w:imprint/>
          <w:color w:val="auto"/>
          <w:sz w:val="16"/>
          <w:szCs w:val="16"/>
        </w:rPr>
        <w:t>”</w:t>
      </w:r>
    </w:p>
    <w:p w:rsidR="0037190B" w:rsidRPr="00E66FC6" w:rsidRDefault="0037190B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37190B" w:rsidRPr="00BC3C6A" w:rsidRDefault="0037190B" w:rsidP="00ED13A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2D38A0" w:rsidRDefault="002D38A0" w:rsidP="002D38A0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2D38A0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2D38A0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2D38A0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2D38A0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22CF" w:rsidRDefault="00E622CF" w:rsidP="002D38A0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7A5B29" w:rsidRDefault="007A5B29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E66FC6" w:rsidRDefault="00E66FC6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5109FD" w:rsidRPr="000822F7" w:rsidRDefault="0037190B" w:rsidP="00CE77E8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CONSUMO DE ALCOHOL.</w:t>
      </w:r>
    </w:p>
    <w:p w:rsidR="00121EFC" w:rsidRDefault="00121EFC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0F5175" w:rsidRDefault="000F5175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0F5175" w:rsidRDefault="005109FD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EE3D49" w:rsidRPr="0037190B">
        <w:rPr>
          <w:rFonts w:ascii="Arial" w:hAnsi="Arial" w:cs="Arial"/>
          <w:color w:val="auto"/>
          <w:sz w:val="24"/>
          <w:szCs w:val="24"/>
        </w:rPr>
        <w:t>L</w:t>
      </w:r>
      <w:r w:rsidRPr="0037190B">
        <w:rPr>
          <w:rFonts w:ascii="Arial" w:hAnsi="Arial" w:cs="Arial"/>
          <w:color w:val="auto"/>
          <w:sz w:val="24"/>
          <w:szCs w:val="24"/>
        </w:rPr>
        <w:t>a tabla 3.</w:t>
      </w:r>
      <w:r w:rsidR="00E66FC6">
        <w:rPr>
          <w:rFonts w:ascii="Arial" w:hAnsi="Arial" w:cs="Arial"/>
          <w:color w:val="auto"/>
          <w:sz w:val="24"/>
          <w:szCs w:val="24"/>
        </w:rPr>
        <w:t>10</w:t>
      </w:r>
      <w:r w:rsidRPr="0037190B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671E72">
        <w:rPr>
          <w:rFonts w:ascii="Arial" w:hAnsi="Arial" w:cs="Arial"/>
          <w:color w:val="auto"/>
          <w:sz w:val="24"/>
          <w:szCs w:val="24"/>
        </w:rPr>
        <w:t>1</w:t>
      </w:r>
      <w:r w:rsidR="00E66FC6">
        <w:rPr>
          <w:rFonts w:ascii="Arial" w:hAnsi="Arial" w:cs="Arial"/>
          <w:color w:val="auto"/>
          <w:sz w:val="24"/>
          <w:szCs w:val="24"/>
        </w:rPr>
        <w:t>2</w:t>
      </w:r>
      <w:r w:rsidRPr="0037190B">
        <w:rPr>
          <w:rFonts w:ascii="Arial" w:hAnsi="Arial" w:cs="Arial"/>
          <w:color w:val="auto"/>
          <w:sz w:val="24"/>
          <w:szCs w:val="24"/>
        </w:rPr>
        <w:t xml:space="preserve"> </w:t>
      </w:r>
      <w:r w:rsidR="00EE3D49" w:rsidRPr="0037190B">
        <w:rPr>
          <w:rFonts w:ascii="Arial" w:hAnsi="Arial" w:cs="Arial"/>
          <w:color w:val="auto"/>
          <w:sz w:val="24"/>
          <w:szCs w:val="24"/>
        </w:rPr>
        <w:t>muestra</w:t>
      </w:r>
      <w:r w:rsidR="0092795C" w:rsidRPr="0037190B">
        <w:rPr>
          <w:rFonts w:ascii="Arial" w:hAnsi="Arial" w:cs="Arial"/>
          <w:color w:val="auto"/>
          <w:sz w:val="24"/>
          <w:szCs w:val="24"/>
        </w:rPr>
        <w:t>n</w:t>
      </w:r>
      <w:r w:rsidR="00EE3D49" w:rsidRPr="0037190B">
        <w:rPr>
          <w:rFonts w:ascii="Arial" w:hAnsi="Arial" w:cs="Arial"/>
          <w:color w:val="auto"/>
          <w:sz w:val="24"/>
          <w:szCs w:val="24"/>
        </w:rPr>
        <w:t xml:space="preserve"> </w:t>
      </w:r>
      <w:r w:rsidRPr="0037190B">
        <w:rPr>
          <w:rFonts w:ascii="Arial" w:hAnsi="Arial" w:cs="Arial"/>
          <w:color w:val="auto"/>
          <w:sz w:val="24"/>
          <w:szCs w:val="24"/>
        </w:rPr>
        <w:t xml:space="preserve">que el </w:t>
      </w:r>
      <w:r w:rsidR="0059215A" w:rsidRPr="0037190B">
        <w:rPr>
          <w:rFonts w:ascii="Arial" w:hAnsi="Arial" w:cs="Arial"/>
          <w:color w:val="auto"/>
          <w:sz w:val="24"/>
          <w:szCs w:val="24"/>
        </w:rPr>
        <w:t>6</w:t>
      </w:r>
      <w:r w:rsidR="00013289">
        <w:rPr>
          <w:rFonts w:ascii="Arial" w:hAnsi="Arial" w:cs="Arial"/>
          <w:color w:val="auto"/>
          <w:sz w:val="24"/>
          <w:szCs w:val="24"/>
        </w:rPr>
        <w:t>4,5</w:t>
      </w:r>
      <w:r w:rsidR="00CC5142" w:rsidRPr="0037190B">
        <w:rPr>
          <w:rFonts w:ascii="Arial" w:hAnsi="Arial" w:cs="Arial"/>
          <w:color w:val="auto"/>
          <w:sz w:val="24"/>
          <w:szCs w:val="24"/>
        </w:rPr>
        <w:t>%</w:t>
      </w:r>
      <w:r w:rsidR="00BE7CE6" w:rsidRPr="0037190B">
        <w:rPr>
          <w:rFonts w:ascii="Arial" w:hAnsi="Arial" w:cs="Arial"/>
          <w:color w:val="auto"/>
          <w:sz w:val="24"/>
          <w:szCs w:val="24"/>
        </w:rPr>
        <w:t xml:space="preserve"> de los pacientes </w:t>
      </w:r>
      <w:r w:rsidRPr="0037190B">
        <w:rPr>
          <w:rFonts w:ascii="Arial" w:hAnsi="Arial" w:cs="Arial"/>
          <w:color w:val="auto"/>
          <w:sz w:val="24"/>
          <w:szCs w:val="24"/>
        </w:rPr>
        <w:t>no consume alcohol mientras que por el contrario el 35</w:t>
      </w:r>
      <w:r w:rsidR="00013289">
        <w:rPr>
          <w:rFonts w:ascii="Arial" w:hAnsi="Arial" w:cs="Arial"/>
          <w:color w:val="auto"/>
          <w:sz w:val="24"/>
          <w:szCs w:val="24"/>
        </w:rPr>
        <w:t>,5</w:t>
      </w:r>
      <w:r w:rsidRPr="0037190B">
        <w:rPr>
          <w:rFonts w:ascii="Arial" w:hAnsi="Arial" w:cs="Arial"/>
          <w:color w:val="auto"/>
          <w:sz w:val="24"/>
          <w:szCs w:val="24"/>
        </w:rPr>
        <w:t xml:space="preserve">% </w:t>
      </w:r>
      <w:r w:rsidR="00BE7CE6" w:rsidRPr="0037190B">
        <w:rPr>
          <w:rFonts w:ascii="Arial" w:hAnsi="Arial" w:cs="Arial"/>
          <w:color w:val="auto"/>
          <w:sz w:val="24"/>
          <w:szCs w:val="24"/>
        </w:rPr>
        <w:t xml:space="preserve"> </w:t>
      </w:r>
      <w:r w:rsidR="003F3279" w:rsidRPr="00BC3C6A">
        <w:rPr>
          <w:rFonts w:ascii="Arial" w:hAnsi="Arial" w:cs="Arial"/>
          <w:noProof/>
          <w:color w:val="auto"/>
        </w:rPr>
        <w:pict>
          <v:rect id="_x0000_s1116" style="position:absolute;left:0;text-align:left;margin-left:67.55pt;margin-top:109.4pt;width:270.8pt;height:162.6pt;z-index:-251677696;mso-position-horizontal-relative:text;mso-position-vertical-relative:text" strokecolor="navy" strokeweight="1pt">
            <v:fill r:id="rId8" o:title="Mármol blanco" rotate="t" type="tile"/>
            <v:shadow on="t" opacity=".5"/>
          </v:rect>
        </w:pict>
      </w:r>
      <w:r w:rsidRPr="0037190B">
        <w:rPr>
          <w:rFonts w:ascii="Arial" w:hAnsi="Arial" w:cs="Arial"/>
          <w:color w:val="auto"/>
          <w:sz w:val="24"/>
          <w:szCs w:val="24"/>
        </w:rPr>
        <w:t>si lo ha</w:t>
      </w:r>
      <w:r w:rsidR="0059215A" w:rsidRPr="0037190B">
        <w:rPr>
          <w:rFonts w:ascii="Arial" w:hAnsi="Arial" w:cs="Arial"/>
          <w:color w:val="auto"/>
          <w:sz w:val="24"/>
          <w:szCs w:val="24"/>
        </w:rPr>
        <w:t>ce</w:t>
      </w:r>
      <w:r w:rsidRPr="0037190B">
        <w:rPr>
          <w:rFonts w:ascii="Arial" w:hAnsi="Arial" w:cs="Arial"/>
          <w:color w:val="auto"/>
          <w:sz w:val="24"/>
          <w:szCs w:val="24"/>
        </w:rPr>
        <w:t>.</w:t>
      </w:r>
    </w:p>
    <w:p w:rsidR="000F5175" w:rsidRPr="00671E72" w:rsidRDefault="000F5175" w:rsidP="00671E72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572DD0" w:rsidRPr="00671E72" w:rsidRDefault="00F73299" w:rsidP="00671E72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color w:val="auto"/>
        </w:rPr>
      </w:pPr>
      <w:r w:rsidRPr="0037190B">
        <w:rPr>
          <w:rFonts w:ascii="Arial" w:hAnsi="Arial" w:cs="Arial"/>
          <w:b/>
          <w:i/>
          <w:imprint/>
          <w:color w:val="333333"/>
          <w:sz w:val="16"/>
          <w:szCs w:val="16"/>
        </w:rPr>
        <w:t>TABLA 3.</w:t>
      </w:r>
      <w:r w:rsidR="00CD349E">
        <w:rPr>
          <w:rFonts w:ascii="Arial" w:hAnsi="Arial" w:cs="Arial"/>
          <w:b/>
          <w:i/>
          <w:imprint/>
          <w:color w:val="333333"/>
          <w:sz w:val="16"/>
          <w:szCs w:val="16"/>
        </w:rPr>
        <w:t>10</w:t>
      </w:r>
    </w:p>
    <w:p w:rsidR="00671E72" w:rsidRDefault="00572DD0" w:rsidP="00572DD0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37190B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572DD0" w:rsidRDefault="00572DD0" w:rsidP="00572DD0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37190B">
        <w:rPr>
          <w:rFonts w:ascii="Arial" w:hAnsi="Arial" w:cs="Arial"/>
          <w:b/>
          <w:i/>
          <w:imprint/>
          <w:color w:val="333333"/>
          <w:sz w:val="16"/>
          <w:szCs w:val="16"/>
        </w:rPr>
        <w:t>“Consumo de Alcohol”</w:t>
      </w:r>
    </w:p>
    <w:p w:rsidR="000F5175" w:rsidRPr="0037190B" w:rsidRDefault="000F5175" w:rsidP="00572DD0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i/>
          <w:color w:val="auto"/>
        </w:rPr>
      </w:pPr>
    </w:p>
    <w:tbl>
      <w:tblPr>
        <w:tblStyle w:val="TablaWeb3"/>
        <w:tblW w:w="4916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722"/>
        <w:gridCol w:w="1718"/>
        <w:gridCol w:w="1746"/>
      </w:tblGrid>
      <w:tr w:rsidR="00155B3A" w:rsidRPr="00BC3C6A">
        <w:trPr>
          <w:trHeight w:val="342"/>
          <w:jc w:val="center"/>
        </w:trPr>
        <w:tc>
          <w:tcPr>
            <w:tcW w:w="1572" w:type="dxa"/>
            <w:shd w:val="clear" w:color="auto" w:fill="F3F3F3"/>
            <w:vAlign w:val="center"/>
          </w:tcPr>
          <w:p w:rsidR="00572DD0" w:rsidRPr="00BC3C6A" w:rsidRDefault="00572DD0" w:rsidP="002B1916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Consumo de Alcohol</w:t>
            </w:r>
          </w:p>
        </w:tc>
        <w:tc>
          <w:tcPr>
            <w:tcW w:w="1588" w:type="dxa"/>
            <w:shd w:val="clear" w:color="auto" w:fill="F3F3F3"/>
            <w:vAlign w:val="center"/>
          </w:tcPr>
          <w:p w:rsidR="00572DD0" w:rsidRPr="00BC3C6A" w:rsidRDefault="00572DD0" w:rsidP="002B1916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596" w:type="dxa"/>
            <w:shd w:val="clear" w:color="auto" w:fill="F3F3F3"/>
            <w:vAlign w:val="center"/>
          </w:tcPr>
          <w:p w:rsidR="00572DD0" w:rsidRPr="00BC3C6A" w:rsidRDefault="00572DD0" w:rsidP="002B1916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155B3A" w:rsidRPr="00BC3C6A">
        <w:trPr>
          <w:trHeight w:val="198"/>
          <w:jc w:val="center"/>
        </w:trPr>
        <w:tc>
          <w:tcPr>
            <w:tcW w:w="1572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Consume</w:t>
            </w:r>
          </w:p>
        </w:tc>
        <w:tc>
          <w:tcPr>
            <w:tcW w:w="1588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39</w:t>
            </w:r>
          </w:p>
        </w:tc>
        <w:tc>
          <w:tcPr>
            <w:tcW w:w="1596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0,35</w:t>
            </w:r>
            <w:r w:rsidR="00013289"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</w:tr>
      <w:tr w:rsidR="00155B3A" w:rsidRPr="00BC3C6A">
        <w:trPr>
          <w:trHeight w:val="198"/>
          <w:jc w:val="center"/>
        </w:trPr>
        <w:tc>
          <w:tcPr>
            <w:tcW w:w="1572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 Consume</w:t>
            </w:r>
          </w:p>
        </w:tc>
        <w:tc>
          <w:tcPr>
            <w:tcW w:w="1588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71</w:t>
            </w:r>
          </w:p>
        </w:tc>
        <w:tc>
          <w:tcPr>
            <w:tcW w:w="1596" w:type="dxa"/>
            <w:shd w:val="clear" w:color="auto" w:fill="F3F3F3"/>
            <w:noWrap/>
            <w:vAlign w:val="center"/>
          </w:tcPr>
          <w:p w:rsidR="00572DD0" w:rsidRPr="00BC3C6A" w:rsidRDefault="00013289" w:rsidP="002B191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0,645</w:t>
            </w:r>
          </w:p>
        </w:tc>
      </w:tr>
      <w:tr w:rsidR="00155B3A" w:rsidRPr="00BC3C6A">
        <w:trPr>
          <w:trHeight w:val="198"/>
          <w:jc w:val="center"/>
        </w:trPr>
        <w:tc>
          <w:tcPr>
            <w:tcW w:w="1572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588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596" w:type="dxa"/>
            <w:shd w:val="clear" w:color="auto" w:fill="F3F3F3"/>
            <w:noWrap/>
            <w:vAlign w:val="center"/>
          </w:tcPr>
          <w:p w:rsidR="00572DD0" w:rsidRPr="00BC3C6A" w:rsidRDefault="00572DD0" w:rsidP="002B191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013289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572DD0" w:rsidRPr="00BC3C6A" w:rsidRDefault="00572DD0" w:rsidP="00572DD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572DD0" w:rsidRPr="00BC3C6A" w:rsidRDefault="00572DD0" w:rsidP="00572DD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376D62" w:rsidRPr="00BC3C6A" w:rsidRDefault="00376D62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671E72" w:rsidRDefault="00671E72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671E72" w:rsidRPr="00BC3C6A" w:rsidRDefault="00F73299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 3.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1</w:t>
      </w:r>
      <w:r w:rsidR="00E66FC6">
        <w:rPr>
          <w:rFonts w:ascii="Arial" w:hAnsi="Arial" w:cs="Arial"/>
          <w:b/>
          <w:i/>
          <w:imprint/>
          <w:color w:val="333333"/>
          <w:sz w:val="16"/>
          <w:szCs w:val="16"/>
        </w:rPr>
        <w:t>2</w:t>
      </w:r>
    </w:p>
    <w:p w:rsidR="00F73299" w:rsidRDefault="00671E72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de </w:t>
      </w:r>
    </w:p>
    <w:p w:rsidR="00671E72" w:rsidRPr="00B873C8" w:rsidRDefault="00E948F1" w:rsidP="00671E7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110490</wp:posOffset>
            </wp:positionV>
            <wp:extent cx="3281045" cy="2288540"/>
            <wp:effectExtent l="0" t="0" r="0" b="0"/>
            <wp:wrapTight wrapText="bothSides">
              <wp:wrapPolygon edited="0">
                <wp:start x="217" y="426"/>
                <wp:lineTo x="142" y="20755"/>
                <wp:lineTo x="360" y="21073"/>
                <wp:lineTo x="21240" y="21073"/>
                <wp:lineTo x="21240" y="743"/>
                <wp:lineTo x="21094" y="426"/>
                <wp:lineTo x="217" y="426"/>
              </wp:wrapPolygon>
            </wp:wrapTight>
            <wp:docPr id="64" name="Objeto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671E72" w:rsidRPr="00B873C8">
        <w:rPr>
          <w:rFonts w:ascii="Arial" w:hAnsi="Arial" w:cs="Arial"/>
          <w:b/>
          <w:i/>
          <w:imprint/>
          <w:color w:val="333333"/>
          <w:sz w:val="16"/>
          <w:szCs w:val="16"/>
        </w:rPr>
        <w:t>“Consumo de Alcohol”</w:t>
      </w:r>
    </w:p>
    <w:p w:rsidR="00E622CF" w:rsidRPr="00B873C8" w:rsidRDefault="00E622CF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572DD0" w:rsidRPr="00B873C8" w:rsidRDefault="00572DD0" w:rsidP="0092795C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2B1916" w:rsidRDefault="002B1916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2B1916" w:rsidRDefault="002B1916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2B1916" w:rsidRDefault="002B1916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2B1916" w:rsidRDefault="002B1916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F5175" w:rsidRDefault="000F5175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F5175" w:rsidRDefault="000F5175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F5175" w:rsidRDefault="000F5175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F2475E" w:rsidRDefault="00F2475E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A0877" w:rsidRPr="000822F7" w:rsidRDefault="0069047C" w:rsidP="00CE77E8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FUMADOR ACTIVO.</w:t>
      </w:r>
    </w:p>
    <w:p w:rsidR="00C53F10" w:rsidRPr="00F73299" w:rsidRDefault="00C53F10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lang w:val="pt-BR"/>
        </w:rPr>
      </w:pPr>
    </w:p>
    <w:p w:rsidR="00E622CF" w:rsidRDefault="007C3D0E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F73299">
        <w:rPr>
          <w:rFonts w:ascii="Arial" w:hAnsi="Arial" w:cs="Arial"/>
          <w:color w:val="auto"/>
          <w:lang w:val="pt-BR"/>
        </w:rPr>
        <w:tab/>
      </w:r>
      <w:r w:rsidR="001D2093" w:rsidRPr="0069047C">
        <w:rPr>
          <w:rFonts w:ascii="Arial" w:hAnsi="Arial" w:cs="Arial"/>
          <w:color w:val="auto"/>
          <w:sz w:val="24"/>
          <w:szCs w:val="24"/>
        </w:rPr>
        <w:t xml:space="preserve">Como puede apreciarse en </w:t>
      </w:r>
      <w:r w:rsidRPr="0069047C">
        <w:rPr>
          <w:rFonts w:ascii="Arial" w:hAnsi="Arial" w:cs="Arial"/>
          <w:color w:val="auto"/>
          <w:sz w:val="24"/>
          <w:szCs w:val="24"/>
        </w:rPr>
        <w:t>la tabla 3.</w:t>
      </w:r>
      <w:r w:rsidR="00056BB9">
        <w:rPr>
          <w:rFonts w:ascii="Arial" w:hAnsi="Arial" w:cs="Arial"/>
          <w:color w:val="auto"/>
          <w:sz w:val="24"/>
          <w:szCs w:val="24"/>
        </w:rPr>
        <w:t>1</w:t>
      </w:r>
      <w:r w:rsidR="00E66FC6">
        <w:rPr>
          <w:rFonts w:ascii="Arial" w:hAnsi="Arial" w:cs="Arial"/>
          <w:color w:val="auto"/>
          <w:sz w:val="24"/>
          <w:szCs w:val="24"/>
        </w:rPr>
        <w:t>1</w:t>
      </w:r>
      <w:r w:rsidRPr="0069047C">
        <w:rPr>
          <w:rFonts w:ascii="Arial" w:hAnsi="Arial" w:cs="Arial"/>
          <w:color w:val="auto"/>
          <w:sz w:val="24"/>
          <w:szCs w:val="24"/>
        </w:rPr>
        <w:t xml:space="preserve"> y </w:t>
      </w:r>
      <w:r w:rsidR="001D2093" w:rsidRPr="0069047C">
        <w:rPr>
          <w:rFonts w:ascii="Arial" w:hAnsi="Arial" w:cs="Arial"/>
          <w:color w:val="auto"/>
          <w:sz w:val="24"/>
          <w:szCs w:val="24"/>
        </w:rPr>
        <w:t xml:space="preserve">en </w:t>
      </w:r>
      <w:r w:rsidRPr="0069047C">
        <w:rPr>
          <w:rFonts w:ascii="Arial" w:hAnsi="Arial" w:cs="Arial"/>
          <w:color w:val="auto"/>
          <w:sz w:val="24"/>
          <w:szCs w:val="24"/>
        </w:rPr>
        <w:t>el Gráfico 3.</w:t>
      </w:r>
      <w:r w:rsidR="00056BB9">
        <w:rPr>
          <w:rFonts w:ascii="Arial" w:hAnsi="Arial" w:cs="Arial"/>
          <w:color w:val="auto"/>
          <w:sz w:val="24"/>
          <w:szCs w:val="24"/>
        </w:rPr>
        <w:t>1</w:t>
      </w:r>
      <w:r w:rsidR="00E66FC6">
        <w:rPr>
          <w:rFonts w:ascii="Arial" w:hAnsi="Arial" w:cs="Arial"/>
          <w:color w:val="auto"/>
          <w:sz w:val="24"/>
          <w:szCs w:val="24"/>
        </w:rPr>
        <w:t>3</w:t>
      </w:r>
      <w:r w:rsidRPr="0069047C">
        <w:rPr>
          <w:rFonts w:ascii="Arial" w:hAnsi="Arial" w:cs="Arial"/>
          <w:color w:val="auto"/>
          <w:sz w:val="24"/>
          <w:szCs w:val="24"/>
        </w:rPr>
        <w:t xml:space="preserve"> el </w:t>
      </w:r>
      <w:r w:rsidR="00643385" w:rsidRPr="0069047C">
        <w:rPr>
          <w:rFonts w:ascii="Arial" w:hAnsi="Arial" w:cs="Arial"/>
          <w:color w:val="auto"/>
          <w:sz w:val="24"/>
          <w:szCs w:val="24"/>
        </w:rPr>
        <w:t>82</w:t>
      </w:r>
      <w:r w:rsidR="00CC5142" w:rsidRPr="0069047C">
        <w:rPr>
          <w:rFonts w:ascii="Arial" w:hAnsi="Arial" w:cs="Arial"/>
          <w:color w:val="auto"/>
          <w:sz w:val="24"/>
          <w:szCs w:val="24"/>
        </w:rPr>
        <w:t>%</w:t>
      </w:r>
      <w:r w:rsidRPr="0069047C">
        <w:rPr>
          <w:rFonts w:ascii="Arial" w:hAnsi="Arial" w:cs="Arial"/>
          <w:color w:val="auto"/>
          <w:sz w:val="24"/>
          <w:szCs w:val="24"/>
        </w:rPr>
        <w:t xml:space="preserve"> </w:t>
      </w:r>
      <w:r w:rsidR="00DF4A3D" w:rsidRPr="0069047C">
        <w:rPr>
          <w:rFonts w:ascii="Arial" w:hAnsi="Arial" w:cs="Arial"/>
          <w:color w:val="auto"/>
          <w:sz w:val="24"/>
          <w:szCs w:val="24"/>
        </w:rPr>
        <w:t xml:space="preserve">de los pacientes </w:t>
      </w:r>
      <w:r w:rsidRPr="0069047C">
        <w:rPr>
          <w:rFonts w:ascii="Arial" w:hAnsi="Arial" w:cs="Arial"/>
          <w:color w:val="auto"/>
          <w:sz w:val="24"/>
          <w:szCs w:val="24"/>
        </w:rPr>
        <w:t xml:space="preserve">no </w:t>
      </w:r>
      <w:r w:rsidR="00C94E8A" w:rsidRPr="0069047C">
        <w:rPr>
          <w:rFonts w:ascii="Arial" w:hAnsi="Arial" w:cs="Arial"/>
          <w:color w:val="auto"/>
          <w:sz w:val="24"/>
          <w:szCs w:val="24"/>
        </w:rPr>
        <w:t>son fumadores activos.</w:t>
      </w:r>
    </w:p>
    <w:p w:rsidR="000F5175" w:rsidRDefault="000F5175" w:rsidP="003D3E1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0F5175" w:rsidRPr="003D3E13" w:rsidRDefault="000F5175" w:rsidP="003D3E1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noProof/>
          <w:color w:val="auto"/>
        </w:rPr>
        <w:pict>
          <v:rect id="_x0000_s1118" style="position:absolute;left:0;text-align:left;margin-left:0;margin-top:22.35pt;width:267.95pt;height:171.2pt;z-index:-251676672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666024" w:rsidRPr="000F5175" w:rsidRDefault="00F73299" w:rsidP="000F517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color w:val="auto"/>
        </w:rPr>
      </w:pPr>
      <w:r w:rsidRPr="00666024">
        <w:rPr>
          <w:rFonts w:ascii="Arial" w:hAnsi="Arial" w:cs="Arial"/>
          <w:b/>
          <w:i/>
          <w:imprint/>
          <w:color w:val="333333"/>
          <w:sz w:val="16"/>
          <w:szCs w:val="16"/>
        </w:rPr>
        <w:t>TABLA 3.1</w:t>
      </w:r>
      <w:r w:rsidR="00E66FC6">
        <w:rPr>
          <w:rFonts w:ascii="Arial" w:hAnsi="Arial" w:cs="Arial"/>
          <w:b/>
          <w:i/>
          <w:imprint/>
          <w:color w:val="333333"/>
          <w:sz w:val="16"/>
          <w:szCs w:val="16"/>
        </w:rPr>
        <w:t>1</w:t>
      </w:r>
    </w:p>
    <w:p w:rsidR="00666024" w:rsidRPr="00666024" w:rsidRDefault="00376D62" w:rsidP="00376D6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666024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E622CF" w:rsidRPr="00666024" w:rsidRDefault="00376D62" w:rsidP="00376D6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666024">
        <w:rPr>
          <w:rFonts w:ascii="Arial" w:hAnsi="Arial" w:cs="Arial"/>
          <w:b/>
          <w:i/>
          <w:imprint/>
          <w:color w:val="333333"/>
          <w:sz w:val="16"/>
          <w:szCs w:val="16"/>
        </w:rPr>
        <w:t>“Fumador Activo”</w:t>
      </w:r>
    </w:p>
    <w:p w:rsidR="00376D62" w:rsidRPr="00BC3C6A" w:rsidRDefault="00376D62" w:rsidP="00376D6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i/>
          <w:color w:val="333333"/>
        </w:rPr>
        <w:t> </w:t>
      </w:r>
    </w:p>
    <w:tbl>
      <w:tblPr>
        <w:tblStyle w:val="TablaWeb3"/>
        <w:tblW w:w="4427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70"/>
        <w:gridCol w:w="1603"/>
        <w:gridCol w:w="1624"/>
      </w:tblGrid>
      <w:tr w:rsidR="00376D62" w:rsidRPr="00BC3C6A">
        <w:trPr>
          <w:trHeight w:val="385"/>
          <w:jc w:val="center"/>
        </w:trPr>
        <w:tc>
          <w:tcPr>
            <w:tcW w:w="1320" w:type="dxa"/>
            <w:shd w:val="clear" w:color="auto" w:fill="F3F3F3"/>
            <w:vAlign w:val="center"/>
          </w:tcPr>
          <w:p w:rsidR="00376D62" w:rsidRPr="00BC3C6A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Fumador Activo</w:t>
            </w:r>
          </w:p>
        </w:tc>
        <w:tc>
          <w:tcPr>
            <w:tcW w:w="1473" w:type="dxa"/>
            <w:shd w:val="clear" w:color="auto" w:fill="F3F3F3"/>
            <w:vAlign w:val="center"/>
          </w:tcPr>
          <w:p w:rsidR="00376D62" w:rsidRPr="00BC3C6A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74" w:type="dxa"/>
            <w:shd w:val="clear" w:color="auto" w:fill="F3F3F3"/>
            <w:vAlign w:val="center"/>
          </w:tcPr>
          <w:p w:rsidR="00376D62" w:rsidRPr="00BC3C6A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376D62" w:rsidRPr="00BC3C6A">
        <w:trPr>
          <w:trHeight w:val="223"/>
          <w:jc w:val="center"/>
        </w:trPr>
        <w:tc>
          <w:tcPr>
            <w:tcW w:w="1320" w:type="dxa"/>
            <w:shd w:val="clear" w:color="auto" w:fill="F3F3F3"/>
            <w:noWrap/>
          </w:tcPr>
          <w:p w:rsidR="00376D62" w:rsidRPr="00F2475E" w:rsidRDefault="00F2475E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SÍ</w:t>
            </w:r>
          </w:p>
        </w:tc>
        <w:tc>
          <w:tcPr>
            <w:tcW w:w="1473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20</w:t>
            </w:r>
          </w:p>
        </w:tc>
        <w:tc>
          <w:tcPr>
            <w:tcW w:w="1474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0,18</w:t>
            </w:r>
            <w:r w:rsid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2</w:t>
            </w:r>
          </w:p>
        </w:tc>
      </w:tr>
      <w:tr w:rsidR="00376D62" w:rsidRPr="00BC3C6A">
        <w:trPr>
          <w:trHeight w:val="211"/>
          <w:jc w:val="center"/>
        </w:trPr>
        <w:tc>
          <w:tcPr>
            <w:tcW w:w="1320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473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90</w:t>
            </w:r>
          </w:p>
        </w:tc>
        <w:tc>
          <w:tcPr>
            <w:tcW w:w="1474" w:type="dxa"/>
            <w:shd w:val="clear" w:color="auto" w:fill="F3F3F3"/>
            <w:noWrap/>
          </w:tcPr>
          <w:p w:rsidR="00376D62" w:rsidRPr="00F2475E" w:rsidRDefault="00F2475E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0,818</w:t>
            </w:r>
          </w:p>
        </w:tc>
      </w:tr>
      <w:tr w:rsidR="00376D62" w:rsidRPr="00BC3C6A">
        <w:trPr>
          <w:trHeight w:val="211"/>
          <w:jc w:val="center"/>
        </w:trPr>
        <w:tc>
          <w:tcPr>
            <w:tcW w:w="1320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473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474" w:type="dxa"/>
            <w:shd w:val="clear" w:color="auto" w:fill="F3F3F3"/>
            <w:noWrap/>
          </w:tcPr>
          <w:p w:rsidR="00376D62" w:rsidRPr="00F2475E" w:rsidRDefault="00376D62" w:rsidP="00F2475E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F2475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E66FC6" w:rsidRDefault="00E66FC6" w:rsidP="00376D6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376D62" w:rsidRPr="00BC3C6A" w:rsidRDefault="00376D62" w:rsidP="00376D6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Fuente: Hospital de División Regional de la Segunda Zona Militar </w:t>
      </w:r>
      <w:r w:rsidR="00EF1039"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 </w:t>
      </w: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de Guayaquil- Ecuador</w:t>
      </w:r>
    </w:p>
    <w:p w:rsidR="00376D62" w:rsidRPr="00BC3C6A" w:rsidRDefault="00376D62" w:rsidP="00376D6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2950A6" w:rsidRPr="00BC3C6A" w:rsidRDefault="002950A6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69047C" w:rsidRDefault="0069047C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56BB9" w:rsidRDefault="00056BB9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56BB9" w:rsidRPr="00BC3C6A" w:rsidRDefault="00F73299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 3.</w:t>
      </w:r>
      <w:r w:rsidR="00E66FC6">
        <w:rPr>
          <w:rFonts w:ascii="Arial" w:hAnsi="Arial" w:cs="Arial"/>
          <w:b/>
          <w:i/>
          <w:imprint/>
          <w:color w:val="333333"/>
          <w:sz w:val="16"/>
          <w:szCs w:val="16"/>
        </w:rPr>
        <w:t>13</w:t>
      </w:r>
    </w:p>
    <w:p w:rsidR="00F73299" w:rsidRDefault="00056BB9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a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de</w:t>
      </w:r>
    </w:p>
    <w:p w:rsidR="00056BB9" w:rsidRDefault="00056BB9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“Fumador Activo”</w:t>
      </w:r>
    </w:p>
    <w:p w:rsidR="00F2475E" w:rsidRPr="00BC3C6A" w:rsidRDefault="00E948F1" w:rsidP="00056BB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64770</wp:posOffset>
            </wp:positionV>
            <wp:extent cx="3279775" cy="2286635"/>
            <wp:effectExtent l="0" t="0" r="0" b="0"/>
            <wp:wrapTight wrapText="bothSides">
              <wp:wrapPolygon edited="0">
                <wp:start x="247" y="480"/>
                <wp:lineTo x="163" y="19681"/>
                <wp:lineTo x="326" y="21000"/>
                <wp:lineTo x="410" y="21000"/>
                <wp:lineTo x="21190" y="21000"/>
                <wp:lineTo x="21190" y="840"/>
                <wp:lineTo x="21027" y="480"/>
                <wp:lineTo x="247" y="480"/>
              </wp:wrapPolygon>
            </wp:wrapTight>
            <wp:docPr id="65" name="Objeto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E622CF" w:rsidRDefault="00E622CF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2950A6" w:rsidRPr="00BC3C6A" w:rsidRDefault="002950A6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2950A6" w:rsidRPr="00BC3C6A" w:rsidRDefault="002950A6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2950A6" w:rsidRPr="00BC3C6A" w:rsidRDefault="002950A6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F21D4" w:rsidRPr="00BC3C6A" w:rsidRDefault="000F21D4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F21D4" w:rsidRPr="00BC3C6A" w:rsidRDefault="000F21D4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F21D4" w:rsidRPr="00BC3C6A" w:rsidRDefault="000F21D4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C94E8A" w:rsidRPr="00BC3C6A" w:rsidRDefault="00C94E8A" w:rsidP="001D3459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sz w:val="16"/>
          <w:szCs w:val="16"/>
        </w:rPr>
      </w:pPr>
    </w:p>
    <w:p w:rsidR="00376D62" w:rsidRPr="00BC3C6A" w:rsidRDefault="00376D62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ED0AF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636687" w:rsidRPr="00BC3C6A" w:rsidRDefault="00636687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333333"/>
        </w:rPr>
      </w:pPr>
    </w:p>
    <w:p w:rsidR="000F21D4" w:rsidRPr="00BC3C6A" w:rsidRDefault="000F21D4" w:rsidP="0072776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333333"/>
        </w:rPr>
      </w:pPr>
    </w:p>
    <w:p w:rsidR="000F5175" w:rsidRDefault="000F5175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F5175" w:rsidRDefault="000F5175" w:rsidP="0037190B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A0877" w:rsidRPr="000822F7" w:rsidRDefault="0069047C" w:rsidP="00CE77E8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FUMADOR PASIVO.</w:t>
      </w:r>
    </w:p>
    <w:p w:rsidR="00CC5142" w:rsidRPr="0069047C" w:rsidRDefault="00CC5142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</w:p>
    <w:p w:rsidR="0069047C" w:rsidRDefault="00CC5142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69047C">
        <w:rPr>
          <w:rFonts w:ascii="Arial" w:hAnsi="Arial" w:cs="Arial"/>
          <w:color w:val="auto"/>
          <w:sz w:val="24"/>
          <w:szCs w:val="24"/>
        </w:rPr>
        <w:tab/>
        <w:t>Observando la tabla 3.</w:t>
      </w:r>
      <w:r w:rsidR="00F86F65">
        <w:rPr>
          <w:rFonts w:ascii="Arial" w:hAnsi="Arial" w:cs="Arial"/>
          <w:color w:val="auto"/>
          <w:sz w:val="24"/>
          <w:szCs w:val="24"/>
        </w:rPr>
        <w:t>12</w:t>
      </w:r>
      <w:r w:rsidRPr="0069047C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1E48A4" w:rsidRPr="0069047C">
        <w:rPr>
          <w:rFonts w:ascii="Arial" w:hAnsi="Arial" w:cs="Arial"/>
          <w:color w:val="auto"/>
          <w:sz w:val="24"/>
          <w:szCs w:val="24"/>
        </w:rPr>
        <w:t>1</w:t>
      </w:r>
      <w:r w:rsidR="00F86F65">
        <w:rPr>
          <w:rFonts w:ascii="Arial" w:hAnsi="Arial" w:cs="Arial"/>
          <w:color w:val="auto"/>
          <w:sz w:val="24"/>
          <w:szCs w:val="24"/>
        </w:rPr>
        <w:t>4</w:t>
      </w:r>
      <w:r w:rsidRPr="0069047C">
        <w:rPr>
          <w:rFonts w:ascii="Arial" w:hAnsi="Arial" w:cs="Arial"/>
          <w:color w:val="auto"/>
          <w:sz w:val="24"/>
          <w:szCs w:val="24"/>
        </w:rPr>
        <w:t xml:space="preserve"> es</w:t>
      </w:r>
      <w:r w:rsidR="001D2093" w:rsidRPr="0069047C">
        <w:rPr>
          <w:rFonts w:ascii="Arial" w:hAnsi="Arial" w:cs="Arial"/>
          <w:color w:val="auto"/>
          <w:sz w:val="24"/>
          <w:szCs w:val="24"/>
        </w:rPr>
        <w:t xml:space="preserve"> notable que el </w:t>
      </w:r>
      <w:r w:rsidR="00643385" w:rsidRPr="0069047C">
        <w:rPr>
          <w:rFonts w:ascii="Arial" w:hAnsi="Arial" w:cs="Arial"/>
          <w:color w:val="auto"/>
          <w:sz w:val="24"/>
          <w:szCs w:val="24"/>
        </w:rPr>
        <w:t>96</w:t>
      </w:r>
      <w:r w:rsidR="007D728C">
        <w:rPr>
          <w:rFonts w:ascii="Arial" w:hAnsi="Arial" w:cs="Arial"/>
          <w:color w:val="auto"/>
          <w:sz w:val="24"/>
          <w:szCs w:val="24"/>
        </w:rPr>
        <w:t>,4</w:t>
      </w:r>
      <w:r w:rsidR="001D2093" w:rsidRPr="0069047C">
        <w:rPr>
          <w:rFonts w:ascii="Arial" w:hAnsi="Arial" w:cs="Arial"/>
          <w:color w:val="auto"/>
          <w:sz w:val="24"/>
          <w:szCs w:val="24"/>
        </w:rPr>
        <w:t>%</w:t>
      </w:r>
      <w:r w:rsidR="00DF4A3D" w:rsidRPr="0069047C">
        <w:rPr>
          <w:rFonts w:ascii="Arial" w:hAnsi="Arial" w:cs="Arial"/>
          <w:color w:val="auto"/>
          <w:sz w:val="24"/>
          <w:szCs w:val="24"/>
        </w:rPr>
        <w:t xml:space="preserve"> de los pacientes </w:t>
      </w:r>
      <w:r w:rsidR="00F86F65">
        <w:rPr>
          <w:rFonts w:ascii="Arial" w:hAnsi="Arial" w:cs="Arial"/>
          <w:color w:val="auto"/>
          <w:sz w:val="24"/>
          <w:szCs w:val="24"/>
        </w:rPr>
        <w:t xml:space="preserve">reportaron que no son </w:t>
      </w:r>
      <w:r w:rsidR="001D2093" w:rsidRPr="0069047C">
        <w:rPr>
          <w:rFonts w:ascii="Arial" w:hAnsi="Arial" w:cs="Arial"/>
          <w:color w:val="auto"/>
          <w:sz w:val="24"/>
          <w:szCs w:val="24"/>
        </w:rPr>
        <w:t xml:space="preserve"> fumadores pasivos.</w:t>
      </w:r>
    </w:p>
    <w:p w:rsidR="00666024" w:rsidRPr="00E622CF" w:rsidRDefault="00666024" w:rsidP="0069047C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1D3459" w:rsidRPr="00BC3C6A" w:rsidRDefault="000F5175" w:rsidP="00535DA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noProof/>
          <w:color w:val="auto"/>
        </w:rPr>
        <w:pict>
          <v:rect id="_x0000_s1120" style="position:absolute;left:0;text-align:left;margin-left:0;margin-top:.1pt;width:269.5pt;height:162pt;z-index:-251675648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666024" w:rsidRPr="00F73299" w:rsidRDefault="00CD349E" w:rsidP="00677869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3.12</w:t>
      </w:r>
    </w:p>
    <w:p w:rsidR="00376D62" w:rsidRPr="00BC3C6A" w:rsidRDefault="00376D62" w:rsidP="00677869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mprint/>
          <w:color w:val="333333"/>
          <w:sz w:val="16"/>
          <w:szCs w:val="16"/>
        </w:rPr>
        <w:t>Distribución de frecuencias de</w:t>
      </w:r>
    </w:p>
    <w:p w:rsidR="00376D62" w:rsidRPr="00BC3C6A" w:rsidRDefault="00376D62" w:rsidP="00677869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“Fumador Pasivo</w:t>
      </w:r>
      <w:r w:rsidRPr="00BC3C6A">
        <w:rPr>
          <w:rFonts w:ascii="Arial" w:hAnsi="Arial" w:cs="Arial"/>
          <w:i/>
          <w:color w:val="333333"/>
        </w:rPr>
        <w:t>”</w:t>
      </w:r>
    </w:p>
    <w:tbl>
      <w:tblPr>
        <w:tblStyle w:val="TablaWeb3"/>
        <w:tblW w:w="4802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525"/>
        <w:gridCol w:w="1762"/>
        <w:gridCol w:w="1785"/>
      </w:tblGrid>
      <w:tr w:rsidR="00677869" w:rsidRPr="00BC3C6A">
        <w:trPr>
          <w:trHeight w:val="468"/>
          <w:jc w:val="center"/>
        </w:trPr>
        <w:tc>
          <w:tcPr>
            <w:tcW w:w="1375" w:type="dxa"/>
            <w:shd w:val="clear" w:color="auto" w:fill="F3F3F3"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Fumador Pasivo</w:t>
            </w:r>
          </w:p>
        </w:tc>
        <w:tc>
          <w:tcPr>
            <w:tcW w:w="1632" w:type="dxa"/>
            <w:shd w:val="clear" w:color="auto" w:fill="F3F3F3"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635" w:type="dxa"/>
            <w:shd w:val="clear" w:color="auto" w:fill="F3F3F3"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677869" w:rsidRPr="00BC3C6A">
        <w:trPr>
          <w:trHeight w:val="251"/>
          <w:jc w:val="center"/>
        </w:trPr>
        <w:tc>
          <w:tcPr>
            <w:tcW w:w="1375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SI</w:t>
            </w:r>
          </w:p>
        </w:tc>
        <w:tc>
          <w:tcPr>
            <w:tcW w:w="1632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1635" w:type="dxa"/>
            <w:shd w:val="clear" w:color="auto" w:fill="F3F3F3"/>
            <w:noWrap/>
          </w:tcPr>
          <w:p w:rsidR="00677869" w:rsidRPr="00BC3C6A" w:rsidRDefault="007D728C" w:rsidP="000F21D4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0,036</w:t>
            </w:r>
          </w:p>
        </w:tc>
      </w:tr>
      <w:tr w:rsidR="00677869" w:rsidRPr="00BC3C6A">
        <w:trPr>
          <w:trHeight w:val="240"/>
          <w:jc w:val="center"/>
        </w:trPr>
        <w:tc>
          <w:tcPr>
            <w:tcW w:w="1375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632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106</w:t>
            </w:r>
          </w:p>
        </w:tc>
        <w:tc>
          <w:tcPr>
            <w:tcW w:w="1635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0,96</w:t>
            </w:r>
            <w:r w:rsidR="007D728C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677869" w:rsidRPr="00BC3C6A">
        <w:trPr>
          <w:trHeight w:val="240"/>
          <w:jc w:val="center"/>
        </w:trPr>
        <w:tc>
          <w:tcPr>
            <w:tcW w:w="1375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632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635" w:type="dxa"/>
            <w:shd w:val="clear" w:color="auto" w:fill="F3F3F3"/>
            <w:noWrap/>
          </w:tcPr>
          <w:p w:rsidR="00677869" w:rsidRPr="00BC3C6A" w:rsidRDefault="00677869" w:rsidP="000F21D4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7D728C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F86F65" w:rsidRDefault="00F86F65" w:rsidP="00677869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677869" w:rsidRPr="00BC3C6A" w:rsidRDefault="00677869" w:rsidP="00677869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677869" w:rsidRPr="00BC3C6A" w:rsidRDefault="00677869" w:rsidP="00677869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F21D4" w:rsidRPr="00BC3C6A" w:rsidRDefault="000F21D4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F73299" w:rsidRDefault="00F73299" w:rsidP="0066602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66602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66602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666024" w:rsidRPr="00666024" w:rsidRDefault="00CD349E" w:rsidP="0066602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3.14</w:t>
      </w:r>
    </w:p>
    <w:p w:rsidR="00F73299" w:rsidRDefault="00666024" w:rsidP="0066602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666024">
        <w:rPr>
          <w:rFonts w:ascii="Arial" w:hAnsi="Arial" w:cs="Arial"/>
          <w:b/>
          <w:i/>
          <w:imprint/>
          <w:color w:val="333333"/>
          <w:sz w:val="16"/>
          <w:szCs w:val="16"/>
        </w:rPr>
        <w:t>Representación en barras de</w:t>
      </w:r>
    </w:p>
    <w:p w:rsidR="000F21D4" w:rsidRPr="00666024" w:rsidRDefault="00666024" w:rsidP="0066602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666024">
        <w:rPr>
          <w:rFonts w:ascii="Arial" w:hAnsi="Arial" w:cs="Arial"/>
          <w:b/>
          <w:i/>
          <w:imprint/>
          <w:color w:val="333333"/>
          <w:sz w:val="16"/>
          <w:szCs w:val="16"/>
        </w:rPr>
        <w:t>“Fumador Pasivo”</w:t>
      </w:r>
    </w:p>
    <w:p w:rsidR="00376D62" w:rsidRPr="00BC3C6A" w:rsidRDefault="00E948F1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46355</wp:posOffset>
            </wp:positionV>
            <wp:extent cx="2976880" cy="2284095"/>
            <wp:effectExtent l="0" t="0" r="0" b="0"/>
            <wp:wrapTight wrapText="bothSides">
              <wp:wrapPolygon edited="0">
                <wp:start x="235" y="480"/>
                <wp:lineTo x="157" y="19678"/>
                <wp:lineTo x="309" y="20999"/>
                <wp:lineTo x="387" y="20999"/>
                <wp:lineTo x="21213" y="20999"/>
                <wp:lineTo x="21213" y="841"/>
                <wp:lineTo x="21056" y="480"/>
                <wp:lineTo x="235" y="480"/>
              </wp:wrapPolygon>
            </wp:wrapTight>
            <wp:docPr id="67" name="Objeto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376D62" w:rsidRPr="00BC3C6A" w:rsidRDefault="00376D62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92BA3" w:rsidRPr="00BC3C6A" w:rsidRDefault="00992BA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C94E8A" w:rsidRPr="00BC3C6A" w:rsidRDefault="00C94E8A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2D38A0" w:rsidRPr="00BC3C6A" w:rsidRDefault="002D38A0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sz w:val="16"/>
          <w:szCs w:val="16"/>
        </w:rPr>
      </w:pPr>
    </w:p>
    <w:p w:rsidR="000F1865" w:rsidRDefault="000F1865" w:rsidP="002D283B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D825C3" w:rsidRDefault="00D825C3" w:rsidP="002D283B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BD0BD0" w:rsidRDefault="00BD0BD0" w:rsidP="00F73299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0F5175" w:rsidRDefault="000F5175" w:rsidP="000822F7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color w:val="auto"/>
          <w:sz w:val="16"/>
          <w:szCs w:val="16"/>
        </w:rPr>
      </w:pPr>
    </w:p>
    <w:p w:rsidR="002D283B" w:rsidRPr="000822F7" w:rsidRDefault="00F73299" w:rsidP="00CE77E8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HISTORIA DE CONTACTO</w:t>
      </w:r>
      <w:r w:rsidR="000822F7">
        <w:rPr>
          <w:rFonts w:ascii="Arial" w:hAnsi="Arial" w:cs="Arial"/>
          <w:b/>
          <w:i/>
          <w:imprint/>
          <w:color w:val="auto"/>
          <w:sz w:val="28"/>
          <w:szCs w:val="28"/>
        </w:rPr>
        <w:t>.</w:t>
      </w:r>
    </w:p>
    <w:p w:rsidR="000822F7" w:rsidRDefault="000822F7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3E3B36" w:rsidRDefault="003E3B36" w:rsidP="00CE77E8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2F5407" w:rsidRPr="00D825C3">
        <w:rPr>
          <w:rFonts w:ascii="Arial" w:hAnsi="Arial" w:cs="Arial"/>
          <w:color w:val="auto"/>
          <w:sz w:val="24"/>
          <w:szCs w:val="24"/>
        </w:rPr>
        <w:t xml:space="preserve">En </w:t>
      </w:r>
      <w:r w:rsidRPr="00D825C3">
        <w:rPr>
          <w:rFonts w:ascii="Arial" w:hAnsi="Arial" w:cs="Arial"/>
          <w:color w:val="auto"/>
          <w:sz w:val="24"/>
          <w:szCs w:val="24"/>
        </w:rPr>
        <w:t>la tabla 3.</w:t>
      </w:r>
      <w:r w:rsidR="00814A43" w:rsidRPr="00D825C3">
        <w:rPr>
          <w:rFonts w:ascii="Arial" w:hAnsi="Arial" w:cs="Arial"/>
          <w:color w:val="auto"/>
          <w:sz w:val="24"/>
          <w:szCs w:val="24"/>
        </w:rPr>
        <w:t>1</w:t>
      </w:r>
      <w:r w:rsidR="007B60E0">
        <w:rPr>
          <w:rFonts w:ascii="Arial" w:hAnsi="Arial" w:cs="Arial"/>
          <w:color w:val="auto"/>
          <w:sz w:val="24"/>
          <w:szCs w:val="24"/>
        </w:rPr>
        <w:t>3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814A43" w:rsidRPr="00D825C3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5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 es </w:t>
      </w:r>
      <w:r w:rsidR="002F5407" w:rsidRPr="00D825C3">
        <w:rPr>
          <w:rFonts w:ascii="Arial" w:hAnsi="Arial" w:cs="Arial"/>
          <w:color w:val="auto"/>
          <w:sz w:val="24"/>
          <w:szCs w:val="24"/>
        </w:rPr>
        <w:t>evidente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 que el 88</w:t>
      </w:r>
      <w:r w:rsidR="001B4EC9">
        <w:rPr>
          <w:rFonts w:ascii="Arial" w:hAnsi="Arial" w:cs="Arial"/>
          <w:color w:val="auto"/>
          <w:sz w:val="24"/>
          <w:szCs w:val="24"/>
        </w:rPr>
        <w:t>,2</w:t>
      </w:r>
      <w:r w:rsidRPr="00D825C3">
        <w:rPr>
          <w:rFonts w:ascii="Arial" w:hAnsi="Arial" w:cs="Arial"/>
          <w:color w:val="auto"/>
          <w:sz w:val="24"/>
          <w:szCs w:val="24"/>
        </w:rPr>
        <w:t>%</w:t>
      </w:r>
      <w:r w:rsidR="00DF4A3D" w:rsidRPr="00D825C3">
        <w:rPr>
          <w:rFonts w:ascii="Arial" w:hAnsi="Arial" w:cs="Arial"/>
          <w:color w:val="auto"/>
          <w:sz w:val="24"/>
          <w:szCs w:val="24"/>
        </w:rPr>
        <w:t xml:space="preserve"> de los pacientes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 no ha estado en contacto constante con alguna persona cercana que padezca de TB.   </w:t>
      </w:r>
    </w:p>
    <w:p w:rsidR="000F5175" w:rsidRDefault="000F5175" w:rsidP="00D825C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0F5175" w:rsidRPr="00D825C3" w:rsidRDefault="000F5175" w:rsidP="00D825C3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22" style="position:absolute;left:0;text-align:left;margin-left:69pt;margin-top:13.6pt;width:268.2pt;height:165pt;z-index:-251674624" strokecolor="navy" strokeweight="1pt">
            <v:fill r:id="rId8" o:title="Mármol blanco" rotate="t" type="tile"/>
            <v:shadow on="t" opacity=".5"/>
          </v:rect>
        </w:pict>
      </w:r>
    </w:p>
    <w:p w:rsidR="00F73299" w:rsidRPr="00F73299" w:rsidRDefault="007B60E0" w:rsidP="00F73299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3.13</w:t>
      </w:r>
    </w:p>
    <w:p w:rsidR="00F73299" w:rsidRPr="00F73299" w:rsidRDefault="00F73299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F73299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F73299" w:rsidRPr="00F73299" w:rsidRDefault="00F73299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color w:val="auto"/>
          <w:sz w:val="16"/>
          <w:szCs w:val="16"/>
        </w:rPr>
      </w:pPr>
      <w:r w:rsidRPr="00F73299">
        <w:rPr>
          <w:rFonts w:ascii="Arial" w:hAnsi="Arial" w:cs="Arial"/>
          <w:b/>
          <w:i/>
          <w:imprint/>
          <w:color w:val="333333"/>
          <w:sz w:val="16"/>
          <w:szCs w:val="16"/>
        </w:rPr>
        <w:t>“Historia de Contacto”</w:t>
      </w:r>
      <w:r w:rsidRPr="00F73299">
        <w:rPr>
          <w:rFonts w:ascii="Arial" w:hAnsi="Arial" w:cs="Arial"/>
          <w:i/>
          <w:color w:val="333333"/>
        </w:rPr>
        <w:t> </w:t>
      </w:r>
    </w:p>
    <w:p w:rsidR="00BB3A67" w:rsidRPr="00BC3C6A" w:rsidRDefault="00BB3A67" w:rsidP="008E1346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</w:rPr>
      </w:pPr>
    </w:p>
    <w:tbl>
      <w:tblPr>
        <w:tblStyle w:val="TablaWeb3"/>
        <w:tblW w:w="4484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70"/>
        <w:gridCol w:w="1752"/>
        <w:gridCol w:w="1532"/>
      </w:tblGrid>
      <w:tr w:rsidR="00564766" w:rsidRPr="00BC3C6A">
        <w:trPr>
          <w:trHeight w:val="467"/>
          <w:jc w:val="center"/>
        </w:trPr>
        <w:tc>
          <w:tcPr>
            <w:tcW w:w="1320" w:type="dxa"/>
            <w:shd w:val="clear" w:color="auto" w:fill="F3F3F3"/>
            <w:vAlign w:val="center"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Historia de Contacto</w:t>
            </w:r>
          </w:p>
        </w:tc>
        <w:tc>
          <w:tcPr>
            <w:tcW w:w="1622" w:type="dxa"/>
            <w:shd w:val="clear" w:color="auto" w:fill="F3F3F3"/>
            <w:vAlign w:val="center"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382" w:type="dxa"/>
            <w:shd w:val="clear" w:color="auto" w:fill="F3F3F3"/>
            <w:vAlign w:val="center"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564766" w:rsidRPr="00BC3C6A">
        <w:trPr>
          <w:trHeight w:val="249"/>
          <w:jc w:val="center"/>
        </w:trPr>
        <w:tc>
          <w:tcPr>
            <w:tcW w:w="1320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SI</w:t>
            </w:r>
          </w:p>
        </w:tc>
        <w:tc>
          <w:tcPr>
            <w:tcW w:w="1622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13</w:t>
            </w:r>
          </w:p>
        </w:tc>
        <w:tc>
          <w:tcPr>
            <w:tcW w:w="1382" w:type="dxa"/>
            <w:shd w:val="clear" w:color="auto" w:fill="F3F3F3"/>
            <w:noWrap/>
          </w:tcPr>
          <w:p w:rsidR="00564766" w:rsidRPr="00BC3C6A" w:rsidRDefault="001B4EC9" w:rsidP="0056476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0,118</w:t>
            </w:r>
          </w:p>
        </w:tc>
      </w:tr>
      <w:tr w:rsidR="00564766" w:rsidRPr="00BC3C6A">
        <w:trPr>
          <w:trHeight w:val="238"/>
          <w:jc w:val="center"/>
        </w:trPr>
        <w:tc>
          <w:tcPr>
            <w:tcW w:w="1320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622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97</w:t>
            </w:r>
          </w:p>
        </w:tc>
        <w:tc>
          <w:tcPr>
            <w:tcW w:w="1382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0,88</w:t>
            </w:r>
            <w:r w:rsidR="001B4EC9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</w:tr>
      <w:tr w:rsidR="00564766" w:rsidRPr="00BC3C6A">
        <w:trPr>
          <w:trHeight w:val="238"/>
          <w:jc w:val="center"/>
        </w:trPr>
        <w:tc>
          <w:tcPr>
            <w:tcW w:w="1320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622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382" w:type="dxa"/>
            <w:shd w:val="clear" w:color="auto" w:fill="F3F3F3"/>
            <w:noWrap/>
          </w:tcPr>
          <w:p w:rsidR="00564766" w:rsidRPr="00BC3C6A" w:rsidRDefault="00564766" w:rsidP="0056476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F2565F" w:rsidRPr="00BC3C6A" w:rsidRDefault="00F2565F" w:rsidP="00F2565F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BB3A67" w:rsidRPr="00BC3C6A" w:rsidRDefault="00F2565F" w:rsidP="00F2565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7D1EE1" w:rsidRDefault="007D1EE1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7D1EE1" w:rsidRDefault="007D1EE1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F73299" w:rsidRPr="00BC3C6A" w:rsidRDefault="00B873C8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  3.1</w:t>
      </w:r>
      <w:r w:rsidR="00CD349E">
        <w:rPr>
          <w:rFonts w:ascii="Arial" w:hAnsi="Arial" w:cs="Arial"/>
          <w:b/>
          <w:i/>
          <w:imprint/>
          <w:color w:val="333333"/>
          <w:sz w:val="16"/>
          <w:szCs w:val="16"/>
        </w:rPr>
        <w:t>5</w:t>
      </w:r>
    </w:p>
    <w:p w:rsidR="00F73299" w:rsidRDefault="00F73299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de </w:t>
      </w:r>
    </w:p>
    <w:p w:rsidR="00F73299" w:rsidRPr="00BC3C6A" w:rsidRDefault="00F73299" w:rsidP="00F7329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“Historia de contacto”</w:t>
      </w:r>
    </w:p>
    <w:p w:rsidR="00AD633B" w:rsidRPr="00BC3C6A" w:rsidRDefault="00AD633B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sz w:val="16"/>
          <w:szCs w:val="16"/>
        </w:rPr>
      </w:pPr>
    </w:p>
    <w:p w:rsidR="00076E4E" w:rsidRPr="00BC3C6A" w:rsidRDefault="00E948F1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1270</wp:posOffset>
            </wp:positionV>
            <wp:extent cx="3263900" cy="2285365"/>
            <wp:effectExtent l="0" t="0" r="0" b="0"/>
            <wp:wrapTight wrapText="bothSides">
              <wp:wrapPolygon edited="0">
                <wp:start x="0" y="360"/>
                <wp:lineTo x="252" y="21246"/>
                <wp:lineTo x="21432" y="21246"/>
                <wp:lineTo x="21432" y="3241"/>
                <wp:lineTo x="21306" y="540"/>
                <wp:lineTo x="21306" y="360"/>
                <wp:lineTo x="0" y="360"/>
              </wp:wrapPolygon>
            </wp:wrapTight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8536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prstShdw prst="shdw13" dist="17961" dir="2700000">
                        <a:srgbClr val="3968A7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anchor>
        </w:drawing>
      </w:r>
    </w:p>
    <w:p w:rsidR="00076E4E" w:rsidRPr="00BC3C6A" w:rsidRDefault="00076E4E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B21A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5A21D4" w:rsidRPr="00BC3C6A" w:rsidRDefault="005A21D4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636687" w:rsidRDefault="00636687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D825C3" w:rsidRDefault="00D825C3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D825C3" w:rsidRDefault="00D825C3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D825C3" w:rsidRDefault="00D825C3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0F5175" w:rsidRDefault="000F5175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0F5175" w:rsidRPr="00BC3C6A" w:rsidRDefault="000F5175" w:rsidP="000F1865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FB0A04" w:rsidRPr="00CE77E8" w:rsidRDefault="00C36A8A" w:rsidP="00CE77E8">
      <w:pPr>
        <w:pStyle w:val="NormalWeb"/>
        <w:numPr>
          <w:ilvl w:val="1"/>
          <w:numId w:val="15"/>
        </w:numPr>
        <w:tabs>
          <w:tab w:val="num" w:pos="1440"/>
        </w:tabs>
        <w:spacing w:before="0" w:beforeAutospacing="0" w:after="0" w:afterAutospacing="0" w:line="400" w:lineRule="exact"/>
        <w:ind w:left="714" w:hanging="357"/>
        <w:jc w:val="both"/>
        <w:rPr>
          <w:rFonts w:ascii="Arial" w:hAnsi="Arial" w:cs="Arial"/>
          <w:b/>
          <w:imprint/>
          <w:color w:val="auto"/>
          <w:sz w:val="28"/>
          <w:szCs w:val="28"/>
        </w:rPr>
      </w:pPr>
      <w:r w:rsidRPr="00CE77E8">
        <w:rPr>
          <w:rFonts w:ascii="Arial" w:hAnsi="Arial" w:cs="Arial"/>
          <w:b/>
          <w:imprint/>
          <w:color w:val="auto"/>
          <w:sz w:val="28"/>
          <w:szCs w:val="28"/>
        </w:rPr>
        <w:t>ENFERMEDAD</w:t>
      </w:r>
      <w:r w:rsidR="00CE77E8">
        <w:rPr>
          <w:rFonts w:ascii="Arial" w:hAnsi="Arial" w:cs="Arial"/>
          <w:b/>
          <w:imprint/>
          <w:color w:val="auto"/>
          <w:sz w:val="28"/>
          <w:szCs w:val="28"/>
        </w:rPr>
        <w:t xml:space="preserve"> </w:t>
      </w:r>
      <w:r w:rsidRPr="00CE77E8">
        <w:rPr>
          <w:rFonts w:ascii="Arial" w:hAnsi="Arial" w:cs="Arial"/>
          <w:b/>
          <w:imprint/>
          <w:color w:val="auto"/>
          <w:sz w:val="28"/>
          <w:szCs w:val="28"/>
        </w:rPr>
        <w:t>COEXISTENTE</w:t>
      </w:r>
      <w:r w:rsidR="00CE77E8">
        <w:rPr>
          <w:rFonts w:ascii="Arial" w:hAnsi="Arial" w:cs="Arial"/>
          <w:b/>
          <w:imprint/>
          <w:color w:val="auto"/>
          <w:sz w:val="28"/>
          <w:szCs w:val="28"/>
        </w:rPr>
        <w:t xml:space="preserve"> </w:t>
      </w:r>
      <w:r w:rsidRPr="00CE77E8">
        <w:rPr>
          <w:rFonts w:ascii="Arial" w:hAnsi="Arial" w:cs="Arial"/>
          <w:b/>
          <w:imprint/>
          <w:color w:val="auto"/>
          <w:sz w:val="28"/>
          <w:szCs w:val="28"/>
        </w:rPr>
        <w:t xml:space="preserve">Y ANTECEDENTES </w:t>
      </w:r>
      <w:r w:rsidR="00CE77E8">
        <w:rPr>
          <w:rFonts w:ascii="Arial" w:hAnsi="Arial" w:cs="Arial"/>
          <w:b/>
          <w:imprint/>
          <w:color w:val="auto"/>
          <w:sz w:val="28"/>
          <w:szCs w:val="28"/>
        </w:rPr>
        <w:tab/>
      </w:r>
      <w:r w:rsidRPr="00CE77E8">
        <w:rPr>
          <w:rFonts w:ascii="Arial" w:hAnsi="Arial" w:cs="Arial"/>
          <w:b/>
          <w:imprint/>
          <w:color w:val="auto"/>
          <w:sz w:val="28"/>
          <w:szCs w:val="28"/>
        </w:rPr>
        <w:t xml:space="preserve">DE ATOPIA EN </w:t>
      </w:r>
      <w:r w:rsidRPr="00CE77E8">
        <w:rPr>
          <w:rFonts w:ascii="Arial" w:hAnsi="Arial" w:cs="Arial"/>
          <w:b/>
          <w:imprint/>
          <w:color w:val="auto"/>
          <w:sz w:val="28"/>
          <w:szCs w:val="28"/>
        </w:rPr>
        <w:tab/>
        <w:t>EL PACIENTE.</w:t>
      </w:r>
    </w:p>
    <w:p w:rsidR="0014356C" w:rsidRDefault="0014356C" w:rsidP="00F44B53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B873C8" w:rsidRDefault="00B873C8" w:rsidP="00F44B53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C36A8A" w:rsidRPr="00BC3C6A" w:rsidRDefault="00C36A8A" w:rsidP="00F44B53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153387" w:rsidRPr="00291224" w:rsidRDefault="00D825C3" w:rsidP="00AC5BD1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ENFERMEDAD COEXISTENTE</w:t>
      </w:r>
      <w:r w:rsidRPr="00291224">
        <w:rPr>
          <w:rFonts w:ascii="Arial" w:hAnsi="Arial" w:cs="Arial"/>
          <w:b/>
          <w:i/>
          <w:color w:val="auto"/>
          <w:sz w:val="28"/>
          <w:szCs w:val="28"/>
        </w:rPr>
        <w:t>.</w:t>
      </w:r>
    </w:p>
    <w:p w:rsidR="00153387" w:rsidRPr="00BC3C6A" w:rsidRDefault="00153387" w:rsidP="00AC5BD1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B873C8" w:rsidRDefault="00B873C8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D825C3" w:rsidRPr="00B873C8" w:rsidRDefault="0014356C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CC013C" w:rsidRPr="00B873C8">
        <w:rPr>
          <w:rFonts w:ascii="Arial" w:hAnsi="Arial" w:cs="Arial"/>
          <w:color w:val="auto"/>
          <w:sz w:val="24"/>
          <w:szCs w:val="24"/>
        </w:rPr>
        <w:t xml:space="preserve">Como se distingue en </w:t>
      </w:r>
      <w:r w:rsidRPr="00B873C8">
        <w:rPr>
          <w:rFonts w:ascii="Arial" w:hAnsi="Arial" w:cs="Arial"/>
          <w:color w:val="auto"/>
          <w:sz w:val="24"/>
          <w:szCs w:val="24"/>
        </w:rPr>
        <w:t>la tabla 3.</w:t>
      </w:r>
      <w:r w:rsidR="000C70FF" w:rsidRPr="00B873C8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4</w:t>
      </w:r>
      <w:r w:rsidRPr="00B873C8">
        <w:rPr>
          <w:rFonts w:ascii="Arial" w:hAnsi="Arial" w:cs="Arial"/>
          <w:color w:val="auto"/>
          <w:sz w:val="24"/>
          <w:szCs w:val="24"/>
        </w:rPr>
        <w:t xml:space="preserve"> y </w:t>
      </w:r>
      <w:r w:rsidR="00CC013C" w:rsidRPr="00B873C8">
        <w:rPr>
          <w:rFonts w:ascii="Arial" w:hAnsi="Arial" w:cs="Arial"/>
          <w:color w:val="auto"/>
          <w:sz w:val="24"/>
          <w:szCs w:val="24"/>
        </w:rPr>
        <w:t xml:space="preserve">en </w:t>
      </w:r>
      <w:r w:rsidRPr="00B873C8">
        <w:rPr>
          <w:rFonts w:ascii="Arial" w:hAnsi="Arial" w:cs="Arial"/>
          <w:color w:val="auto"/>
          <w:sz w:val="24"/>
          <w:szCs w:val="24"/>
        </w:rPr>
        <w:t>el Gráfico 3.</w:t>
      </w:r>
      <w:r w:rsidR="000C70FF" w:rsidRPr="00B873C8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6</w:t>
      </w:r>
      <w:r w:rsidRPr="00B873C8">
        <w:rPr>
          <w:rFonts w:ascii="Arial" w:hAnsi="Arial" w:cs="Arial"/>
          <w:color w:val="auto"/>
          <w:sz w:val="24"/>
          <w:szCs w:val="24"/>
        </w:rPr>
        <w:t xml:space="preserve"> el </w:t>
      </w:r>
      <w:r w:rsidR="00A36CE8">
        <w:rPr>
          <w:rFonts w:ascii="Arial" w:hAnsi="Arial" w:cs="Arial"/>
          <w:color w:val="auto"/>
          <w:sz w:val="24"/>
          <w:szCs w:val="24"/>
        </w:rPr>
        <w:t>21,8</w:t>
      </w:r>
      <w:r w:rsidRPr="00B873C8">
        <w:rPr>
          <w:rFonts w:ascii="Arial" w:hAnsi="Arial" w:cs="Arial"/>
          <w:color w:val="auto"/>
          <w:sz w:val="24"/>
          <w:szCs w:val="24"/>
        </w:rPr>
        <w:t>%</w:t>
      </w:r>
      <w:r w:rsidR="00DF4A3D" w:rsidRPr="00B873C8">
        <w:rPr>
          <w:rFonts w:ascii="Arial" w:hAnsi="Arial" w:cs="Arial"/>
          <w:color w:val="auto"/>
          <w:sz w:val="24"/>
          <w:szCs w:val="24"/>
        </w:rPr>
        <w:t xml:space="preserve"> de los pacientes </w:t>
      </w:r>
      <w:r w:rsidRPr="00B873C8">
        <w:rPr>
          <w:rFonts w:ascii="Arial" w:hAnsi="Arial" w:cs="Arial"/>
          <w:color w:val="auto"/>
          <w:sz w:val="24"/>
          <w:szCs w:val="24"/>
        </w:rPr>
        <w:t xml:space="preserve"> </w:t>
      </w:r>
      <w:r w:rsidR="00DF4A3D" w:rsidRPr="00B873C8">
        <w:rPr>
          <w:rFonts w:ascii="Arial" w:hAnsi="Arial" w:cs="Arial"/>
          <w:color w:val="auto"/>
          <w:sz w:val="24"/>
          <w:szCs w:val="24"/>
        </w:rPr>
        <w:t xml:space="preserve">tuvo </w:t>
      </w:r>
      <w:r w:rsidR="00727017" w:rsidRPr="00B873C8">
        <w:rPr>
          <w:rFonts w:ascii="Arial" w:hAnsi="Arial" w:cs="Arial"/>
          <w:color w:val="auto"/>
          <w:sz w:val="24"/>
          <w:szCs w:val="24"/>
        </w:rPr>
        <w:t>al menos una enfermedad además de TB Pulmonar</w:t>
      </w:r>
      <w:r w:rsidR="00DF4A3D" w:rsidRPr="00B873C8">
        <w:rPr>
          <w:rFonts w:ascii="Arial" w:hAnsi="Arial" w:cs="Arial"/>
          <w:color w:val="auto"/>
          <w:sz w:val="24"/>
          <w:szCs w:val="24"/>
        </w:rPr>
        <w:t xml:space="preserve"> durante el proceso de diagnóstico</w:t>
      </w:r>
      <w:r w:rsidR="00727017" w:rsidRPr="00B873C8">
        <w:rPr>
          <w:rFonts w:ascii="Arial" w:hAnsi="Arial" w:cs="Arial"/>
          <w:color w:val="auto"/>
          <w:sz w:val="24"/>
          <w:szCs w:val="24"/>
        </w:rPr>
        <w:t>.</w:t>
      </w:r>
    </w:p>
    <w:p w:rsidR="00D825C3" w:rsidRDefault="00D825C3" w:rsidP="00B21A8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24" style="position:absolute;left:0;text-align:left;margin-left:0;margin-top:4.9pt;width:279pt;height:172.8pt;z-index:-251673600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B21A88" w:rsidRPr="00B873C8" w:rsidRDefault="00F32345" w:rsidP="00B21A8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4</w:t>
      </w:r>
    </w:p>
    <w:p w:rsidR="00B21A88" w:rsidRPr="00B873C8" w:rsidRDefault="00B21A88" w:rsidP="00B21A8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873C8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7E51D6" w:rsidRPr="00B873C8" w:rsidRDefault="00B21A88" w:rsidP="00B21A8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i/>
          <w:color w:val="333333"/>
        </w:rPr>
      </w:pPr>
      <w:r w:rsidRPr="00B873C8">
        <w:rPr>
          <w:rFonts w:ascii="Arial" w:hAnsi="Arial" w:cs="Arial"/>
          <w:b/>
          <w:i/>
          <w:imprint/>
          <w:color w:val="333333"/>
          <w:sz w:val="16"/>
          <w:szCs w:val="16"/>
        </w:rPr>
        <w:t>“Enfermedad Coexistente</w:t>
      </w:r>
      <w:r w:rsidRPr="00B873C8">
        <w:rPr>
          <w:rFonts w:ascii="Arial" w:hAnsi="Arial" w:cs="Arial"/>
          <w:i/>
          <w:color w:val="333333"/>
        </w:rPr>
        <w:t>” </w:t>
      </w:r>
    </w:p>
    <w:p w:rsidR="005A21D4" w:rsidRPr="00BC3C6A" w:rsidRDefault="005A21D4" w:rsidP="004B6D8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W w:w="4531" w:type="dxa"/>
        <w:jc w:val="center"/>
        <w:tblCellSpacing w:w="1440" w:type="nil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CellMar>
          <w:left w:w="70" w:type="dxa"/>
          <w:right w:w="70" w:type="dxa"/>
        </w:tblCellMar>
        <w:tblLook w:val="0000"/>
      </w:tblPr>
      <w:tblGrid>
        <w:gridCol w:w="1595"/>
        <w:gridCol w:w="1546"/>
        <w:gridCol w:w="1500"/>
      </w:tblGrid>
      <w:tr w:rsidR="00E948F1">
        <w:trPr>
          <w:trHeight w:val="552"/>
          <w:tblCellSpacing w:w="1440" w:type="nil"/>
          <w:jc w:val="center"/>
        </w:trPr>
        <w:tc>
          <w:tcPr>
            <w:tcW w:w="1505" w:type="dxa"/>
            <w:shd w:val="clear" w:color="auto" w:fill="F3F3F3"/>
            <w:vAlign w:val="center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ENFERMEDAD COEXISTENTE</w:t>
            </w:r>
          </w:p>
        </w:tc>
        <w:tc>
          <w:tcPr>
            <w:tcW w:w="1456" w:type="dxa"/>
            <w:shd w:val="clear" w:color="auto" w:fill="F3F3F3"/>
            <w:vAlign w:val="center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10" w:type="dxa"/>
            <w:shd w:val="clear" w:color="auto" w:fill="F3F3F3"/>
            <w:vAlign w:val="center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7D39EA" w:rsidRPr="00BC3C6A">
        <w:tblPrEx>
          <w:tblCellSpacing w:w="20" w:type="dxa"/>
        </w:tblPrEx>
        <w:trPr>
          <w:trHeight w:val="269"/>
          <w:tblCellSpacing w:w="20" w:type="dxa"/>
          <w:jc w:val="center"/>
        </w:trPr>
        <w:tc>
          <w:tcPr>
            <w:tcW w:w="1505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SI</w:t>
            </w:r>
          </w:p>
        </w:tc>
        <w:tc>
          <w:tcPr>
            <w:tcW w:w="1456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24</w:t>
            </w:r>
          </w:p>
        </w:tc>
        <w:tc>
          <w:tcPr>
            <w:tcW w:w="1410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0,2</w:t>
            </w:r>
            <w:r w:rsidR="00557164">
              <w:rPr>
                <w:rFonts w:ascii="Arial" w:hAnsi="Arial" w:cs="Arial"/>
                <w:color w:val="333333"/>
                <w:sz w:val="16"/>
                <w:szCs w:val="16"/>
              </w:rPr>
              <w:t>18</w:t>
            </w:r>
          </w:p>
        </w:tc>
      </w:tr>
      <w:tr w:rsidR="007D39EA" w:rsidRPr="00BC3C6A">
        <w:tblPrEx>
          <w:tblCellSpacing w:w="20" w:type="dxa"/>
        </w:tblPrEx>
        <w:trPr>
          <w:trHeight w:val="256"/>
          <w:tblCellSpacing w:w="20" w:type="dxa"/>
          <w:jc w:val="center"/>
        </w:trPr>
        <w:tc>
          <w:tcPr>
            <w:tcW w:w="1505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NO</w:t>
            </w:r>
          </w:p>
        </w:tc>
        <w:tc>
          <w:tcPr>
            <w:tcW w:w="1456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86</w:t>
            </w:r>
          </w:p>
        </w:tc>
        <w:tc>
          <w:tcPr>
            <w:tcW w:w="1410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0,78</w:t>
            </w:r>
            <w:r w:rsidR="00557164">
              <w:rPr>
                <w:rFonts w:ascii="Arial" w:hAnsi="Arial" w:cs="Arial"/>
                <w:color w:val="333333"/>
                <w:sz w:val="16"/>
                <w:szCs w:val="16"/>
              </w:rPr>
              <w:t>2</w:t>
            </w:r>
          </w:p>
        </w:tc>
      </w:tr>
      <w:tr w:rsidR="007D39EA" w:rsidRPr="00BC3C6A">
        <w:tblPrEx>
          <w:tblCellSpacing w:w="20" w:type="dxa"/>
        </w:tblPrEx>
        <w:trPr>
          <w:trHeight w:val="283"/>
          <w:tblCellSpacing w:w="20" w:type="dxa"/>
          <w:jc w:val="center"/>
        </w:trPr>
        <w:tc>
          <w:tcPr>
            <w:tcW w:w="1505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456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410" w:type="dxa"/>
            <w:shd w:val="clear" w:color="auto" w:fill="F3F3F3"/>
            <w:noWrap/>
            <w:vAlign w:val="bottom"/>
          </w:tcPr>
          <w:p w:rsidR="007D39EA" w:rsidRPr="00BC3C6A" w:rsidRDefault="007D39EA" w:rsidP="00664EF7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B21A88" w:rsidRPr="00BC3C6A" w:rsidRDefault="00B21A88" w:rsidP="00664EF7">
      <w:pPr>
        <w:pStyle w:val="NormalWeb"/>
        <w:spacing w:before="0" w:beforeAutospacing="0" w:after="0" w:afterAutospacing="0" w:line="180" w:lineRule="exact"/>
        <w:ind w:left="708" w:firstLine="708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7D0E4B" w:rsidRPr="00BC3C6A" w:rsidRDefault="00B21A88" w:rsidP="002A2ED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F5175" w:rsidRDefault="000F5175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B873C8" w:rsidRPr="00BC3C6A" w:rsidRDefault="00B873C8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3.1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6</w:t>
      </w:r>
    </w:p>
    <w:p w:rsidR="00B873C8" w:rsidRDefault="00B873C8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de </w:t>
      </w:r>
    </w:p>
    <w:p w:rsidR="00B873C8" w:rsidRPr="00BC3C6A" w:rsidRDefault="00B873C8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“Enfermedad Coexistente”</w:t>
      </w:r>
    </w:p>
    <w:p w:rsidR="00B21A88" w:rsidRPr="00BC3C6A" w:rsidRDefault="00E948F1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noProof/>
          <w:color w:val="333333"/>
          <w:sz w:val="16"/>
          <w:szCs w:val="1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96520</wp:posOffset>
            </wp:positionV>
            <wp:extent cx="2895600" cy="1859280"/>
            <wp:effectExtent l="0" t="0" r="0" b="0"/>
            <wp:wrapTight wrapText="bothSides">
              <wp:wrapPolygon edited="0">
                <wp:start x="242" y="553"/>
                <wp:lineTo x="161" y="20361"/>
                <wp:lineTo x="403" y="21187"/>
                <wp:lineTo x="21358" y="21187"/>
                <wp:lineTo x="21278" y="966"/>
                <wp:lineTo x="21036" y="553"/>
                <wp:lineTo x="242" y="553"/>
              </wp:wrapPolygon>
            </wp:wrapTight>
            <wp:docPr id="187" name="Objeto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B21A88" w:rsidRPr="00BC3C6A" w:rsidRDefault="00B21A88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CC00D1" w:rsidRPr="00BC3C6A" w:rsidRDefault="00CC00D1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76E4E" w:rsidRPr="00BC3C6A" w:rsidRDefault="00076E4E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76E4E" w:rsidRPr="00BC3C6A" w:rsidRDefault="00076E4E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76E4E" w:rsidRPr="00BC3C6A" w:rsidRDefault="00076E4E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76E4E" w:rsidRPr="00BC3C6A" w:rsidRDefault="00076E4E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76E4E" w:rsidRPr="00BC3C6A" w:rsidRDefault="00076E4E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C36A8A" w:rsidRDefault="00C36A8A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C36A8A" w:rsidRDefault="00C36A8A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Default="00D825C3" w:rsidP="000C7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D825C3" w:rsidRPr="00BC3C6A" w:rsidRDefault="00D825C3" w:rsidP="00CF2CD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CC00D1" w:rsidRPr="00BC3C6A" w:rsidRDefault="00CC00D1" w:rsidP="00CF2CD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</w:p>
    <w:p w:rsidR="00E64A29" w:rsidRDefault="00E64A29" w:rsidP="00291224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AC5BD1" w:rsidRDefault="00AC5BD1" w:rsidP="00291224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153387" w:rsidRPr="00291224" w:rsidRDefault="00D825C3" w:rsidP="00AC5BD1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ANTECEDENTES DE ATOPIA</w:t>
      </w:r>
      <w:r w:rsidRPr="00291224">
        <w:rPr>
          <w:rFonts w:ascii="Arial" w:hAnsi="Arial" w:cs="Arial"/>
          <w:b/>
          <w:i/>
          <w:color w:val="auto"/>
          <w:sz w:val="28"/>
          <w:szCs w:val="28"/>
        </w:rPr>
        <w:t>.</w:t>
      </w:r>
    </w:p>
    <w:p w:rsidR="00153387" w:rsidRPr="00BC3C6A" w:rsidRDefault="00153387" w:rsidP="00AC5BD1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861D75" w:rsidRDefault="00861D75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076E4E" w:rsidRPr="00B873C8" w:rsidRDefault="00153387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7B1B60" w:rsidRPr="00D825C3">
        <w:rPr>
          <w:rFonts w:ascii="Arial" w:hAnsi="Arial" w:cs="Arial"/>
          <w:color w:val="auto"/>
          <w:sz w:val="24"/>
          <w:szCs w:val="24"/>
        </w:rPr>
        <w:t xml:space="preserve">La información de la </w:t>
      </w:r>
      <w:r w:rsidRPr="00D825C3">
        <w:rPr>
          <w:rFonts w:ascii="Arial" w:hAnsi="Arial" w:cs="Arial"/>
          <w:color w:val="auto"/>
          <w:sz w:val="24"/>
          <w:szCs w:val="24"/>
        </w:rPr>
        <w:t>tabla 3.</w:t>
      </w:r>
      <w:r w:rsidR="00AF6AD7" w:rsidRPr="00D825C3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5</w:t>
      </w:r>
      <w:r w:rsidR="00814A43" w:rsidRPr="00D825C3">
        <w:rPr>
          <w:rFonts w:ascii="Arial" w:hAnsi="Arial" w:cs="Arial"/>
          <w:color w:val="auto"/>
          <w:sz w:val="24"/>
          <w:szCs w:val="24"/>
        </w:rPr>
        <w:t xml:space="preserve"> 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y </w:t>
      </w:r>
      <w:r w:rsidR="007B1B60" w:rsidRPr="00D825C3">
        <w:rPr>
          <w:rFonts w:ascii="Arial" w:hAnsi="Arial" w:cs="Arial"/>
          <w:color w:val="auto"/>
          <w:sz w:val="24"/>
          <w:szCs w:val="24"/>
        </w:rPr>
        <w:t xml:space="preserve">de </w:t>
      </w:r>
      <w:r w:rsidRPr="00D825C3">
        <w:rPr>
          <w:rFonts w:ascii="Arial" w:hAnsi="Arial" w:cs="Arial"/>
          <w:color w:val="auto"/>
          <w:sz w:val="24"/>
          <w:szCs w:val="24"/>
        </w:rPr>
        <w:t>el Gráfico 3.</w:t>
      </w:r>
      <w:r w:rsidR="00AF6AD7" w:rsidRPr="00D825C3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7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 </w:t>
      </w:r>
      <w:r w:rsidR="007B1B60" w:rsidRPr="00D825C3">
        <w:rPr>
          <w:rFonts w:ascii="Arial" w:hAnsi="Arial" w:cs="Arial"/>
          <w:color w:val="auto"/>
          <w:sz w:val="24"/>
          <w:szCs w:val="24"/>
        </w:rPr>
        <w:t xml:space="preserve">muestra que el </w:t>
      </w:r>
      <w:r w:rsidR="00A36CE8">
        <w:rPr>
          <w:rFonts w:ascii="Arial" w:hAnsi="Arial" w:cs="Arial"/>
          <w:color w:val="auto"/>
          <w:sz w:val="24"/>
          <w:szCs w:val="24"/>
        </w:rPr>
        <w:t>96.4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% </w:t>
      </w:r>
      <w:r w:rsidR="00150142" w:rsidRPr="00D825C3">
        <w:rPr>
          <w:rFonts w:ascii="Arial" w:hAnsi="Arial" w:cs="Arial"/>
          <w:color w:val="auto"/>
          <w:sz w:val="24"/>
          <w:szCs w:val="24"/>
        </w:rPr>
        <w:t xml:space="preserve">de los pacientes </w:t>
      </w:r>
      <w:r w:rsidRPr="00D825C3">
        <w:rPr>
          <w:rFonts w:ascii="Arial" w:hAnsi="Arial" w:cs="Arial"/>
          <w:color w:val="auto"/>
          <w:sz w:val="24"/>
          <w:szCs w:val="24"/>
        </w:rPr>
        <w:t>no tuvo antecedentes de atopia.</w:t>
      </w:r>
    </w:p>
    <w:p w:rsidR="00076E4E" w:rsidRPr="00BC3C6A" w:rsidRDefault="00076E4E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0F5175" w:rsidRDefault="000F5175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26" style="position:absolute;left:0;text-align:left;margin-left:81pt;margin-top:.8pt;width:243pt;height:180pt;z-index:-251672576" strokecolor="navy" strokeweight="1pt">
            <v:fill r:id="rId8" o:title="Mármol blanco" rotate="t" type="tile"/>
            <v:shadow on="t" opacity=".5"/>
          </v:rect>
        </w:pict>
      </w:r>
    </w:p>
    <w:p w:rsidR="00FD006E" w:rsidRPr="00B873C8" w:rsidRDefault="006A6B46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3.16</w:t>
      </w:r>
    </w:p>
    <w:p w:rsidR="00FD006E" w:rsidRPr="00B873C8" w:rsidRDefault="00FD006E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873C8">
        <w:rPr>
          <w:rFonts w:ascii="Arial" w:hAnsi="Arial" w:cs="Arial"/>
          <w:b/>
          <w:i/>
          <w:imprint/>
          <w:color w:val="333333"/>
          <w:sz w:val="16"/>
          <w:szCs w:val="16"/>
        </w:rPr>
        <w:t>Distribución de frecuencias de</w:t>
      </w:r>
    </w:p>
    <w:p w:rsidR="00153387" w:rsidRPr="00B873C8" w:rsidRDefault="00FD006E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873C8">
        <w:rPr>
          <w:rFonts w:ascii="Arial" w:hAnsi="Arial" w:cs="Arial"/>
          <w:b/>
          <w:i/>
          <w:imprint/>
          <w:color w:val="333333"/>
          <w:sz w:val="16"/>
          <w:szCs w:val="16"/>
        </w:rPr>
        <w:t>“Antecedentes de  Atopia”</w:t>
      </w:r>
    </w:p>
    <w:p w:rsidR="00331D52" w:rsidRPr="00BC3C6A" w:rsidRDefault="00331D52" w:rsidP="00FD006E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color w:val="auto"/>
        </w:rPr>
      </w:pPr>
    </w:p>
    <w:tbl>
      <w:tblPr>
        <w:tblStyle w:val="TablaWeb3"/>
        <w:tblW w:w="4194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602"/>
        <w:gridCol w:w="1421"/>
        <w:gridCol w:w="1441"/>
      </w:tblGrid>
      <w:tr w:rsidR="00AF6AD7" w:rsidRPr="00BC3C6A">
        <w:trPr>
          <w:trHeight w:val="370"/>
          <w:jc w:val="center"/>
        </w:trPr>
        <w:tc>
          <w:tcPr>
            <w:tcW w:w="1452" w:type="dxa"/>
            <w:shd w:val="clear" w:color="auto" w:fill="F3F3F3"/>
            <w:vAlign w:val="center"/>
          </w:tcPr>
          <w:p w:rsidR="00CF2CDF" w:rsidRPr="00BC3C6A" w:rsidRDefault="009F19A0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A</w:t>
            </w:r>
            <w:r w:rsidR="00AF6AD7"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ntecedente</w:t>
            </w:r>
          </w:p>
        </w:tc>
        <w:tc>
          <w:tcPr>
            <w:tcW w:w="1291" w:type="dxa"/>
            <w:shd w:val="clear" w:color="auto" w:fill="F3F3F3"/>
            <w:vAlign w:val="center"/>
          </w:tcPr>
          <w:p w:rsidR="00CF2CDF" w:rsidRPr="00BC3C6A" w:rsidRDefault="009F19A0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291" w:type="dxa"/>
            <w:shd w:val="clear" w:color="auto" w:fill="F3F3F3"/>
            <w:vAlign w:val="center"/>
          </w:tcPr>
          <w:p w:rsidR="00CF2CDF" w:rsidRPr="00BC3C6A" w:rsidRDefault="009F19A0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CF2CDF" w:rsidRPr="00BC3C6A">
        <w:trPr>
          <w:trHeight w:val="274"/>
          <w:jc w:val="center"/>
        </w:trPr>
        <w:tc>
          <w:tcPr>
            <w:tcW w:w="1452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SI</w:t>
            </w:r>
          </w:p>
        </w:tc>
        <w:tc>
          <w:tcPr>
            <w:tcW w:w="1291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1291" w:type="dxa"/>
            <w:shd w:val="clear" w:color="auto" w:fill="F3F3F3"/>
            <w:noWrap/>
            <w:vAlign w:val="center"/>
          </w:tcPr>
          <w:p w:rsidR="00CF2CDF" w:rsidRPr="00BC3C6A" w:rsidRDefault="001A7D01" w:rsidP="00331D52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0,036</w:t>
            </w:r>
          </w:p>
        </w:tc>
      </w:tr>
      <w:tr w:rsidR="00CF2CDF" w:rsidRPr="00BC3C6A">
        <w:trPr>
          <w:trHeight w:val="261"/>
          <w:jc w:val="center"/>
        </w:trPr>
        <w:tc>
          <w:tcPr>
            <w:tcW w:w="1452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NO</w:t>
            </w:r>
          </w:p>
        </w:tc>
        <w:tc>
          <w:tcPr>
            <w:tcW w:w="1291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106</w:t>
            </w:r>
          </w:p>
        </w:tc>
        <w:tc>
          <w:tcPr>
            <w:tcW w:w="1291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0,96</w:t>
            </w:r>
            <w:r w:rsidR="001A7D01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AF6AD7" w:rsidRPr="00BC3C6A">
        <w:trPr>
          <w:trHeight w:val="274"/>
          <w:jc w:val="center"/>
        </w:trPr>
        <w:tc>
          <w:tcPr>
            <w:tcW w:w="1452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291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291" w:type="dxa"/>
            <w:shd w:val="clear" w:color="auto" w:fill="F3F3F3"/>
            <w:noWrap/>
            <w:vAlign w:val="center"/>
          </w:tcPr>
          <w:p w:rsidR="00CF2CDF" w:rsidRPr="00BC3C6A" w:rsidRDefault="00CF2CDF" w:rsidP="00331D5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1A7D01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331D52" w:rsidRPr="00BC3C6A" w:rsidRDefault="00FD006E" w:rsidP="00FD006E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Fuente: Hospital de División Regional de la Segunda Zona Militar </w:t>
      </w:r>
    </w:p>
    <w:p w:rsidR="00FD006E" w:rsidRPr="00BC3C6A" w:rsidRDefault="00FD006E" w:rsidP="00FD006E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de Guayaquil- Ecuador</w:t>
      </w:r>
    </w:p>
    <w:p w:rsidR="00FD006E" w:rsidRPr="00BC3C6A" w:rsidRDefault="00FD006E" w:rsidP="00FD006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FD006E" w:rsidRPr="00BC3C6A" w:rsidRDefault="00FD006E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B873C8" w:rsidRDefault="00B873C8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</w:p>
    <w:p w:rsidR="000F5175" w:rsidRDefault="000F5175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</w:p>
    <w:p w:rsidR="000F5175" w:rsidRDefault="000F5175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</w:p>
    <w:p w:rsidR="00B873C8" w:rsidRPr="00B873C8" w:rsidRDefault="006A6B46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  <w:t>GRÁFICO 3.1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  <w:t>7</w:t>
      </w:r>
    </w:p>
    <w:p w:rsidR="00B873C8" w:rsidRDefault="00B873C8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  <w:t>Representación en barras</w:t>
      </w:r>
      <w:r w:rsidRPr="00B873C8"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  <w:t xml:space="preserve"> de</w:t>
      </w:r>
    </w:p>
    <w:p w:rsidR="00B873C8" w:rsidRPr="00B873C8" w:rsidRDefault="00B873C8" w:rsidP="00B873C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</w:pPr>
      <w:r w:rsidRPr="00B873C8">
        <w:rPr>
          <w:rFonts w:ascii="Arial" w:hAnsi="Arial" w:cs="Arial"/>
          <w:b/>
          <w:i/>
          <w:imprint/>
          <w:color w:val="333333"/>
          <w:sz w:val="16"/>
          <w:szCs w:val="16"/>
          <w:lang w:val="pt-BR"/>
        </w:rPr>
        <w:t xml:space="preserve"> “Antecedentes de Atopia”</w:t>
      </w:r>
    </w:p>
    <w:p w:rsidR="00FD006E" w:rsidRPr="00B873C8" w:rsidRDefault="00FD006E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  <w:lang w:val="pt-BR"/>
        </w:rPr>
      </w:pPr>
    </w:p>
    <w:p w:rsidR="00FD006E" w:rsidRPr="00B873C8" w:rsidRDefault="00FD006E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  <w:lang w:val="pt-BR"/>
        </w:rPr>
      </w:pPr>
    </w:p>
    <w:p w:rsidR="00FD006E" w:rsidRPr="00B873C8" w:rsidRDefault="00FD006E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  <w:lang w:val="pt-BR"/>
        </w:rPr>
      </w:pPr>
    </w:p>
    <w:p w:rsidR="00CF2CDF" w:rsidRPr="00B873C8" w:rsidRDefault="00CF2CDF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  <w:lang w:val="pt-BR"/>
        </w:rPr>
      </w:pPr>
    </w:p>
    <w:p w:rsidR="00CF2CDF" w:rsidRPr="00B873C8" w:rsidRDefault="00CF2CDF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  <w:lang w:val="pt-BR"/>
        </w:rPr>
      </w:pPr>
    </w:p>
    <w:p w:rsidR="00153387" w:rsidRPr="00B873C8" w:rsidRDefault="00153387" w:rsidP="00153387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153387" w:rsidRPr="00B873C8" w:rsidRDefault="00153387" w:rsidP="00153387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153387" w:rsidRPr="00B873C8" w:rsidRDefault="00153387" w:rsidP="00153387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153387" w:rsidRPr="00B873C8" w:rsidRDefault="00153387" w:rsidP="00153387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153387" w:rsidRPr="00B873C8" w:rsidRDefault="00153387" w:rsidP="00153387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  <w:lang w:val="pt-BR"/>
        </w:rPr>
      </w:pPr>
    </w:p>
    <w:p w:rsidR="00C36A8A" w:rsidRPr="00B873C8" w:rsidRDefault="00C36A8A" w:rsidP="00A4392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C36A8A" w:rsidRPr="00B873C8" w:rsidRDefault="00C36A8A" w:rsidP="00A4392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  <w:lang w:val="pt-BR"/>
        </w:rPr>
      </w:pPr>
    </w:p>
    <w:p w:rsidR="000F5175" w:rsidRDefault="000F5175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0F5175" w:rsidRDefault="000F5175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0F5175" w:rsidRDefault="00E948F1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  <w:r>
        <w:rPr>
          <w:rFonts w:ascii="Arial" w:hAnsi="Arial" w:cs="Arial"/>
          <w:b/>
          <w:noProof/>
          <w:sz w:val="34"/>
          <w:szCs w:val="3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-1742440</wp:posOffset>
            </wp:positionV>
            <wp:extent cx="2639060" cy="1918335"/>
            <wp:effectExtent l="0" t="0" r="0" b="0"/>
            <wp:wrapTight wrapText="bothSides">
              <wp:wrapPolygon edited="0">
                <wp:start x="234" y="429"/>
                <wp:lineTo x="156" y="19770"/>
                <wp:lineTo x="312" y="21064"/>
                <wp:lineTo x="390" y="21064"/>
                <wp:lineTo x="21210" y="21064"/>
                <wp:lineTo x="21210" y="751"/>
                <wp:lineTo x="21054" y="429"/>
                <wp:lineTo x="234" y="429"/>
              </wp:wrapPolygon>
            </wp:wrapTight>
            <wp:docPr id="188" name="Objeto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0F5175" w:rsidRDefault="000F5175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0F5175" w:rsidRDefault="000F5175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0F5175" w:rsidRDefault="000F5175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0F5175" w:rsidRDefault="000F5175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FB0A04" w:rsidRPr="00AC5BD1" w:rsidRDefault="00AC5BD1" w:rsidP="00AC5BD1">
      <w:pPr>
        <w:pStyle w:val="NormalWeb"/>
        <w:numPr>
          <w:ilvl w:val="1"/>
          <w:numId w:val="15"/>
        </w:numPr>
        <w:tabs>
          <w:tab w:val="num" w:pos="1440"/>
        </w:tabs>
        <w:spacing w:before="0" w:beforeAutospacing="0" w:after="0" w:afterAutospacing="0" w:line="400" w:lineRule="exact"/>
        <w:ind w:left="714" w:hanging="357"/>
        <w:jc w:val="both"/>
        <w:rPr>
          <w:rFonts w:ascii="Arial" w:hAnsi="Arial" w:cs="Arial"/>
          <w:b/>
          <w:imprint/>
          <w:color w:val="auto"/>
          <w:sz w:val="28"/>
          <w:szCs w:val="28"/>
        </w:rPr>
      </w:pPr>
      <w:r>
        <w:rPr>
          <w:rFonts w:ascii="Arial" w:hAnsi="Arial" w:cs="Arial"/>
          <w:b/>
          <w:imprint/>
          <w:color w:val="auto"/>
          <w:sz w:val="28"/>
          <w:szCs w:val="28"/>
        </w:rPr>
        <w:t xml:space="preserve">ANOMALÍAS </w:t>
      </w:r>
      <w:r w:rsidR="00AC67E7" w:rsidRPr="00AC5BD1">
        <w:rPr>
          <w:rFonts w:ascii="Arial" w:hAnsi="Arial" w:cs="Arial"/>
          <w:b/>
          <w:imprint/>
          <w:color w:val="auto"/>
          <w:sz w:val="28"/>
          <w:szCs w:val="28"/>
        </w:rPr>
        <w:t xml:space="preserve">EN LA </w:t>
      </w:r>
      <w:r>
        <w:rPr>
          <w:rFonts w:ascii="Arial" w:hAnsi="Arial" w:cs="Arial"/>
          <w:b/>
          <w:imprint/>
          <w:color w:val="auto"/>
          <w:sz w:val="28"/>
          <w:szCs w:val="28"/>
        </w:rPr>
        <w:t xml:space="preserve">AUSCULTACIÓN </w:t>
      </w:r>
      <w:r w:rsidR="00AC67E7" w:rsidRPr="00AC5BD1">
        <w:rPr>
          <w:rFonts w:ascii="Arial" w:hAnsi="Arial" w:cs="Arial"/>
          <w:b/>
          <w:imprint/>
          <w:color w:val="auto"/>
          <w:sz w:val="28"/>
          <w:szCs w:val="28"/>
        </w:rPr>
        <w:tab/>
      </w:r>
      <w:r w:rsidR="00D825C3" w:rsidRPr="00AC5BD1">
        <w:rPr>
          <w:rFonts w:ascii="Arial" w:hAnsi="Arial" w:cs="Arial"/>
          <w:b/>
          <w:imprint/>
          <w:color w:val="auto"/>
          <w:sz w:val="28"/>
          <w:szCs w:val="28"/>
        </w:rPr>
        <w:t>PULMONAR.</w:t>
      </w:r>
    </w:p>
    <w:p w:rsidR="00D825C3" w:rsidRDefault="00D825C3" w:rsidP="00D825C3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D825C3" w:rsidRPr="00D825C3" w:rsidRDefault="00D825C3" w:rsidP="00D825C3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153387" w:rsidRPr="00BC3C6A" w:rsidRDefault="00153387" w:rsidP="007D0E4B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F5175" w:rsidRPr="001D6933" w:rsidRDefault="00951C1F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Pr="00D825C3">
        <w:rPr>
          <w:rFonts w:ascii="Arial" w:hAnsi="Arial" w:cs="Arial"/>
          <w:color w:val="auto"/>
          <w:sz w:val="24"/>
          <w:szCs w:val="24"/>
        </w:rPr>
        <w:t>Observando la tabla 3.</w:t>
      </w:r>
      <w:r w:rsidR="00767003" w:rsidRPr="00D825C3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6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8D0217" w:rsidRPr="00D825C3">
        <w:rPr>
          <w:rFonts w:ascii="Arial" w:hAnsi="Arial" w:cs="Arial"/>
          <w:color w:val="auto"/>
          <w:sz w:val="24"/>
          <w:szCs w:val="24"/>
        </w:rPr>
        <w:t>1</w:t>
      </w:r>
      <w:r w:rsidR="00CD349E">
        <w:rPr>
          <w:rFonts w:ascii="Arial" w:hAnsi="Arial" w:cs="Arial"/>
          <w:color w:val="auto"/>
          <w:sz w:val="24"/>
          <w:szCs w:val="24"/>
        </w:rPr>
        <w:t>8</w:t>
      </w:r>
      <w:r w:rsidR="00814A43" w:rsidRPr="00D825C3">
        <w:rPr>
          <w:rFonts w:ascii="Arial" w:hAnsi="Arial" w:cs="Arial"/>
          <w:color w:val="auto"/>
          <w:sz w:val="24"/>
          <w:szCs w:val="24"/>
        </w:rPr>
        <w:t xml:space="preserve"> </w:t>
      </w:r>
      <w:r w:rsidRPr="00D825C3">
        <w:rPr>
          <w:rFonts w:ascii="Arial" w:hAnsi="Arial" w:cs="Arial"/>
          <w:color w:val="auto"/>
          <w:sz w:val="24"/>
          <w:szCs w:val="24"/>
        </w:rPr>
        <w:t>es notable que el 6</w:t>
      </w:r>
      <w:r w:rsidR="006C4143" w:rsidRPr="00D825C3">
        <w:rPr>
          <w:rFonts w:ascii="Arial" w:hAnsi="Arial" w:cs="Arial"/>
          <w:color w:val="auto"/>
          <w:sz w:val="24"/>
          <w:szCs w:val="24"/>
        </w:rPr>
        <w:t>6</w:t>
      </w:r>
      <w:r w:rsidR="00A36CE8">
        <w:rPr>
          <w:rFonts w:ascii="Arial" w:hAnsi="Arial" w:cs="Arial"/>
          <w:color w:val="auto"/>
          <w:sz w:val="24"/>
          <w:szCs w:val="24"/>
        </w:rPr>
        <w:t>,4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% </w:t>
      </w:r>
      <w:r w:rsidR="00150142" w:rsidRPr="00D825C3">
        <w:rPr>
          <w:rFonts w:ascii="Arial" w:hAnsi="Arial" w:cs="Arial"/>
          <w:color w:val="auto"/>
          <w:sz w:val="24"/>
          <w:szCs w:val="24"/>
        </w:rPr>
        <w:t xml:space="preserve">de los pacientes 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tuvo </w:t>
      </w:r>
      <w:r w:rsidR="001D6933">
        <w:rPr>
          <w:rFonts w:ascii="Arial" w:hAnsi="Arial" w:cs="Arial"/>
          <w:color w:val="auto"/>
          <w:sz w:val="24"/>
          <w:szCs w:val="24"/>
        </w:rPr>
        <w:t xml:space="preserve">al menos una  </w:t>
      </w:r>
      <w:r w:rsidRPr="00D825C3">
        <w:rPr>
          <w:rFonts w:ascii="Arial" w:hAnsi="Arial" w:cs="Arial"/>
          <w:color w:val="auto"/>
          <w:sz w:val="24"/>
          <w:szCs w:val="24"/>
        </w:rPr>
        <w:t xml:space="preserve">anomalía en la auscultación </w:t>
      </w:r>
      <w:r w:rsidR="00107C9C" w:rsidRPr="00D825C3">
        <w:rPr>
          <w:rFonts w:ascii="Arial" w:hAnsi="Arial" w:cs="Arial"/>
          <w:color w:val="auto"/>
          <w:sz w:val="24"/>
          <w:szCs w:val="24"/>
        </w:rPr>
        <w:t>p</w:t>
      </w:r>
      <w:r w:rsidRPr="00D825C3">
        <w:rPr>
          <w:rFonts w:ascii="Arial" w:hAnsi="Arial" w:cs="Arial"/>
          <w:color w:val="auto"/>
          <w:sz w:val="24"/>
          <w:szCs w:val="24"/>
        </w:rPr>
        <w:t>ulmonar.</w:t>
      </w:r>
    </w:p>
    <w:p w:rsidR="00331D52" w:rsidRPr="00861D75" w:rsidRDefault="00331D52" w:rsidP="0076700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28" style="position:absolute;left:0;text-align:left;margin-left:0;margin-top:1pt;width:243.45pt;height:181.7pt;z-index:-251671552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331D52" w:rsidRPr="00861D75" w:rsidRDefault="00027A14" w:rsidP="00331D5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6</w:t>
      </w:r>
    </w:p>
    <w:p w:rsidR="00331D52" w:rsidRPr="00861D75" w:rsidRDefault="00331D52" w:rsidP="00331D5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861D75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107C9C" w:rsidRPr="00861D75" w:rsidRDefault="00331D52" w:rsidP="0076700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sz w:val="16"/>
          <w:szCs w:val="16"/>
        </w:rPr>
      </w:pPr>
      <w:r w:rsidRPr="00861D75">
        <w:rPr>
          <w:rFonts w:ascii="Arial" w:hAnsi="Arial" w:cs="Arial"/>
          <w:b/>
          <w:i/>
          <w:imprint/>
          <w:color w:val="333333"/>
          <w:sz w:val="16"/>
          <w:szCs w:val="16"/>
        </w:rPr>
        <w:t>“Anomalías en la Auscultación Pulmonar” </w:t>
      </w:r>
    </w:p>
    <w:p w:rsidR="00331D52" w:rsidRPr="00BC3C6A" w:rsidRDefault="00331D52" w:rsidP="0076700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sz w:val="16"/>
          <w:szCs w:val="16"/>
        </w:rPr>
      </w:pPr>
    </w:p>
    <w:tbl>
      <w:tblPr>
        <w:tblStyle w:val="TablaWeb3"/>
        <w:tblW w:w="4296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56"/>
        <w:gridCol w:w="1550"/>
        <w:gridCol w:w="1560"/>
      </w:tblGrid>
      <w:tr w:rsidR="00767003" w:rsidRPr="00BC3C6A">
        <w:trPr>
          <w:trHeight w:val="454"/>
          <w:jc w:val="center"/>
        </w:trPr>
        <w:tc>
          <w:tcPr>
            <w:tcW w:w="1306" w:type="dxa"/>
            <w:shd w:val="clear" w:color="auto" w:fill="F3F3F3"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Anomalías</w:t>
            </w:r>
          </w:p>
        </w:tc>
        <w:tc>
          <w:tcPr>
            <w:tcW w:w="1420" w:type="dxa"/>
            <w:shd w:val="clear" w:color="auto" w:fill="F3F3F3"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10" w:type="dxa"/>
            <w:shd w:val="clear" w:color="auto" w:fill="F3F3F3"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767003" w:rsidRPr="00BC3C6A">
        <w:trPr>
          <w:trHeight w:val="300"/>
          <w:jc w:val="center"/>
        </w:trPr>
        <w:tc>
          <w:tcPr>
            <w:tcW w:w="1306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</w:t>
            </w:r>
            <w:r w:rsidR="00A36CE8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Í</w:t>
            </w:r>
          </w:p>
        </w:tc>
        <w:tc>
          <w:tcPr>
            <w:tcW w:w="1420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73</w:t>
            </w:r>
          </w:p>
        </w:tc>
        <w:tc>
          <w:tcPr>
            <w:tcW w:w="1410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0,66</w:t>
            </w:r>
            <w:r w:rsidR="00A36CE8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767003" w:rsidRPr="00BC3C6A">
        <w:trPr>
          <w:trHeight w:val="285"/>
          <w:jc w:val="center"/>
        </w:trPr>
        <w:tc>
          <w:tcPr>
            <w:tcW w:w="1306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420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37</w:t>
            </w:r>
          </w:p>
        </w:tc>
        <w:tc>
          <w:tcPr>
            <w:tcW w:w="1410" w:type="dxa"/>
            <w:shd w:val="clear" w:color="auto" w:fill="F3F3F3"/>
            <w:noWrap/>
            <w:vAlign w:val="center"/>
          </w:tcPr>
          <w:p w:rsidR="00767003" w:rsidRPr="00BC3C6A" w:rsidRDefault="00A36CE8" w:rsidP="00A36CE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0,336</w:t>
            </w:r>
          </w:p>
        </w:tc>
      </w:tr>
      <w:tr w:rsidR="00767003" w:rsidRPr="00BC3C6A">
        <w:trPr>
          <w:trHeight w:val="315"/>
          <w:jc w:val="center"/>
        </w:trPr>
        <w:tc>
          <w:tcPr>
            <w:tcW w:w="1306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420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410" w:type="dxa"/>
            <w:shd w:val="clear" w:color="auto" w:fill="F3F3F3"/>
            <w:noWrap/>
            <w:vAlign w:val="center"/>
          </w:tcPr>
          <w:p w:rsidR="00767003" w:rsidRPr="00BC3C6A" w:rsidRDefault="00767003" w:rsidP="00A36CE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331D52" w:rsidRPr="00BC3C6A" w:rsidRDefault="00331D52" w:rsidP="00331D5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Fuente: Hospital de División Regional de la Segunda Zona Militar </w:t>
      </w:r>
    </w:p>
    <w:p w:rsidR="00331D52" w:rsidRPr="00BC3C6A" w:rsidRDefault="00331D52" w:rsidP="00331D52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de Guayaquil- Ecuador</w:t>
      </w:r>
    </w:p>
    <w:p w:rsidR="00331D52" w:rsidRPr="00BC3C6A" w:rsidRDefault="00331D52" w:rsidP="00331D52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107C9C" w:rsidRPr="00BC3C6A" w:rsidRDefault="00107C9C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C36A8A" w:rsidRDefault="00C36A8A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F5175" w:rsidRDefault="000F5175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F5175" w:rsidRDefault="000F5175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E260FF" w:rsidRPr="00BC3C6A" w:rsidRDefault="001B668F" w:rsidP="00E26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GRÁFICO </w:t>
      </w:r>
      <w:r w:rsidR="00027A14">
        <w:rPr>
          <w:rFonts w:ascii="Arial" w:hAnsi="Arial" w:cs="Arial"/>
          <w:b/>
          <w:i/>
          <w:imprint/>
          <w:color w:val="333333"/>
          <w:sz w:val="16"/>
          <w:szCs w:val="16"/>
        </w:rPr>
        <w:t>3.1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8</w:t>
      </w:r>
    </w:p>
    <w:p w:rsidR="00E260FF" w:rsidRDefault="00E260FF" w:rsidP="00E26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de</w:t>
      </w:r>
    </w:p>
    <w:p w:rsidR="00E260FF" w:rsidRPr="00BC3C6A" w:rsidRDefault="00E260FF" w:rsidP="00E260F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“Anomalías en la Auscultación Pulmonar”</w:t>
      </w:r>
    </w:p>
    <w:p w:rsidR="00C36A8A" w:rsidRDefault="00E948F1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92710</wp:posOffset>
            </wp:positionV>
            <wp:extent cx="2868930" cy="1814830"/>
            <wp:effectExtent l="0" t="0" r="0" b="0"/>
            <wp:wrapTight wrapText="bothSides">
              <wp:wrapPolygon edited="0">
                <wp:start x="249" y="469"/>
                <wp:lineTo x="167" y="19612"/>
                <wp:lineTo x="335" y="21018"/>
                <wp:lineTo x="416" y="21018"/>
                <wp:lineTo x="21184" y="21018"/>
                <wp:lineTo x="21184" y="816"/>
                <wp:lineTo x="21017" y="469"/>
                <wp:lineTo x="249" y="469"/>
              </wp:wrapPolygon>
            </wp:wrapTight>
            <wp:docPr id="74" name="Objeto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7D0E4B" w:rsidRPr="00BC3C6A" w:rsidRDefault="007D0E4B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7D0E4B" w:rsidRPr="00BC3C6A" w:rsidRDefault="007D0E4B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7D0E4B" w:rsidRPr="00BC3C6A" w:rsidRDefault="007D0E4B" w:rsidP="00951C1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107C9C" w:rsidRPr="00BC3C6A" w:rsidRDefault="00107C9C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107C9C" w:rsidRPr="00BC3C6A" w:rsidRDefault="00107C9C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107C9C" w:rsidRPr="00BC3C6A" w:rsidRDefault="00107C9C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107C9C" w:rsidRPr="00BC3C6A" w:rsidRDefault="00107C9C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D0E4B" w:rsidRPr="00BC3C6A" w:rsidRDefault="007D0E4B" w:rsidP="00107C9C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AC67E7" w:rsidRDefault="00AC67E7" w:rsidP="0039235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C67E7" w:rsidRDefault="00AC67E7" w:rsidP="0039235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C67E7" w:rsidRPr="00AC5BD1" w:rsidRDefault="001B668F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 w:rsidRPr="001B668F">
        <w:rPr>
          <w:rFonts w:ascii="Arial" w:hAnsi="Arial" w:cs="Arial"/>
          <w:color w:val="auto"/>
          <w:sz w:val="24"/>
          <w:szCs w:val="24"/>
        </w:rPr>
        <w:t xml:space="preserve">En </w:t>
      </w:r>
      <w:r w:rsidR="007B60E0">
        <w:rPr>
          <w:rFonts w:ascii="Arial" w:hAnsi="Arial" w:cs="Arial"/>
          <w:color w:val="auto"/>
          <w:sz w:val="24"/>
          <w:szCs w:val="24"/>
        </w:rPr>
        <w:t>la tabla 3.17</w:t>
      </w:r>
      <w:r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7B60E0">
        <w:rPr>
          <w:rFonts w:ascii="Arial" w:hAnsi="Arial" w:cs="Arial"/>
          <w:color w:val="auto"/>
          <w:sz w:val="24"/>
          <w:szCs w:val="24"/>
        </w:rPr>
        <w:t>19</w:t>
      </w:r>
      <w:r>
        <w:rPr>
          <w:rFonts w:ascii="Arial" w:hAnsi="Arial" w:cs="Arial"/>
          <w:color w:val="auto"/>
          <w:sz w:val="24"/>
          <w:szCs w:val="24"/>
        </w:rPr>
        <w:t xml:space="preserve"> se describen cada una de las anomalías.  Se observa que 44 de los 110 pacientes  presentaron estertores crepitantes en la auscultación pulmonar</w:t>
      </w:r>
      <w:r w:rsidR="00F173FB">
        <w:rPr>
          <w:rFonts w:ascii="Arial" w:hAnsi="Arial" w:cs="Arial"/>
          <w:color w:val="auto"/>
          <w:sz w:val="24"/>
          <w:szCs w:val="24"/>
        </w:rPr>
        <w:t xml:space="preserve"> mientras que tan solo 9 de los 110 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F173FB">
        <w:rPr>
          <w:rFonts w:ascii="Arial" w:hAnsi="Arial" w:cs="Arial"/>
          <w:color w:val="auto"/>
          <w:sz w:val="24"/>
          <w:szCs w:val="24"/>
        </w:rPr>
        <w:t>pacientes presentaron soplo.</w:t>
      </w:r>
    </w:p>
    <w:p w:rsidR="001B668F" w:rsidRDefault="001B668F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noProof/>
          <w:color w:val="auto"/>
          <w:sz w:val="16"/>
          <w:szCs w:val="16"/>
        </w:rPr>
        <w:pict>
          <v:rect id="_x0000_s1199" style="position:absolute;left:0;text-align:left;margin-left:45pt;margin-top:0;width:315pt;height:259.4pt;z-index:-251643904" strokecolor="navy" strokeweight="1pt">
            <v:fill r:id="rId8" o:title="Mármol blanco" rotate="t" type="tile"/>
            <v:shadow on="t" opacity=".5"/>
          </v:rect>
        </w:pict>
      </w:r>
    </w:p>
    <w:p w:rsidR="001B668F" w:rsidRDefault="001B668F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7</w:t>
      </w:r>
    </w:p>
    <w:p w:rsidR="00F90988" w:rsidRPr="001B668F" w:rsidRDefault="00F90988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  <w:sz w:val="16"/>
          <w:szCs w:val="16"/>
        </w:rPr>
      </w:pPr>
      <w:r w:rsidRPr="00861D75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1B668F" w:rsidRPr="00AC5BD1" w:rsidRDefault="00F90988" w:rsidP="00AC5BD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861D75">
        <w:rPr>
          <w:rFonts w:ascii="Arial" w:hAnsi="Arial" w:cs="Arial"/>
          <w:b/>
          <w:i/>
          <w:imprint/>
          <w:color w:val="333333"/>
          <w:sz w:val="16"/>
          <w:szCs w:val="16"/>
        </w:rPr>
        <w:t>“Anomalías en la Auscultación Pulmonar” </w:t>
      </w:r>
    </w:p>
    <w:tbl>
      <w:tblPr>
        <w:tblStyle w:val="TablaWeb3"/>
        <w:tblW w:w="6049" w:type="dxa"/>
        <w:jc w:val="center"/>
        <w:tblInd w:w="422" w:type="dxa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ayout w:type="fixed"/>
        <w:tblLook w:val="0000"/>
      </w:tblPr>
      <w:tblGrid>
        <w:gridCol w:w="2430"/>
        <w:gridCol w:w="990"/>
        <w:gridCol w:w="914"/>
        <w:gridCol w:w="886"/>
        <w:gridCol w:w="829"/>
      </w:tblGrid>
      <w:tr w:rsidR="001D6933">
        <w:trPr>
          <w:trHeight w:val="295"/>
          <w:jc w:val="center"/>
        </w:trPr>
        <w:tc>
          <w:tcPr>
            <w:tcW w:w="2370" w:type="dxa"/>
            <w:vMerge w:val="restart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ANOMALÍA</w:t>
            </w:r>
          </w:p>
        </w:tc>
        <w:tc>
          <w:tcPr>
            <w:tcW w:w="1864" w:type="dxa"/>
            <w:gridSpan w:val="2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FRECUENCIA ABSOLUTA</w:t>
            </w:r>
          </w:p>
        </w:tc>
        <w:tc>
          <w:tcPr>
            <w:tcW w:w="1655" w:type="dxa"/>
            <w:gridSpan w:val="2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FRECUENCIA RELATIVA</w:t>
            </w:r>
          </w:p>
        </w:tc>
      </w:tr>
      <w:tr w:rsidR="001D6933">
        <w:trPr>
          <w:trHeight w:val="295"/>
          <w:jc w:val="center"/>
        </w:trPr>
        <w:tc>
          <w:tcPr>
            <w:tcW w:w="2370" w:type="dxa"/>
            <w:vMerge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50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SI</w:t>
            </w:r>
          </w:p>
        </w:tc>
        <w:tc>
          <w:tcPr>
            <w:tcW w:w="874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NO</w:t>
            </w:r>
          </w:p>
        </w:tc>
        <w:tc>
          <w:tcPr>
            <w:tcW w:w="846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SI</w:t>
            </w:r>
          </w:p>
        </w:tc>
        <w:tc>
          <w:tcPr>
            <w:tcW w:w="769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20"/>
                <w:szCs w:val="20"/>
              </w:rPr>
              <w:t>NO</w:t>
            </w:r>
          </w:p>
        </w:tc>
      </w:tr>
      <w:tr w:rsidR="001D6933">
        <w:trPr>
          <w:trHeight w:val="295"/>
          <w:jc w:val="center"/>
        </w:trPr>
        <w:tc>
          <w:tcPr>
            <w:tcW w:w="2370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  <w:t>ESTERTORES CREPITANTES</w:t>
            </w:r>
          </w:p>
        </w:tc>
        <w:tc>
          <w:tcPr>
            <w:tcW w:w="950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44</w:t>
            </w:r>
          </w:p>
        </w:tc>
        <w:tc>
          <w:tcPr>
            <w:tcW w:w="874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66</w:t>
            </w:r>
          </w:p>
        </w:tc>
        <w:tc>
          <w:tcPr>
            <w:tcW w:w="846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0,40</w:t>
            </w:r>
          </w:p>
        </w:tc>
        <w:tc>
          <w:tcPr>
            <w:tcW w:w="769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0,60</w:t>
            </w:r>
          </w:p>
        </w:tc>
      </w:tr>
      <w:tr w:rsidR="001D6933">
        <w:trPr>
          <w:trHeight w:val="576"/>
          <w:jc w:val="center"/>
        </w:trPr>
        <w:tc>
          <w:tcPr>
            <w:tcW w:w="2370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  <w:t>DISMINUCIÓN DEL MURMULLO VESICULAR</w:t>
            </w:r>
          </w:p>
        </w:tc>
        <w:tc>
          <w:tcPr>
            <w:tcW w:w="950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42</w:t>
            </w:r>
          </w:p>
        </w:tc>
        <w:tc>
          <w:tcPr>
            <w:tcW w:w="874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68</w:t>
            </w:r>
          </w:p>
        </w:tc>
        <w:tc>
          <w:tcPr>
            <w:tcW w:w="846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0,38</w:t>
            </w:r>
          </w:p>
        </w:tc>
        <w:tc>
          <w:tcPr>
            <w:tcW w:w="769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0,62</w:t>
            </w:r>
          </w:p>
        </w:tc>
      </w:tr>
      <w:tr w:rsidR="001D6933">
        <w:trPr>
          <w:trHeight w:val="281"/>
          <w:jc w:val="center"/>
        </w:trPr>
        <w:tc>
          <w:tcPr>
            <w:tcW w:w="2370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  <w:t>SIBILANCIAS</w:t>
            </w:r>
          </w:p>
        </w:tc>
        <w:tc>
          <w:tcPr>
            <w:tcW w:w="950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15</w:t>
            </w:r>
          </w:p>
        </w:tc>
        <w:tc>
          <w:tcPr>
            <w:tcW w:w="874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95</w:t>
            </w:r>
          </w:p>
        </w:tc>
        <w:tc>
          <w:tcPr>
            <w:tcW w:w="846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0,14</w:t>
            </w:r>
          </w:p>
        </w:tc>
        <w:tc>
          <w:tcPr>
            <w:tcW w:w="769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0,86</w:t>
            </w:r>
          </w:p>
        </w:tc>
      </w:tr>
      <w:tr w:rsidR="001D6933">
        <w:trPr>
          <w:trHeight w:val="281"/>
          <w:jc w:val="center"/>
        </w:trPr>
        <w:tc>
          <w:tcPr>
            <w:tcW w:w="2370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  <w:t>RONCUS</w:t>
            </w:r>
          </w:p>
        </w:tc>
        <w:tc>
          <w:tcPr>
            <w:tcW w:w="950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14</w:t>
            </w:r>
          </w:p>
        </w:tc>
        <w:tc>
          <w:tcPr>
            <w:tcW w:w="874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96</w:t>
            </w:r>
          </w:p>
        </w:tc>
        <w:tc>
          <w:tcPr>
            <w:tcW w:w="846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0,13</w:t>
            </w:r>
          </w:p>
        </w:tc>
        <w:tc>
          <w:tcPr>
            <w:tcW w:w="769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0,87</w:t>
            </w:r>
          </w:p>
        </w:tc>
      </w:tr>
      <w:tr w:rsidR="001D6933">
        <w:trPr>
          <w:trHeight w:val="295"/>
          <w:jc w:val="center"/>
        </w:trPr>
        <w:tc>
          <w:tcPr>
            <w:tcW w:w="2370" w:type="dxa"/>
            <w:shd w:val="clear" w:color="auto" w:fill="F3F3F3"/>
            <w:vAlign w:val="center"/>
          </w:tcPr>
          <w:p w:rsidR="001D6933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i/>
                <w:iCs/>
                <w:sz w:val="18"/>
                <w:szCs w:val="18"/>
              </w:rPr>
              <w:t>SOPLO</w:t>
            </w:r>
          </w:p>
        </w:tc>
        <w:tc>
          <w:tcPr>
            <w:tcW w:w="950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9</w:t>
            </w:r>
          </w:p>
        </w:tc>
        <w:tc>
          <w:tcPr>
            <w:tcW w:w="874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101</w:t>
            </w:r>
          </w:p>
        </w:tc>
        <w:tc>
          <w:tcPr>
            <w:tcW w:w="846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0,08</w:t>
            </w:r>
          </w:p>
        </w:tc>
        <w:tc>
          <w:tcPr>
            <w:tcW w:w="769" w:type="dxa"/>
            <w:shd w:val="clear" w:color="auto" w:fill="F3F3F3"/>
            <w:noWrap/>
            <w:vAlign w:val="center"/>
          </w:tcPr>
          <w:p w:rsidR="001D6933" w:rsidRPr="00A36CE8" w:rsidRDefault="001D6933" w:rsidP="00F90988">
            <w:pPr>
              <w:spacing w:line="240" w:lineRule="exact"/>
              <w:jc w:val="center"/>
              <w:rPr>
                <w:rFonts w:ascii="Trebuchet MS" w:hAnsi="Trebuchet MS" w:cs="Arial"/>
                <w:sz w:val="18"/>
                <w:szCs w:val="18"/>
              </w:rPr>
            </w:pPr>
            <w:r w:rsidRPr="00A36CE8">
              <w:rPr>
                <w:rFonts w:ascii="Trebuchet MS" w:hAnsi="Trebuchet MS" w:cs="Arial"/>
                <w:sz w:val="18"/>
                <w:szCs w:val="18"/>
              </w:rPr>
              <w:t>0,92</w:t>
            </w:r>
          </w:p>
        </w:tc>
      </w:tr>
    </w:tbl>
    <w:p w:rsidR="00F90988" w:rsidRPr="00BC3C6A" w:rsidRDefault="00F90988" w:rsidP="00F9098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Fuente: Hospital de División Regional de la Segunda Zona Militar </w:t>
      </w:r>
      <w:r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 </w:t>
      </w: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de Guayaquil- Ecuador</w:t>
      </w:r>
    </w:p>
    <w:p w:rsidR="00F90988" w:rsidRPr="00BC3C6A" w:rsidRDefault="00F90988" w:rsidP="00F909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1B668F" w:rsidRDefault="001B668F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1B668F" w:rsidRPr="00BC3C6A" w:rsidRDefault="007B60E0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3.19</w:t>
      </w:r>
    </w:p>
    <w:p w:rsidR="001B668F" w:rsidRDefault="001B668F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de</w:t>
      </w:r>
    </w:p>
    <w:p w:rsidR="001B668F" w:rsidRPr="00BC3C6A" w:rsidRDefault="001B668F" w:rsidP="001B668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“Anomalías en la Auscultación Pulmonar”</w:t>
      </w:r>
    </w:p>
    <w:p w:rsidR="00AC67E7" w:rsidRDefault="00E948F1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56515</wp:posOffset>
            </wp:positionV>
            <wp:extent cx="4029710" cy="2567305"/>
            <wp:effectExtent l="0" t="0" r="0" b="0"/>
            <wp:wrapTight wrapText="bothSides">
              <wp:wrapPolygon edited="0">
                <wp:start x="153" y="342"/>
                <wp:lineTo x="102" y="20916"/>
                <wp:lineTo x="255" y="21258"/>
                <wp:lineTo x="21447" y="21258"/>
                <wp:lineTo x="21396" y="598"/>
                <wp:lineTo x="21243" y="342"/>
                <wp:lineTo x="153" y="342"/>
              </wp:wrapPolygon>
            </wp:wrapTight>
            <wp:docPr id="190" name="Objeto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AC67E7" w:rsidRDefault="00AC67E7" w:rsidP="00AC67E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16"/>
          <w:szCs w:val="16"/>
        </w:rPr>
      </w:pPr>
    </w:p>
    <w:p w:rsidR="007D0E4B" w:rsidRDefault="007D0E4B" w:rsidP="0054273D">
      <w:pPr>
        <w:pStyle w:val="NormalWeb"/>
        <w:spacing w:before="0" w:beforeAutospacing="0" w:after="0" w:afterAutospacing="0" w:line="200" w:lineRule="exact"/>
        <w:rPr>
          <w:rFonts w:ascii="Arial" w:hAnsi="Arial" w:cs="Arial"/>
          <w:b/>
          <w:color w:val="auto"/>
          <w:sz w:val="16"/>
          <w:szCs w:val="16"/>
        </w:rPr>
      </w:pPr>
    </w:p>
    <w:p w:rsidR="00393D34" w:rsidRDefault="00393D34" w:rsidP="00FE2468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4"/>
          <w:szCs w:val="34"/>
        </w:rPr>
      </w:pPr>
    </w:p>
    <w:p w:rsidR="00BB5C23" w:rsidRPr="00AC5BD1" w:rsidRDefault="00C36A8A" w:rsidP="00AC5BD1">
      <w:pPr>
        <w:pStyle w:val="NormalWeb"/>
        <w:numPr>
          <w:ilvl w:val="1"/>
          <w:numId w:val="15"/>
        </w:numPr>
        <w:tabs>
          <w:tab w:val="num" w:pos="1440"/>
        </w:tabs>
        <w:spacing w:before="0" w:beforeAutospacing="0" w:after="0" w:afterAutospacing="0" w:line="400" w:lineRule="exact"/>
        <w:ind w:left="714" w:hanging="357"/>
        <w:jc w:val="both"/>
        <w:rPr>
          <w:rFonts w:ascii="Arial" w:hAnsi="Arial" w:cs="Arial"/>
          <w:b/>
          <w:imprint/>
          <w:color w:val="auto"/>
          <w:sz w:val="28"/>
          <w:szCs w:val="28"/>
        </w:rPr>
      </w:pPr>
      <w:r w:rsidRPr="00AC5BD1">
        <w:rPr>
          <w:rFonts w:ascii="Arial" w:hAnsi="Arial" w:cs="Arial"/>
          <w:b/>
          <w:imprint/>
          <w:color w:val="auto"/>
          <w:sz w:val="28"/>
          <w:szCs w:val="28"/>
        </w:rPr>
        <w:t xml:space="preserve">SINTOMATOLOGÍA COMPATIBLE CON </w:t>
      </w:r>
      <w:r w:rsidR="00AC67E7" w:rsidRPr="00AC5BD1">
        <w:rPr>
          <w:rFonts w:ascii="Arial" w:hAnsi="Arial" w:cs="Arial"/>
          <w:b/>
          <w:imprint/>
          <w:color w:val="auto"/>
          <w:sz w:val="28"/>
          <w:szCs w:val="28"/>
        </w:rPr>
        <w:tab/>
      </w:r>
      <w:r w:rsidRPr="00AC5BD1">
        <w:rPr>
          <w:rFonts w:ascii="Arial" w:hAnsi="Arial" w:cs="Arial"/>
          <w:b/>
          <w:imprint/>
          <w:color w:val="auto"/>
          <w:sz w:val="28"/>
          <w:szCs w:val="28"/>
        </w:rPr>
        <w:t>TUBERCULOSIS PULMONAR.</w:t>
      </w:r>
    </w:p>
    <w:p w:rsidR="00BB5C23" w:rsidRPr="00BC3C6A" w:rsidRDefault="00BB5C23" w:rsidP="00BB5C23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30"/>
          <w:szCs w:val="30"/>
        </w:rPr>
      </w:pPr>
    </w:p>
    <w:p w:rsidR="0054273D" w:rsidRDefault="0054273D" w:rsidP="00291224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CD3119" w:rsidRPr="000822F7" w:rsidRDefault="00291224" w:rsidP="00AC5BD1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TOS.</w:t>
      </w:r>
    </w:p>
    <w:p w:rsidR="00CD3119" w:rsidRPr="00BC3C6A" w:rsidRDefault="00CD3119" w:rsidP="00AC5BD1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color w:val="auto"/>
        </w:rPr>
      </w:pPr>
    </w:p>
    <w:p w:rsidR="005D377D" w:rsidRDefault="005D377D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6F7868" w:rsidRDefault="00CD3119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3869D7">
        <w:rPr>
          <w:rFonts w:ascii="Arial" w:hAnsi="Arial" w:cs="Arial"/>
          <w:color w:val="auto"/>
          <w:sz w:val="24"/>
          <w:szCs w:val="24"/>
        </w:rPr>
        <w:tab/>
      </w:r>
      <w:r w:rsidR="008E4D56" w:rsidRPr="003869D7">
        <w:rPr>
          <w:rFonts w:ascii="Arial" w:hAnsi="Arial" w:cs="Arial"/>
          <w:color w:val="auto"/>
          <w:sz w:val="24"/>
          <w:szCs w:val="24"/>
        </w:rPr>
        <w:t xml:space="preserve">En </w:t>
      </w:r>
      <w:r w:rsidRPr="003869D7">
        <w:rPr>
          <w:rFonts w:ascii="Arial" w:hAnsi="Arial" w:cs="Arial"/>
          <w:color w:val="auto"/>
          <w:sz w:val="24"/>
          <w:szCs w:val="24"/>
        </w:rPr>
        <w:t>la tabla 3.1</w:t>
      </w:r>
      <w:r w:rsidR="007B60E0">
        <w:rPr>
          <w:rFonts w:ascii="Arial" w:hAnsi="Arial" w:cs="Arial"/>
          <w:color w:val="auto"/>
          <w:sz w:val="24"/>
          <w:szCs w:val="24"/>
        </w:rPr>
        <w:t>8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54273D">
        <w:rPr>
          <w:rFonts w:ascii="Arial" w:hAnsi="Arial" w:cs="Arial"/>
          <w:color w:val="auto"/>
          <w:sz w:val="24"/>
          <w:szCs w:val="24"/>
        </w:rPr>
        <w:t>2</w:t>
      </w:r>
      <w:r w:rsidR="007B60E0">
        <w:rPr>
          <w:rFonts w:ascii="Arial" w:hAnsi="Arial" w:cs="Arial"/>
          <w:color w:val="auto"/>
          <w:sz w:val="24"/>
          <w:szCs w:val="24"/>
        </w:rPr>
        <w:t>0</w:t>
      </w:r>
      <w:r w:rsidR="00814A43"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8E4D56" w:rsidRPr="003869D7">
        <w:rPr>
          <w:rFonts w:ascii="Arial" w:hAnsi="Arial" w:cs="Arial"/>
          <w:color w:val="auto"/>
          <w:sz w:val="24"/>
          <w:szCs w:val="24"/>
        </w:rPr>
        <w:t xml:space="preserve">se aprecia </w:t>
      </w:r>
      <w:r w:rsidRPr="003869D7">
        <w:rPr>
          <w:rFonts w:ascii="Arial" w:hAnsi="Arial" w:cs="Arial"/>
          <w:color w:val="auto"/>
          <w:sz w:val="24"/>
          <w:szCs w:val="24"/>
        </w:rPr>
        <w:t>que</w:t>
      </w:r>
      <w:r w:rsidR="008E4D56" w:rsidRPr="003869D7">
        <w:rPr>
          <w:rFonts w:ascii="Arial" w:hAnsi="Arial" w:cs="Arial"/>
          <w:color w:val="auto"/>
          <w:sz w:val="24"/>
          <w:szCs w:val="24"/>
        </w:rPr>
        <w:t xml:space="preserve"> el </w:t>
      </w:r>
      <w:r w:rsidR="00A36CE8">
        <w:rPr>
          <w:rFonts w:ascii="Arial" w:hAnsi="Arial" w:cs="Arial"/>
          <w:color w:val="auto"/>
          <w:sz w:val="24"/>
          <w:szCs w:val="24"/>
        </w:rPr>
        <w:t>96,4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% </w:t>
      </w:r>
      <w:r w:rsidR="00150142" w:rsidRPr="003869D7">
        <w:rPr>
          <w:rFonts w:ascii="Arial" w:hAnsi="Arial" w:cs="Arial"/>
          <w:color w:val="auto"/>
          <w:sz w:val="24"/>
          <w:szCs w:val="24"/>
        </w:rPr>
        <w:t xml:space="preserve">de los pacientes </w:t>
      </w:r>
      <w:r w:rsidR="00BB5C23" w:rsidRPr="003869D7">
        <w:rPr>
          <w:rFonts w:ascii="Arial" w:hAnsi="Arial" w:cs="Arial"/>
          <w:color w:val="auto"/>
          <w:sz w:val="24"/>
          <w:szCs w:val="24"/>
        </w:rPr>
        <w:t xml:space="preserve">tuvo este síntoma mientras que tan solo </w:t>
      </w:r>
      <w:r w:rsidR="00663740" w:rsidRPr="003869D7">
        <w:rPr>
          <w:rFonts w:ascii="Arial" w:hAnsi="Arial" w:cs="Arial"/>
          <w:color w:val="auto"/>
          <w:sz w:val="24"/>
          <w:szCs w:val="24"/>
        </w:rPr>
        <w:t xml:space="preserve">en </w:t>
      </w:r>
      <w:r w:rsidR="00BB5C23" w:rsidRPr="003869D7">
        <w:rPr>
          <w:rFonts w:ascii="Arial" w:hAnsi="Arial" w:cs="Arial"/>
          <w:color w:val="auto"/>
          <w:sz w:val="24"/>
          <w:szCs w:val="24"/>
        </w:rPr>
        <w:t xml:space="preserve">un </w:t>
      </w:r>
      <w:r w:rsidR="00B8683D">
        <w:rPr>
          <w:rFonts w:ascii="Arial" w:hAnsi="Arial" w:cs="Arial"/>
          <w:color w:val="auto"/>
          <w:sz w:val="24"/>
          <w:szCs w:val="24"/>
        </w:rPr>
        <w:t>3,6</w:t>
      </w:r>
      <w:r w:rsidR="005019CB"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BB5C23" w:rsidRPr="003869D7">
        <w:rPr>
          <w:rFonts w:ascii="Arial" w:hAnsi="Arial" w:cs="Arial"/>
          <w:color w:val="auto"/>
          <w:sz w:val="24"/>
          <w:szCs w:val="24"/>
        </w:rPr>
        <w:t>% este síntoma no estuvo presente.</w:t>
      </w:r>
    </w:p>
    <w:p w:rsidR="000F5175" w:rsidRPr="005D377D" w:rsidRDefault="000F5175" w:rsidP="005D377D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31" style="position:absolute;left:0;text-align:left;margin-left:81pt;margin-top:15.6pt;width:243pt;height:189pt;z-index:-251670528" strokecolor="navy" strokeweight="1pt">
            <v:fill r:id="rId8" o:title="Mármol blanco" rotate="t" type="tile"/>
            <v:shadow on="t" opacity=".5"/>
          </v:rect>
        </w:pict>
      </w:r>
    </w:p>
    <w:p w:rsidR="006F7868" w:rsidRPr="005D377D" w:rsidRDefault="007B60E0" w:rsidP="006F786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3.18</w:t>
      </w:r>
    </w:p>
    <w:p w:rsidR="006F7868" w:rsidRPr="005D377D" w:rsidRDefault="006F7868" w:rsidP="006F7868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5D377D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432987" w:rsidRPr="005D377D" w:rsidRDefault="006F7868" w:rsidP="006F7868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i/>
          <w:color w:val="auto"/>
          <w:sz w:val="16"/>
          <w:szCs w:val="16"/>
        </w:rPr>
      </w:pPr>
      <w:r w:rsidRPr="005D377D">
        <w:rPr>
          <w:rFonts w:ascii="Arial" w:hAnsi="Arial" w:cs="Arial"/>
          <w:b/>
          <w:i/>
          <w:imprint/>
          <w:color w:val="333333"/>
          <w:sz w:val="16"/>
          <w:szCs w:val="16"/>
        </w:rPr>
        <w:t>“Tos”</w:t>
      </w:r>
    </w:p>
    <w:tbl>
      <w:tblPr>
        <w:tblStyle w:val="TablaWeb3"/>
        <w:tblpPr w:leftFromText="141" w:rightFromText="141" w:vertAnchor="text" w:horzAnchor="margin" w:tblpXSpec="center" w:tblpY="5"/>
        <w:tblW w:w="3766" w:type="dxa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864"/>
        <w:gridCol w:w="1571"/>
        <w:gridCol w:w="1601"/>
      </w:tblGrid>
      <w:tr w:rsidR="006F7868" w:rsidRPr="00BC3C6A">
        <w:trPr>
          <w:trHeight w:val="507"/>
        </w:trPr>
        <w:tc>
          <w:tcPr>
            <w:tcW w:w="714" w:type="dxa"/>
            <w:shd w:val="clear" w:color="auto" w:fill="F3F3F3"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Tos</w:t>
            </w:r>
          </w:p>
        </w:tc>
        <w:tc>
          <w:tcPr>
            <w:tcW w:w="1441" w:type="dxa"/>
            <w:shd w:val="clear" w:color="auto" w:fill="F3F3F3"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51" w:type="dxa"/>
            <w:shd w:val="clear" w:color="auto" w:fill="F3F3F3"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6F7868" w:rsidRPr="00BC3C6A">
        <w:trPr>
          <w:trHeight w:val="300"/>
        </w:trPr>
        <w:tc>
          <w:tcPr>
            <w:tcW w:w="714" w:type="dxa"/>
            <w:shd w:val="clear" w:color="auto" w:fill="F3F3F3"/>
            <w:noWrap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SI</w:t>
            </w:r>
          </w:p>
        </w:tc>
        <w:tc>
          <w:tcPr>
            <w:tcW w:w="1441" w:type="dxa"/>
            <w:shd w:val="clear" w:color="auto" w:fill="F3F3F3"/>
            <w:noWrap/>
            <w:vAlign w:val="center"/>
          </w:tcPr>
          <w:p w:rsidR="006F7868" w:rsidRPr="00BC3C6A" w:rsidRDefault="00F60BE3" w:rsidP="006F7868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106</w:t>
            </w:r>
          </w:p>
        </w:tc>
        <w:tc>
          <w:tcPr>
            <w:tcW w:w="1451" w:type="dxa"/>
            <w:shd w:val="clear" w:color="auto" w:fill="F3F3F3"/>
            <w:noWrap/>
            <w:vAlign w:val="center"/>
          </w:tcPr>
          <w:p w:rsidR="006F7868" w:rsidRPr="00BC3C6A" w:rsidRDefault="00615754" w:rsidP="006F7868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0,964</w:t>
            </w:r>
          </w:p>
        </w:tc>
      </w:tr>
      <w:tr w:rsidR="006F7868" w:rsidRPr="00BC3C6A">
        <w:trPr>
          <w:trHeight w:val="285"/>
        </w:trPr>
        <w:tc>
          <w:tcPr>
            <w:tcW w:w="714" w:type="dxa"/>
            <w:shd w:val="clear" w:color="auto" w:fill="F3F3F3"/>
            <w:noWrap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441" w:type="dxa"/>
            <w:shd w:val="clear" w:color="auto" w:fill="F3F3F3"/>
            <w:noWrap/>
            <w:vAlign w:val="center"/>
          </w:tcPr>
          <w:p w:rsidR="006F7868" w:rsidRPr="00BC3C6A" w:rsidRDefault="00F60BE3" w:rsidP="006F7868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1451" w:type="dxa"/>
            <w:shd w:val="clear" w:color="auto" w:fill="F3F3F3"/>
            <w:noWrap/>
            <w:vAlign w:val="center"/>
          </w:tcPr>
          <w:p w:rsidR="006F7868" w:rsidRPr="00BC3C6A" w:rsidRDefault="00615754" w:rsidP="006F7868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0,036</w:t>
            </w:r>
          </w:p>
        </w:tc>
      </w:tr>
      <w:tr w:rsidR="006F7868" w:rsidRPr="00BC3C6A">
        <w:trPr>
          <w:trHeight w:val="315"/>
        </w:trPr>
        <w:tc>
          <w:tcPr>
            <w:tcW w:w="714" w:type="dxa"/>
            <w:shd w:val="clear" w:color="auto" w:fill="F3F3F3"/>
            <w:noWrap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441" w:type="dxa"/>
            <w:shd w:val="clear" w:color="auto" w:fill="F3F3F3"/>
            <w:noWrap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451" w:type="dxa"/>
            <w:shd w:val="clear" w:color="auto" w:fill="F3F3F3"/>
            <w:noWrap/>
            <w:vAlign w:val="center"/>
          </w:tcPr>
          <w:p w:rsidR="006F7868" w:rsidRPr="00BC3C6A" w:rsidRDefault="006F7868" w:rsidP="006F7868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3F3279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432987" w:rsidRPr="00BC3C6A" w:rsidRDefault="00432987" w:rsidP="002A09B9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432987" w:rsidRPr="00BC3C6A" w:rsidRDefault="00432987" w:rsidP="002A09B9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BB5C23" w:rsidRPr="00BC3C6A" w:rsidRDefault="00BB5C23" w:rsidP="00BB5C2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120109" w:rsidRPr="00BC3C6A" w:rsidRDefault="00120109" w:rsidP="00BB5C23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C335C0" w:rsidRPr="00BC3C6A" w:rsidRDefault="00C335C0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BE2A27" w:rsidRDefault="00BE2A27" w:rsidP="006F786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BE2A27" w:rsidRDefault="00BE2A27" w:rsidP="006F786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6F7868" w:rsidRPr="00BC3C6A" w:rsidRDefault="006F7868" w:rsidP="006F786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 xml:space="preserve">Fuente: Hospital de División Regional de la Segunda Zona Militar </w:t>
      </w:r>
    </w:p>
    <w:p w:rsidR="006F7868" w:rsidRPr="00BC3C6A" w:rsidRDefault="006F7868" w:rsidP="006F786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de Guayaquil- Ecuador</w:t>
      </w:r>
    </w:p>
    <w:p w:rsidR="006F7868" w:rsidRPr="00BC3C6A" w:rsidRDefault="006F7868" w:rsidP="006F786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130B0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3869D7" w:rsidRDefault="003869D7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0F5175" w:rsidRDefault="000F5175" w:rsidP="005D377D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5D377D" w:rsidRPr="00BC3C6A" w:rsidRDefault="00BE2A27" w:rsidP="005D377D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3.2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0</w:t>
      </w:r>
    </w:p>
    <w:p w:rsidR="005D377D" w:rsidRDefault="005D377D" w:rsidP="005D377D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de </w:t>
      </w:r>
    </w:p>
    <w:p w:rsidR="005D377D" w:rsidRPr="00BC3C6A" w:rsidRDefault="005D377D" w:rsidP="005D377D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“Tos”</w:t>
      </w:r>
    </w:p>
    <w:p w:rsidR="003869D7" w:rsidRDefault="00E948F1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50800</wp:posOffset>
            </wp:positionV>
            <wp:extent cx="2821940" cy="1676400"/>
            <wp:effectExtent l="0" t="0" r="0" b="0"/>
            <wp:wrapTight wrapText="bothSides">
              <wp:wrapPolygon edited="0">
                <wp:start x="258" y="458"/>
                <wp:lineTo x="175" y="20684"/>
                <wp:lineTo x="433" y="21142"/>
                <wp:lineTo x="21342" y="21142"/>
                <wp:lineTo x="21255" y="802"/>
                <wp:lineTo x="20997" y="458"/>
                <wp:lineTo x="258" y="458"/>
              </wp:wrapPolygon>
            </wp:wrapTight>
            <wp:docPr id="181" name="Objeto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3869D7" w:rsidRDefault="003869D7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3869D7" w:rsidRDefault="003869D7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3869D7" w:rsidRPr="00BC3C6A" w:rsidRDefault="003869D7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7087B" w:rsidRPr="00BC3C6A" w:rsidRDefault="0027087B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130B0A" w:rsidRPr="00BC3C6A" w:rsidRDefault="00130B0A" w:rsidP="0012010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5D377D" w:rsidRDefault="005D377D" w:rsidP="00291224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3E0E06" w:rsidRDefault="003E0E06" w:rsidP="00AC5BD1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CD3119" w:rsidRPr="003E0E06" w:rsidRDefault="00291224" w:rsidP="00AC5BD1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mprint/>
          <w:color w:val="auto"/>
          <w:sz w:val="24"/>
          <w:szCs w:val="24"/>
        </w:rPr>
      </w:pPr>
      <w:r w:rsidRPr="003E0E06">
        <w:rPr>
          <w:rFonts w:ascii="Arial" w:hAnsi="Arial" w:cs="Arial"/>
          <w:b/>
          <w:i/>
          <w:imprint/>
          <w:color w:val="auto"/>
          <w:sz w:val="28"/>
          <w:szCs w:val="28"/>
        </w:rPr>
        <w:t>EXPECTORACIÓN.</w:t>
      </w:r>
    </w:p>
    <w:p w:rsidR="00CD3119" w:rsidRPr="00BC3C6A" w:rsidRDefault="00CD3119" w:rsidP="00AC5BD1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5D377D" w:rsidRDefault="005D377D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885D1B" w:rsidRDefault="00CD3119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CA1557" w:rsidRPr="003869D7">
        <w:rPr>
          <w:rFonts w:ascii="Arial" w:hAnsi="Arial" w:cs="Arial"/>
          <w:color w:val="auto"/>
          <w:sz w:val="24"/>
          <w:szCs w:val="24"/>
        </w:rPr>
        <w:t>Como puede apreciarse en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la tabla </w:t>
      </w:r>
      <w:r w:rsidR="005D377D">
        <w:rPr>
          <w:rFonts w:ascii="Arial" w:hAnsi="Arial" w:cs="Arial"/>
          <w:color w:val="auto"/>
          <w:sz w:val="24"/>
          <w:szCs w:val="24"/>
        </w:rPr>
        <w:t>3.</w:t>
      </w:r>
      <w:r w:rsidR="007B60E0">
        <w:rPr>
          <w:rFonts w:ascii="Arial" w:hAnsi="Arial" w:cs="Arial"/>
          <w:color w:val="auto"/>
          <w:sz w:val="24"/>
          <w:szCs w:val="24"/>
        </w:rPr>
        <w:t>19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y </w:t>
      </w:r>
      <w:r w:rsidR="00CA1557" w:rsidRPr="003869D7">
        <w:rPr>
          <w:rFonts w:ascii="Arial" w:hAnsi="Arial" w:cs="Arial"/>
          <w:color w:val="auto"/>
          <w:sz w:val="24"/>
          <w:szCs w:val="24"/>
        </w:rPr>
        <w:t xml:space="preserve">en 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el Gráfico </w:t>
      </w:r>
      <w:r w:rsidR="00BE2A27">
        <w:rPr>
          <w:rFonts w:ascii="Arial" w:hAnsi="Arial" w:cs="Arial"/>
          <w:color w:val="auto"/>
          <w:sz w:val="24"/>
          <w:szCs w:val="24"/>
        </w:rPr>
        <w:t>3.2</w:t>
      </w:r>
      <w:r w:rsidR="007B60E0">
        <w:rPr>
          <w:rFonts w:ascii="Arial" w:hAnsi="Arial" w:cs="Arial"/>
          <w:color w:val="auto"/>
          <w:sz w:val="24"/>
          <w:szCs w:val="24"/>
        </w:rPr>
        <w:t>1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CA1557" w:rsidRPr="003869D7">
        <w:rPr>
          <w:rFonts w:ascii="Arial" w:hAnsi="Arial" w:cs="Arial"/>
          <w:color w:val="auto"/>
          <w:sz w:val="24"/>
          <w:szCs w:val="24"/>
        </w:rPr>
        <w:t>el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8A3EEC" w:rsidRPr="003869D7">
        <w:rPr>
          <w:rFonts w:ascii="Arial" w:hAnsi="Arial" w:cs="Arial"/>
          <w:color w:val="auto"/>
          <w:sz w:val="24"/>
          <w:szCs w:val="24"/>
        </w:rPr>
        <w:t>73</w:t>
      </w:r>
      <w:r w:rsidR="00B8683D">
        <w:rPr>
          <w:rFonts w:ascii="Arial" w:hAnsi="Arial" w:cs="Arial"/>
          <w:color w:val="auto"/>
          <w:sz w:val="24"/>
          <w:szCs w:val="24"/>
        </w:rPr>
        <w:t>,6</w:t>
      </w:r>
      <w:r w:rsidRPr="003869D7">
        <w:rPr>
          <w:rFonts w:ascii="Arial" w:hAnsi="Arial" w:cs="Arial"/>
          <w:color w:val="auto"/>
          <w:sz w:val="24"/>
          <w:szCs w:val="24"/>
        </w:rPr>
        <w:t>%</w:t>
      </w:r>
      <w:r w:rsidR="00150142" w:rsidRPr="003869D7">
        <w:rPr>
          <w:rFonts w:ascii="Arial" w:hAnsi="Arial" w:cs="Arial"/>
          <w:color w:val="auto"/>
          <w:sz w:val="24"/>
          <w:szCs w:val="24"/>
        </w:rPr>
        <w:t xml:space="preserve"> de los pacientes 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663740" w:rsidRPr="003869D7">
        <w:rPr>
          <w:rFonts w:ascii="Arial" w:hAnsi="Arial" w:cs="Arial"/>
          <w:color w:val="auto"/>
          <w:sz w:val="24"/>
          <w:szCs w:val="24"/>
        </w:rPr>
        <w:t xml:space="preserve">tuvo este síntoma mientras que tan solo en un </w:t>
      </w:r>
      <w:r w:rsidR="00B8683D">
        <w:rPr>
          <w:rFonts w:ascii="Arial" w:hAnsi="Arial" w:cs="Arial"/>
          <w:color w:val="auto"/>
          <w:sz w:val="24"/>
          <w:szCs w:val="24"/>
        </w:rPr>
        <w:t>26,4</w:t>
      </w:r>
      <w:r w:rsidR="008A3EEC"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663740" w:rsidRPr="003869D7">
        <w:rPr>
          <w:rFonts w:ascii="Arial" w:hAnsi="Arial" w:cs="Arial"/>
          <w:color w:val="auto"/>
          <w:sz w:val="24"/>
          <w:szCs w:val="24"/>
        </w:rPr>
        <w:t>% este síntoma no estuvo presente.</w:t>
      </w:r>
    </w:p>
    <w:p w:rsidR="000F5175" w:rsidRPr="003869D7" w:rsidRDefault="000F5175" w:rsidP="003869D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663740" w:rsidRPr="00BC3C6A" w:rsidRDefault="00C5469D" w:rsidP="00885D1B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33" style="position:absolute;left:0;text-align:left;margin-left:0;margin-top:5pt;width:270pt;height:149.1pt;z-index:-251669504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5C38C7" w:rsidRPr="00CA6325" w:rsidRDefault="007B60E0" w:rsidP="005C38C7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TABLA 3.19</w:t>
      </w:r>
    </w:p>
    <w:p w:rsidR="005C38C7" w:rsidRPr="00CA6325" w:rsidRDefault="005C38C7" w:rsidP="005C38C7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CA6325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Distribución de frecuencias de </w:t>
      </w:r>
    </w:p>
    <w:p w:rsidR="005019CB" w:rsidRPr="00BC3C6A" w:rsidRDefault="005C38C7" w:rsidP="005C38C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CA6325">
        <w:rPr>
          <w:rFonts w:ascii="Arial" w:hAnsi="Arial" w:cs="Arial"/>
          <w:b/>
          <w:i/>
          <w:imprint/>
          <w:color w:val="333333"/>
          <w:sz w:val="16"/>
          <w:szCs w:val="16"/>
        </w:rPr>
        <w:t>“Expectoración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”</w:t>
      </w:r>
      <w:r w:rsidRPr="00BC3C6A">
        <w:rPr>
          <w:rFonts w:ascii="Arial" w:hAnsi="Arial" w:cs="Arial"/>
          <w:i/>
          <w:color w:val="333333"/>
        </w:rPr>
        <w:t> </w:t>
      </w:r>
    </w:p>
    <w:p w:rsidR="005019CB" w:rsidRPr="00BC3C6A" w:rsidRDefault="005019CB" w:rsidP="00885D1B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tbl>
      <w:tblPr>
        <w:tblStyle w:val="TablaWeb3"/>
        <w:tblW w:w="4874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837"/>
        <w:gridCol w:w="1643"/>
        <w:gridCol w:w="1664"/>
      </w:tblGrid>
      <w:tr w:rsidR="005C38C7" w:rsidRPr="00BC3C6A">
        <w:trPr>
          <w:trHeight w:val="339"/>
          <w:jc w:val="center"/>
        </w:trPr>
        <w:tc>
          <w:tcPr>
            <w:tcW w:w="1687" w:type="dxa"/>
            <w:shd w:val="clear" w:color="auto" w:fill="F3F3F3"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Expectoración</w:t>
            </w:r>
          </w:p>
        </w:tc>
        <w:tc>
          <w:tcPr>
            <w:tcW w:w="1513" w:type="dxa"/>
            <w:shd w:val="clear" w:color="auto" w:fill="F3F3F3"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514" w:type="dxa"/>
            <w:shd w:val="clear" w:color="auto" w:fill="F3F3F3"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5C38C7" w:rsidRPr="00BC3C6A">
        <w:trPr>
          <w:trHeight w:val="202"/>
          <w:jc w:val="center"/>
        </w:trPr>
        <w:tc>
          <w:tcPr>
            <w:tcW w:w="1687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SI</w:t>
            </w:r>
          </w:p>
        </w:tc>
        <w:tc>
          <w:tcPr>
            <w:tcW w:w="1513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81</w:t>
            </w:r>
          </w:p>
        </w:tc>
        <w:tc>
          <w:tcPr>
            <w:tcW w:w="1514" w:type="dxa"/>
            <w:shd w:val="clear" w:color="auto" w:fill="F3F3F3"/>
            <w:noWrap/>
            <w:vAlign w:val="center"/>
          </w:tcPr>
          <w:p w:rsidR="005C38C7" w:rsidRPr="00BC3C6A" w:rsidRDefault="006735CC" w:rsidP="005C38C7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0,7</w:t>
            </w:r>
            <w:r w:rsidR="00B8683D">
              <w:rPr>
                <w:rFonts w:ascii="Arial" w:hAnsi="Arial" w:cs="Arial"/>
                <w:color w:val="333333"/>
                <w:sz w:val="18"/>
                <w:szCs w:val="18"/>
              </w:rPr>
              <w:t>36</w:t>
            </w:r>
          </w:p>
        </w:tc>
      </w:tr>
      <w:tr w:rsidR="005C38C7" w:rsidRPr="00BC3C6A">
        <w:trPr>
          <w:trHeight w:val="192"/>
          <w:jc w:val="center"/>
        </w:trPr>
        <w:tc>
          <w:tcPr>
            <w:tcW w:w="1687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1513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29</w:t>
            </w:r>
          </w:p>
        </w:tc>
        <w:tc>
          <w:tcPr>
            <w:tcW w:w="1514" w:type="dxa"/>
            <w:shd w:val="clear" w:color="auto" w:fill="F3F3F3"/>
            <w:noWrap/>
            <w:vAlign w:val="center"/>
          </w:tcPr>
          <w:p w:rsidR="005C38C7" w:rsidRPr="00BC3C6A" w:rsidRDefault="006735CC" w:rsidP="005C38C7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0,26</w:t>
            </w:r>
            <w:r w:rsidR="00B8683D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</w:tr>
      <w:tr w:rsidR="005C38C7" w:rsidRPr="00BC3C6A">
        <w:trPr>
          <w:trHeight w:val="213"/>
          <w:jc w:val="center"/>
        </w:trPr>
        <w:tc>
          <w:tcPr>
            <w:tcW w:w="1687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1513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514" w:type="dxa"/>
            <w:shd w:val="clear" w:color="auto" w:fill="F3F3F3"/>
            <w:noWrap/>
            <w:vAlign w:val="center"/>
          </w:tcPr>
          <w:p w:rsidR="005C38C7" w:rsidRPr="00BC3C6A" w:rsidRDefault="005C38C7" w:rsidP="005C38C7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912AF5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C5469D" w:rsidRPr="00BC3C6A" w:rsidRDefault="00C5469D" w:rsidP="00C5469D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C5469D" w:rsidRPr="00BC3C6A" w:rsidRDefault="00C5469D" w:rsidP="00C5469D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3869D7" w:rsidRDefault="003869D7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72D88" w:rsidRDefault="00872D88" w:rsidP="00872D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872D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872D88" w:rsidRPr="00BC3C6A" w:rsidRDefault="00132EE5" w:rsidP="00872D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GRÁFICO 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3.21</w:t>
      </w:r>
    </w:p>
    <w:p w:rsidR="00872D88" w:rsidRDefault="00872D88" w:rsidP="00872D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de</w:t>
      </w:r>
    </w:p>
    <w:p w:rsidR="00872D88" w:rsidRDefault="00872D88" w:rsidP="00872D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“Expectoración”</w:t>
      </w:r>
    </w:p>
    <w:p w:rsidR="00BE2A27" w:rsidRPr="00BC3C6A" w:rsidRDefault="00BE2A27" w:rsidP="00872D8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3869D7" w:rsidRDefault="00E948F1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55880</wp:posOffset>
            </wp:positionV>
            <wp:extent cx="2943225" cy="2284730"/>
            <wp:effectExtent l="0" t="0" r="0" b="0"/>
            <wp:wrapTight wrapText="bothSides">
              <wp:wrapPolygon edited="0">
                <wp:start x="210" y="480"/>
                <wp:lineTo x="140" y="19679"/>
                <wp:lineTo x="280" y="21000"/>
                <wp:lineTo x="350" y="21000"/>
                <wp:lineTo x="21250" y="21000"/>
                <wp:lineTo x="21250" y="840"/>
                <wp:lineTo x="21111" y="480"/>
                <wp:lineTo x="210" y="480"/>
              </wp:wrapPolygon>
            </wp:wrapTight>
            <wp:docPr id="76" name="Objeto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663740" w:rsidRPr="00BC3C6A" w:rsidRDefault="00663740" w:rsidP="00663740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BF7BA3" w:rsidRPr="00BC3C6A" w:rsidRDefault="00BF7BA3" w:rsidP="00885D1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sz w:val="16"/>
          <w:szCs w:val="16"/>
        </w:rPr>
      </w:pPr>
    </w:p>
    <w:p w:rsidR="005C38C7" w:rsidRPr="00BC3C6A" w:rsidRDefault="005C38C7" w:rsidP="00885D1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5C38C7" w:rsidRPr="00BC3C6A" w:rsidRDefault="005C38C7" w:rsidP="00885D1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5C38C7" w:rsidRPr="00BC3C6A" w:rsidRDefault="005C38C7" w:rsidP="00885D1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5C38C7" w:rsidRPr="00BC3C6A" w:rsidRDefault="005C38C7" w:rsidP="00885D1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9E4A4E" w:rsidRDefault="009E4A4E" w:rsidP="00CD3119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333333"/>
          <w:sz w:val="28"/>
          <w:szCs w:val="28"/>
        </w:rPr>
      </w:pPr>
    </w:p>
    <w:p w:rsidR="003869D7" w:rsidRPr="00BC3C6A" w:rsidRDefault="003869D7" w:rsidP="00CD3119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333333"/>
          <w:sz w:val="28"/>
          <w:szCs w:val="28"/>
        </w:rPr>
      </w:pPr>
    </w:p>
    <w:p w:rsidR="000F5175" w:rsidRDefault="000F5175" w:rsidP="00AD3A51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0F5175" w:rsidRDefault="000F5175" w:rsidP="00AD3A51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B8683D" w:rsidRDefault="00B8683D" w:rsidP="00AD3A51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663740" w:rsidRPr="003E0E06" w:rsidRDefault="00AD3A51" w:rsidP="00AC5BD1">
      <w:pPr>
        <w:pStyle w:val="NormalWeb"/>
        <w:tabs>
          <w:tab w:val="left" w:pos="5580"/>
        </w:tabs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3E0E06">
        <w:rPr>
          <w:rFonts w:ascii="Arial" w:hAnsi="Arial" w:cs="Arial"/>
          <w:b/>
          <w:i/>
          <w:imprint/>
          <w:color w:val="auto"/>
          <w:sz w:val="28"/>
          <w:szCs w:val="28"/>
        </w:rPr>
        <w:t>TIPO DE EXPECTORACIÓN.</w:t>
      </w:r>
    </w:p>
    <w:p w:rsidR="00663740" w:rsidRPr="00BC3C6A" w:rsidRDefault="00663740" w:rsidP="00AC5BD1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869D7" w:rsidRDefault="003869D7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2A2ED3" w:rsidRPr="000878EE" w:rsidRDefault="006D5CBE" w:rsidP="00AC5BD1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3869D7">
        <w:rPr>
          <w:rFonts w:ascii="Arial" w:hAnsi="Arial" w:cs="Arial"/>
          <w:color w:val="auto"/>
          <w:sz w:val="24"/>
          <w:szCs w:val="24"/>
        </w:rPr>
        <w:tab/>
      </w:r>
      <w:r w:rsidR="001D74EC" w:rsidRPr="003869D7">
        <w:rPr>
          <w:rFonts w:ascii="Arial" w:hAnsi="Arial" w:cs="Arial"/>
          <w:color w:val="auto"/>
          <w:sz w:val="24"/>
          <w:szCs w:val="24"/>
        </w:rPr>
        <w:t>La información que se muestra en</w:t>
      </w:r>
      <w:r w:rsidR="0047525D" w:rsidRPr="003869D7">
        <w:rPr>
          <w:rFonts w:ascii="Arial" w:hAnsi="Arial" w:cs="Arial"/>
          <w:color w:val="auto"/>
          <w:sz w:val="24"/>
          <w:szCs w:val="24"/>
        </w:rPr>
        <w:t xml:space="preserve"> la tabla 3.</w:t>
      </w:r>
      <w:r w:rsidR="0048134F">
        <w:rPr>
          <w:rFonts w:ascii="Arial" w:hAnsi="Arial" w:cs="Arial"/>
          <w:color w:val="auto"/>
          <w:sz w:val="24"/>
          <w:szCs w:val="24"/>
        </w:rPr>
        <w:t>2</w:t>
      </w:r>
      <w:r w:rsidR="007B60E0">
        <w:rPr>
          <w:rFonts w:ascii="Arial" w:hAnsi="Arial" w:cs="Arial"/>
          <w:color w:val="auto"/>
          <w:sz w:val="24"/>
          <w:szCs w:val="24"/>
        </w:rPr>
        <w:t>0</w:t>
      </w:r>
      <w:r w:rsidR="0047525D" w:rsidRPr="003869D7">
        <w:rPr>
          <w:rFonts w:ascii="Arial" w:hAnsi="Arial" w:cs="Arial"/>
          <w:color w:val="auto"/>
          <w:sz w:val="24"/>
          <w:szCs w:val="24"/>
        </w:rPr>
        <w:t xml:space="preserve"> y </w:t>
      </w:r>
      <w:r w:rsidR="001D74EC" w:rsidRPr="003869D7">
        <w:rPr>
          <w:rFonts w:ascii="Arial" w:hAnsi="Arial" w:cs="Arial"/>
          <w:color w:val="auto"/>
          <w:sz w:val="24"/>
          <w:szCs w:val="24"/>
        </w:rPr>
        <w:t xml:space="preserve">en </w:t>
      </w:r>
      <w:r w:rsidR="0047525D" w:rsidRPr="003869D7">
        <w:rPr>
          <w:rFonts w:ascii="Arial" w:hAnsi="Arial" w:cs="Arial"/>
          <w:color w:val="auto"/>
          <w:sz w:val="24"/>
          <w:szCs w:val="24"/>
        </w:rPr>
        <w:t>el Gráfico 3.</w:t>
      </w:r>
      <w:r w:rsidR="00872D88">
        <w:rPr>
          <w:rFonts w:ascii="Arial" w:hAnsi="Arial" w:cs="Arial"/>
          <w:color w:val="auto"/>
          <w:sz w:val="24"/>
          <w:szCs w:val="24"/>
        </w:rPr>
        <w:t>2</w:t>
      </w:r>
      <w:r w:rsidR="007B60E0">
        <w:rPr>
          <w:rFonts w:ascii="Arial" w:hAnsi="Arial" w:cs="Arial"/>
          <w:color w:val="auto"/>
          <w:sz w:val="24"/>
          <w:szCs w:val="24"/>
        </w:rPr>
        <w:t xml:space="preserve">2 </w:t>
      </w:r>
      <w:r w:rsidR="001D74EC" w:rsidRPr="003869D7">
        <w:rPr>
          <w:rFonts w:ascii="Arial" w:hAnsi="Arial" w:cs="Arial"/>
          <w:color w:val="auto"/>
          <w:sz w:val="24"/>
          <w:szCs w:val="24"/>
        </w:rPr>
        <w:t>indica</w:t>
      </w:r>
      <w:r w:rsidR="0047525D" w:rsidRPr="003869D7">
        <w:rPr>
          <w:rFonts w:ascii="Arial" w:hAnsi="Arial" w:cs="Arial"/>
          <w:color w:val="auto"/>
          <w:sz w:val="24"/>
          <w:szCs w:val="24"/>
        </w:rPr>
        <w:t xml:space="preserve"> que</w:t>
      </w:r>
      <w:r w:rsidR="00AA1230"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1D74EC" w:rsidRPr="003869D7">
        <w:rPr>
          <w:rFonts w:ascii="Arial" w:hAnsi="Arial" w:cs="Arial"/>
          <w:color w:val="auto"/>
          <w:sz w:val="24"/>
          <w:szCs w:val="24"/>
        </w:rPr>
        <w:t xml:space="preserve">la mayoría de los pacientes presentaron una expectoración de tipo </w:t>
      </w:r>
      <w:r w:rsidR="00637458" w:rsidRPr="003869D7">
        <w:rPr>
          <w:rFonts w:ascii="Arial" w:hAnsi="Arial" w:cs="Arial"/>
          <w:color w:val="auto"/>
          <w:sz w:val="24"/>
          <w:szCs w:val="24"/>
        </w:rPr>
        <w:t xml:space="preserve">mucopurulenta </w:t>
      </w:r>
      <w:r w:rsidR="001D74EC" w:rsidRPr="003869D7">
        <w:rPr>
          <w:rFonts w:ascii="Arial" w:hAnsi="Arial" w:cs="Arial"/>
          <w:color w:val="auto"/>
          <w:sz w:val="24"/>
          <w:szCs w:val="24"/>
        </w:rPr>
        <w:t xml:space="preserve">con </w:t>
      </w:r>
      <w:r w:rsidR="00637458" w:rsidRPr="003869D7">
        <w:rPr>
          <w:rFonts w:ascii="Arial" w:hAnsi="Arial" w:cs="Arial"/>
          <w:color w:val="auto"/>
          <w:sz w:val="24"/>
          <w:szCs w:val="24"/>
        </w:rPr>
        <w:t xml:space="preserve">un </w:t>
      </w:r>
      <w:r w:rsidR="00F50302" w:rsidRPr="003869D7">
        <w:rPr>
          <w:rFonts w:ascii="Arial" w:hAnsi="Arial" w:cs="Arial"/>
          <w:color w:val="auto"/>
          <w:sz w:val="24"/>
          <w:szCs w:val="24"/>
        </w:rPr>
        <w:t>5</w:t>
      </w:r>
      <w:r w:rsidR="00A0451B">
        <w:rPr>
          <w:rFonts w:ascii="Arial" w:hAnsi="Arial" w:cs="Arial"/>
          <w:color w:val="auto"/>
          <w:sz w:val="24"/>
          <w:szCs w:val="24"/>
        </w:rPr>
        <w:t>1,8</w:t>
      </w:r>
      <w:r w:rsidR="00637458" w:rsidRPr="003869D7">
        <w:rPr>
          <w:rFonts w:ascii="Arial" w:hAnsi="Arial" w:cs="Arial"/>
          <w:color w:val="auto"/>
          <w:sz w:val="24"/>
          <w:szCs w:val="24"/>
        </w:rPr>
        <w:t>%</w:t>
      </w:r>
      <w:r w:rsidR="001D74EC" w:rsidRPr="003869D7">
        <w:rPr>
          <w:rFonts w:ascii="Arial" w:hAnsi="Arial" w:cs="Arial"/>
          <w:color w:val="auto"/>
          <w:sz w:val="24"/>
          <w:szCs w:val="24"/>
        </w:rPr>
        <w:t xml:space="preserve"> mientras que la minoría la integra el tipo de expectoración mucopurulenta y hemoptoica con un </w:t>
      </w:r>
      <w:r w:rsidR="00A0451B">
        <w:rPr>
          <w:rFonts w:ascii="Arial" w:hAnsi="Arial" w:cs="Arial"/>
          <w:color w:val="auto"/>
          <w:sz w:val="24"/>
          <w:szCs w:val="24"/>
        </w:rPr>
        <w:t>3,6</w:t>
      </w:r>
      <w:r w:rsidR="001D74EC" w:rsidRPr="003869D7">
        <w:rPr>
          <w:rFonts w:ascii="Arial" w:hAnsi="Arial" w:cs="Arial"/>
          <w:color w:val="auto"/>
          <w:sz w:val="24"/>
          <w:szCs w:val="24"/>
        </w:rPr>
        <w:t>%.</w:t>
      </w:r>
    </w:p>
    <w:p w:rsidR="00D406CA" w:rsidRPr="00AC5BD1" w:rsidRDefault="00AC5BD1" w:rsidP="00AC5BD1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35" style="position:absolute;left:0;text-align:left;margin-left:47.6pt;margin-top:-.1pt;width:311.05pt;height:212.5pt;z-index:-251668480" strokecolor="navy" strokeweight="1pt">
            <v:fill r:id="rId8" o:title="Mármol blanco" rotate="t" type="tile"/>
            <v:shadow on="t" opacity=".5"/>
          </v:rect>
        </w:pict>
      </w:r>
      <w:r>
        <w:rPr>
          <w:rFonts w:ascii="Arial" w:hAnsi="Arial" w:cs="Arial"/>
          <w:b/>
          <w:imprint/>
          <w:color w:val="333333"/>
          <w:sz w:val="16"/>
          <w:szCs w:val="16"/>
        </w:rPr>
        <w:t>TABLA 3.20</w:t>
      </w:r>
    </w:p>
    <w:p w:rsidR="00D406CA" w:rsidRPr="00BC3C6A" w:rsidRDefault="00D406CA" w:rsidP="00AC5BD1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mprint/>
          <w:color w:val="333333"/>
          <w:sz w:val="16"/>
          <w:szCs w:val="16"/>
        </w:rPr>
        <w:t>Distribución de frecuencias de</w:t>
      </w:r>
    </w:p>
    <w:p w:rsidR="00896954" w:rsidRPr="00BC3C6A" w:rsidRDefault="00D406CA" w:rsidP="00AC5BD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“Tipo de Expectoración”</w:t>
      </w:r>
    </w:p>
    <w:p w:rsidR="002A2ED3" w:rsidRPr="00BC3C6A" w:rsidRDefault="002A2ED3" w:rsidP="00D406CA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Style w:val="TablaWeb3"/>
        <w:tblW w:w="5643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2823"/>
        <w:gridCol w:w="1537"/>
        <w:gridCol w:w="1553"/>
      </w:tblGrid>
      <w:tr w:rsidR="00E67BFA" w:rsidRPr="00BC3C6A">
        <w:trPr>
          <w:trHeight w:val="261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D406CA" w:rsidRPr="00BC3C6A" w:rsidRDefault="00D406C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Tipo</w:t>
            </w:r>
          </w:p>
        </w:tc>
        <w:tc>
          <w:tcPr>
            <w:tcW w:w="1407" w:type="dxa"/>
            <w:shd w:val="clear" w:color="auto" w:fill="F3F3F3"/>
            <w:vAlign w:val="center"/>
          </w:tcPr>
          <w:p w:rsidR="00D406CA" w:rsidRPr="00BC3C6A" w:rsidRDefault="00D406C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03" w:type="dxa"/>
            <w:shd w:val="clear" w:color="auto" w:fill="F3F3F3"/>
            <w:vAlign w:val="center"/>
          </w:tcPr>
          <w:p w:rsidR="00D406CA" w:rsidRPr="00BC3C6A" w:rsidRDefault="00D406C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E67BFA" w:rsidRPr="00BC3C6A">
        <w:trPr>
          <w:trHeight w:val="235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Ninguna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29</w:t>
            </w:r>
          </w:p>
        </w:tc>
        <w:tc>
          <w:tcPr>
            <w:tcW w:w="1403" w:type="dxa"/>
            <w:shd w:val="clear" w:color="auto" w:fill="F3F3F3"/>
            <w:noWrap/>
            <w:vAlign w:val="bottom"/>
          </w:tcPr>
          <w:p w:rsidR="00E67BFA" w:rsidRPr="00E67BFA" w:rsidRDefault="00E67BFA" w:rsidP="00E67BFA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67BFA">
              <w:rPr>
                <w:rFonts w:ascii="Arial" w:hAnsi="Arial" w:cs="Arial"/>
                <w:color w:val="333333"/>
                <w:sz w:val="18"/>
                <w:szCs w:val="18"/>
              </w:rPr>
              <w:t>0,264</w:t>
            </w:r>
          </w:p>
        </w:tc>
      </w:tr>
      <w:tr w:rsidR="00E67BFA" w:rsidRPr="00BC3C6A">
        <w:trPr>
          <w:trHeight w:val="223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Blanquecina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403" w:type="dxa"/>
            <w:shd w:val="clear" w:color="auto" w:fill="F3F3F3"/>
            <w:noWrap/>
            <w:vAlign w:val="bottom"/>
          </w:tcPr>
          <w:p w:rsidR="00E67BFA" w:rsidRPr="00E67BFA" w:rsidRDefault="00E67BFA" w:rsidP="00E67BFA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67BFA">
              <w:rPr>
                <w:rFonts w:ascii="Arial" w:hAnsi="Arial" w:cs="Arial"/>
                <w:color w:val="333333"/>
                <w:sz w:val="18"/>
                <w:szCs w:val="18"/>
              </w:rPr>
              <w:t>0,091</w:t>
            </w:r>
          </w:p>
        </w:tc>
      </w:tr>
      <w:tr w:rsidR="00E67BFA" w:rsidRPr="00BC3C6A">
        <w:trPr>
          <w:trHeight w:val="247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Mucopurulenta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57</w:t>
            </w:r>
          </w:p>
        </w:tc>
        <w:tc>
          <w:tcPr>
            <w:tcW w:w="1403" w:type="dxa"/>
            <w:shd w:val="clear" w:color="auto" w:fill="F3F3F3"/>
            <w:noWrap/>
            <w:vAlign w:val="bottom"/>
          </w:tcPr>
          <w:p w:rsidR="00E67BFA" w:rsidRPr="00E67BFA" w:rsidRDefault="00E67BFA" w:rsidP="00E67BFA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67BFA">
              <w:rPr>
                <w:rFonts w:ascii="Arial" w:hAnsi="Arial" w:cs="Arial"/>
                <w:color w:val="333333"/>
                <w:sz w:val="18"/>
                <w:szCs w:val="18"/>
              </w:rPr>
              <w:t>0,518</w:t>
            </w:r>
          </w:p>
        </w:tc>
      </w:tr>
      <w:tr w:rsidR="00E67BFA" w:rsidRPr="00BC3C6A">
        <w:trPr>
          <w:trHeight w:val="235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Hemoptoica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1403" w:type="dxa"/>
            <w:shd w:val="clear" w:color="auto" w:fill="F3F3F3"/>
            <w:noWrap/>
            <w:vAlign w:val="bottom"/>
          </w:tcPr>
          <w:p w:rsidR="00E67BFA" w:rsidRPr="00E67BFA" w:rsidRDefault="00E67BFA" w:rsidP="00E67BFA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67BFA">
              <w:rPr>
                <w:rFonts w:ascii="Arial" w:hAnsi="Arial" w:cs="Arial"/>
                <w:color w:val="333333"/>
                <w:sz w:val="18"/>
                <w:szCs w:val="18"/>
              </w:rPr>
              <w:t>0,091</w:t>
            </w:r>
          </w:p>
        </w:tc>
      </w:tr>
      <w:tr w:rsidR="00E67BFA" w:rsidRPr="00BC3C6A">
        <w:trPr>
          <w:trHeight w:val="223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Mucopurulenta y  hemoptoica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E67BFA" w:rsidRPr="00BC3C6A" w:rsidRDefault="00E67BFA" w:rsidP="000449BF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1403" w:type="dxa"/>
            <w:shd w:val="clear" w:color="auto" w:fill="F3F3F3"/>
            <w:noWrap/>
            <w:vAlign w:val="bottom"/>
          </w:tcPr>
          <w:p w:rsidR="00E67BFA" w:rsidRPr="00E67BFA" w:rsidRDefault="00E67BFA" w:rsidP="00E67BFA">
            <w:pPr>
              <w:spacing w:line="200" w:lineRule="exact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E67BFA">
              <w:rPr>
                <w:rFonts w:ascii="Arial" w:hAnsi="Arial" w:cs="Arial"/>
                <w:color w:val="333333"/>
                <w:sz w:val="18"/>
                <w:szCs w:val="18"/>
              </w:rPr>
              <w:t>0,036</w:t>
            </w:r>
          </w:p>
        </w:tc>
      </w:tr>
      <w:tr w:rsidR="00E67BFA" w:rsidRPr="00BC3C6A">
        <w:trPr>
          <w:trHeight w:val="247"/>
          <w:jc w:val="center"/>
        </w:trPr>
        <w:tc>
          <w:tcPr>
            <w:tcW w:w="2673" w:type="dxa"/>
            <w:shd w:val="clear" w:color="auto" w:fill="F3F3F3"/>
            <w:noWrap/>
            <w:vAlign w:val="center"/>
          </w:tcPr>
          <w:p w:rsidR="00D406CA" w:rsidRPr="00BC3C6A" w:rsidRDefault="004B0095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D406CA" w:rsidRPr="00BC3C6A" w:rsidRDefault="00D406C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110</w:t>
            </w:r>
          </w:p>
        </w:tc>
        <w:tc>
          <w:tcPr>
            <w:tcW w:w="1403" w:type="dxa"/>
            <w:shd w:val="clear" w:color="auto" w:fill="F3F3F3"/>
            <w:noWrap/>
            <w:vAlign w:val="center"/>
          </w:tcPr>
          <w:p w:rsidR="00D406CA" w:rsidRPr="00BC3C6A" w:rsidRDefault="00D406CA" w:rsidP="000449BF">
            <w:pPr>
              <w:spacing w:line="200" w:lineRule="exact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1,00</w:t>
            </w:r>
            <w:r w:rsidR="00A0451B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0</w:t>
            </w:r>
          </w:p>
        </w:tc>
      </w:tr>
    </w:tbl>
    <w:p w:rsidR="004B0095" w:rsidRPr="00BC3C6A" w:rsidRDefault="004B0095" w:rsidP="004B0095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D406CA" w:rsidRPr="00BC3C6A" w:rsidRDefault="004B0095" w:rsidP="004B009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D406CA" w:rsidRPr="00BC3C6A" w:rsidRDefault="00D406CA" w:rsidP="004B0095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D406CA" w:rsidRPr="00BC3C6A" w:rsidRDefault="00D406CA" w:rsidP="008B0BB3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406CA" w:rsidRPr="00BC3C6A" w:rsidRDefault="00D406CA" w:rsidP="008B0BB3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0F5175" w:rsidRDefault="000F5175" w:rsidP="0097686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97686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976869" w:rsidRPr="00BC3C6A" w:rsidRDefault="0048134F" w:rsidP="0048134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 3.2</w:t>
      </w:r>
      <w:r w:rsidR="007B60E0">
        <w:rPr>
          <w:rFonts w:ascii="Arial" w:hAnsi="Arial" w:cs="Arial"/>
          <w:b/>
          <w:i/>
          <w:imprint/>
          <w:color w:val="333333"/>
          <w:sz w:val="16"/>
          <w:szCs w:val="16"/>
        </w:rPr>
        <w:t>2</w:t>
      </w:r>
    </w:p>
    <w:p w:rsidR="000878EE" w:rsidRDefault="000878EE" w:rsidP="0097686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barras de </w:t>
      </w:r>
    </w:p>
    <w:p w:rsidR="00976869" w:rsidRPr="00BC3C6A" w:rsidRDefault="00976869" w:rsidP="0097686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“Expectoración”</w:t>
      </w:r>
    </w:p>
    <w:p w:rsidR="00D406CA" w:rsidRPr="00BC3C6A" w:rsidRDefault="00E948F1" w:rsidP="008B0BB3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16"/>
          <w:szCs w:val="1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57150</wp:posOffset>
            </wp:positionV>
            <wp:extent cx="3871595" cy="2045970"/>
            <wp:effectExtent l="0" t="0" r="0" b="0"/>
            <wp:wrapTight wrapText="bothSides">
              <wp:wrapPolygon edited="0">
                <wp:start x="159" y="442"/>
                <wp:lineTo x="106" y="19837"/>
                <wp:lineTo x="213" y="21272"/>
                <wp:lineTo x="266" y="21272"/>
                <wp:lineTo x="21441" y="21272"/>
                <wp:lineTo x="21387" y="771"/>
                <wp:lineTo x="21228" y="442"/>
                <wp:lineTo x="159" y="442"/>
              </wp:wrapPolygon>
            </wp:wrapTight>
            <wp:docPr id="189" name="Objeto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D406CA" w:rsidRPr="00BC3C6A" w:rsidRDefault="00D406CA" w:rsidP="008B0BB3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406CA" w:rsidRPr="00BC3C6A" w:rsidRDefault="00D406CA" w:rsidP="008B0BB3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406CA" w:rsidRPr="00BC3C6A" w:rsidRDefault="00D406CA" w:rsidP="008B0BB3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4B0095" w:rsidRPr="00BC3C6A" w:rsidRDefault="004B0095" w:rsidP="008B0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mprint/>
          <w:color w:val="333333"/>
          <w:sz w:val="16"/>
          <w:szCs w:val="16"/>
        </w:rPr>
      </w:pPr>
    </w:p>
    <w:p w:rsidR="00CD3119" w:rsidRPr="000822F7" w:rsidRDefault="00AD3A51" w:rsidP="00132EE5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FIEBRE.</w:t>
      </w:r>
    </w:p>
    <w:p w:rsidR="00CD3119" w:rsidRPr="00BC3C6A" w:rsidRDefault="00CD3119" w:rsidP="00132EE5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878EE" w:rsidRDefault="000878EE" w:rsidP="00132EE5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765355" w:rsidRDefault="00CD3119" w:rsidP="00132EE5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955767" w:rsidRPr="003869D7">
        <w:rPr>
          <w:rFonts w:ascii="Arial" w:hAnsi="Arial" w:cs="Arial"/>
          <w:color w:val="auto"/>
          <w:sz w:val="24"/>
          <w:szCs w:val="24"/>
        </w:rPr>
        <w:t xml:space="preserve">En </w:t>
      </w:r>
      <w:r w:rsidR="007B60E0">
        <w:rPr>
          <w:rFonts w:ascii="Arial" w:hAnsi="Arial" w:cs="Arial"/>
          <w:color w:val="auto"/>
          <w:sz w:val="24"/>
          <w:szCs w:val="24"/>
        </w:rPr>
        <w:t>la tabla 3.21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y e</w:t>
      </w:r>
      <w:r w:rsidR="00955767" w:rsidRPr="003869D7">
        <w:rPr>
          <w:rFonts w:ascii="Arial" w:hAnsi="Arial" w:cs="Arial"/>
          <w:color w:val="auto"/>
          <w:sz w:val="24"/>
          <w:szCs w:val="24"/>
        </w:rPr>
        <w:t>n e</w:t>
      </w:r>
      <w:r w:rsidRPr="003869D7">
        <w:rPr>
          <w:rFonts w:ascii="Arial" w:hAnsi="Arial" w:cs="Arial"/>
          <w:color w:val="auto"/>
          <w:sz w:val="24"/>
          <w:szCs w:val="24"/>
        </w:rPr>
        <w:t>l Gráfico 3.</w:t>
      </w:r>
      <w:r w:rsidR="007B60E0">
        <w:rPr>
          <w:rFonts w:ascii="Arial" w:hAnsi="Arial" w:cs="Arial"/>
          <w:color w:val="auto"/>
          <w:sz w:val="24"/>
          <w:szCs w:val="24"/>
        </w:rPr>
        <w:t>23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955767" w:rsidRPr="003869D7">
        <w:rPr>
          <w:rFonts w:ascii="Arial" w:hAnsi="Arial" w:cs="Arial"/>
          <w:color w:val="auto"/>
          <w:sz w:val="24"/>
          <w:szCs w:val="24"/>
        </w:rPr>
        <w:t xml:space="preserve">se muestra que </w:t>
      </w:r>
      <w:r w:rsidR="00425170" w:rsidRPr="003869D7">
        <w:rPr>
          <w:rFonts w:ascii="Arial" w:hAnsi="Arial" w:cs="Arial"/>
          <w:color w:val="auto"/>
          <w:sz w:val="24"/>
          <w:szCs w:val="24"/>
        </w:rPr>
        <w:t>el 5</w:t>
      </w:r>
      <w:r w:rsidR="001D0D0C">
        <w:rPr>
          <w:rFonts w:ascii="Arial" w:hAnsi="Arial" w:cs="Arial"/>
          <w:color w:val="auto"/>
          <w:sz w:val="24"/>
          <w:szCs w:val="24"/>
        </w:rPr>
        <w:t>1,8</w:t>
      </w:r>
      <w:r w:rsidR="00765355" w:rsidRPr="003869D7">
        <w:rPr>
          <w:rFonts w:ascii="Arial" w:hAnsi="Arial" w:cs="Arial"/>
          <w:color w:val="auto"/>
          <w:sz w:val="24"/>
          <w:szCs w:val="24"/>
        </w:rPr>
        <w:t xml:space="preserve"> % </w:t>
      </w:r>
      <w:r w:rsidR="00DB22E5" w:rsidRPr="003869D7">
        <w:rPr>
          <w:rFonts w:ascii="Arial" w:hAnsi="Arial" w:cs="Arial"/>
          <w:color w:val="auto"/>
          <w:sz w:val="24"/>
          <w:szCs w:val="24"/>
        </w:rPr>
        <w:t>de los pacientes</w:t>
      </w:r>
      <w:r w:rsidR="00765355" w:rsidRPr="003869D7">
        <w:rPr>
          <w:rFonts w:ascii="Arial" w:hAnsi="Arial" w:cs="Arial"/>
          <w:color w:val="auto"/>
          <w:sz w:val="24"/>
          <w:szCs w:val="24"/>
        </w:rPr>
        <w:t xml:space="preserve"> tuvo este síntoma </w:t>
      </w:r>
      <w:r w:rsidR="009D0BA6" w:rsidRPr="003869D7">
        <w:rPr>
          <w:rFonts w:ascii="Arial" w:hAnsi="Arial" w:cs="Arial"/>
          <w:color w:val="auto"/>
          <w:sz w:val="24"/>
          <w:szCs w:val="24"/>
        </w:rPr>
        <w:t xml:space="preserve">mientras que </w:t>
      </w:r>
      <w:r w:rsidR="00765355" w:rsidRPr="003869D7">
        <w:rPr>
          <w:rFonts w:ascii="Arial" w:hAnsi="Arial" w:cs="Arial"/>
          <w:color w:val="auto"/>
          <w:sz w:val="24"/>
          <w:szCs w:val="24"/>
        </w:rPr>
        <w:t xml:space="preserve"> en un 48</w:t>
      </w:r>
      <w:r w:rsidR="001D0D0C">
        <w:rPr>
          <w:rFonts w:ascii="Arial" w:hAnsi="Arial" w:cs="Arial"/>
          <w:color w:val="auto"/>
          <w:sz w:val="24"/>
          <w:szCs w:val="24"/>
        </w:rPr>
        <w:t>,2</w:t>
      </w:r>
      <w:r w:rsidR="00765355" w:rsidRPr="003869D7">
        <w:rPr>
          <w:rFonts w:ascii="Arial" w:hAnsi="Arial" w:cs="Arial"/>
          <w:color w:val="auto"/>
          <w:sz w:val="24"/>
          <w:szCs w:val="24"/>
        </w:rPr>
        <w:t>% este síntoma no estuvo presente.</w:t>
      </w:r>
    </w:p>
    <w:p w:rsidR="000F5175" w:rsidRPr="003869D7" w:rsidRDefault="000F5175" w:rsidP="003869D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0878EE">
        <w:rPr>
          <w:rFonts w:ascii="Arial" w:hAnsi="Arial" w:cs="Arial"/>
          <w:b/>
          <w:i/>
          <w:noProof/>
          <w:color w:val="auto"/>
          <w:sz w:val="16"/>
          <w:szCs w:val="16"/>
        </w:rPr>
        <w:pict>
          <v:rect id="_x0000_s1138" style="position:absolute;left:0;text-align:left;margin-left:0;margin-top:19.55pt;width:270.55pt;height:162pt;z-index:-251667456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B90B4B" w:rsidRPr="000878EE" w:rsidRDefault="000878EE" w:rsidP="00B90B4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i/>
          <w:color w:val="auto"/>
        </w:rPr>
      </w:pPr>
      <w:r w:rsidRPr="000878EE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3.2</w:t>
      </w:r>
      <w:r w:rsidR="00207B3E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1</w:t>
      </w:r>
    </w:p>
    <w:p w:rsidR="00B90B4B" w:rsidRPr="000878EE" w:rsidRDefault="00B90B4B" w:rsidP="00B90B4B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0878EE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98381F" w:rsidRPr="000878EE" w:rsidRDefault="00B90B4B" w:rsidP="00B90B4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i/>
          <w:imprint/>
          <w:color w:val="FFFFFF"/>
          <w:sz w:val="16"/>
          <w:szCs w:val="16"/>
        </w:rPr>
      </w:pPr>
      <w:r w:rsidRPr="000878EE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“Fiebre”</w:t>
      </w:r>
    </w:p>
    <w:tbl>
      <w:tblPr>
        <w:tblStyle w:val="TablaWeb3"/>
        <w:tblW w:w="4078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097"/>
        <w:gridCol w:w="1607"/>
        <w:gridCol w:w="1644"/>
      </w:tblGrid>
      <w:tr w:rsidR="00106281" w:rsidRPr="00BC3C6A">
        <w:trPr>
          <w:trHeight w:val="544"/>
          <w:jc w:val="center"/>
        </w:trPr>
        <w:tc>
          <w:tcPr>
            <w:tcW w:w="947" w:type="dxa"/>
            <w:shd w:val="clear" w:color="auto" w:fill="F3F3F3"/>
            <w:vAlign w:val="center"/>
          </w:tcPr>
          <w:p w:rsidR="00106281" w:rsidRPr="00BC3C6A" w:rsidRDefault="00B90B4B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Fiebre</w:t>
            </w:r>
          </w:p>
        </w:tc>
        <w:tc>
          <w:tcPr>
            <w:tcW w:w="1477" w:type="dxa"/>
            <w:shd w:val="clear" w:color="auto" w:fill="F3F3F3"/>
            <w:vAlign w:val="center"/>
          </w:tcPr>
          <w:p w:rsidR="00106281" w:rsidRPr="00BC3C6A" w:rsidRDefault="00B90B4B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94" w:type="dxa"/>
            <w:shd w:val="clear" w:color="auto" w:fill="F3F3F3"/>
            <w:vAlign w:val="center"/>
          </w:tcPr>
          <w:p w:rsidR="00106281" w:rsidRPr="00BC3C6A" w:rsidRDefault="00B90B4B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106281" w:rsidRPr="00BC3C6A">
        <w:trPr>
          <w:trHeight w:val="265"/>
          <w:jc w:val="center"/>
        </w:trPr>
        <w:tc>
          <w:tcPr>
            <w:tcW w:w="947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SI</w:t>
            </w:r>
          </w:p>
        </w:tc>
        <w:tc>
          <w:tcPr>
            <w:tcW w:w="1477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57</w:t>
            </w:r>
          </w:p>
        </w:tc>
        <w:tc>
          <w:tcPr>
            <w:tcW w:w="1494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0,5</w:t>
            </w:r>
            <w:r w:rsidR="001D0D0C">
              <w:rPr>
                <w:rFonts w:ascii="Arial" w:hAnsi="Arial" w:cs="Arial"/>
                <w:color w:val="333333"/>
                <w:sz w:val="16"/>
                <w:szCs w:val="16"/>
              </w:rPr>
              <w:t>18</w:t>
            </w:r>
          </w:p>
        </w:tc>
      </w:tr>
      <w:tr w:rsidR="00106281" w:rsidRPr="00BC3C6A">
        <w:trPr>
          <w:trHeight w:val="252"/>
          <w:jc w:val="center"/>
        </w:trPr>
        <w:tc>
          <w:tcPr>
            <w:tcW w:w="947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NO</w:t>
            </w:r>
          </w:p>
        </w:tc>
        <w:tc>
          <w:tcPr>
            <w:tcW w:w="1477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53</w:t>
            </w:r>
          </w:p>
        </w:tc>
        <w:tc>
          <w:tcPr>
            <w:tcW w:w="1494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0,48</w:t>
            </w:r>
            <w:r w:rsidR="001D0D0C">
              <w:rPr>
                <w:rFonts w:ascii="Arial" w:hAnsi="Arial" w:cs="Arial"/>
                <w:color w:val="333333"/>
                <w:sz w:val="16"/>
                <w:szCs w:val="16"/>
              </w:rPr>
              <w:t>2</w:t>
            </w:r>
          </w:p>
        </w:tc>
      </w:tr>
      <w:tr w:rsidR="00106281" w:rsidRPr="00BC3C6A">
        <w:trPr>
          <w:trHeight w:val="279"/>
          <w:jc w:val="center"/>
        </w:trPr>
        <w:tc>
          <w:tcPr>
            <w:tcW w:w="947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477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494" w:type="dxa"/>
            <w:shd w:val="clear" w:color="auto" w:fill="F3F3F3"/>
            <w:noWrap/>
          </w:tcPr>
          <w:p w:rsidR="00106281" w:rsidRPr="00BC3C6A" w:rsidRDefault="00106281" w:rsidP="00B90B4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912AF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B90B4B" w:rsidRPr="00BC3C6A" w:rsidRDefault="00B90B4B" w:rsidP="00B90B4B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B90B4B" w:rsidRPr="00BC3C6A" w:rsidRDefault="00B90B4B" w:rsidP="00B90B4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0449BF" w:rsidRPr="00BC3C6A" w:rsidRDefault="000449BF" w:rsidP="00B90B4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0449BF" w:rsidRDefault="000449BF" w:rsidP="00B90B4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3869D7" w:rsidRDefault="003869D7" w:rsidP="00B90B4B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0F5175" w:rsidRDefault="000F5175" w:rsidP="00F45D1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0F5175" w:rsidRDefault="000F5175" w:rsidP="00F45D1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F45D16" w:rsidRPr="00BC3C6A" w:rsidRDefault="00207B3E" w:rsidP="00F45D1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3.23</w:t>
      </w:r>
    </w:p>
    <w:p w:rsidR="00F45D16" w:rsidRDefault="00F45D16" w:rsidP="00F45D1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a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de </w:t>
      </w:r>
    </w:p>
    <w:p w:rsidR="00F45D16" w:rsidRPr="00BC3C6A" w:rsidRDefault="00F45D16" w:rsidP="00F45D1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“Fiebre”</w:t>
      </w: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98381F" w:rsidRPr="00BC3C6A" w:rsidRDefault="00E948F1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1087755</wp:posOffset>
            </wp:positionH>
            <wp:positionV relativeFrom="paragraph">
              <wp:posOffset>13970</wp:posOffset>
            </wp:positionV>
            <wp:extent cx="2972435" cy="2286000"/>
            <wp:effectExtent l="0" t="0" r="0" b="0"/>
            <wp:wrapTight wrapText="bothSides">
              <wp:wrapPolygon edited="0">
                <wp:start x="226" y="420"/>
                <wp:lineTo x="152" y="20652"/>
                <wp:lineTo x="378" y="21282"/>
                <wp:lineTo x="21374" y="21282"/>
                <wp:lineTo x="21300" y="738"/>
                <wp:lineTo x="21069" y="420"/>
                <wp:lineTo x="226" y="420"/>
              </wp:wrapPolygon>
            </wp:wrapTight>
            <wp:docPr id="191" name="Objeto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96954" w:rsidRPr="00BC3C6A" w:rsidRDefault="00896954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96954" w:rsidRPr="00BC3C6A" w:rsidRDefault="00896954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98381F" w:rsidRPr="00BC3C6A" w:rsidRDefault="0098381F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4612B3" w:rsidRPr="00BC3C6A" w:rsidRDefault="004612B3" w:rsidP="00765355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96954" w:rsidRPr="00BC3C6A" w:rsidRDefault="00896954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CD3119" w:rsidRDefault="00CD3119" w:rsidP="00CD3119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9423E8" w:rsidRDefault="009423E8" w:rsidP="00CD3119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9423E8" w:rsidRPr="00BC3C6A" w:rsidRDefault="009423E8" w:rsidP="00CD3119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0F5175" w:rsidRDefault="000F5175" w:rsidP="003869D7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0F5175" w:rsidRDefault="000F5175" w:rsidP="003869D7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3E0E06" w:rsidRDefault="003E0E06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CD3119" w:rsidRPr="000822F7" w:rsidRDefault="00FB38FD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PÉRDIDA DE PESO.</w:t>
      </w:r>
    </w:p>
    <w:p w:rsidR="00CD3119" w:rsidRPr="00BC3C6A" w:rsidRDefault="00CD3119" w:rsidP="003871C2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9423E8" w:rsidRDefault="009423E8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E3273A" w:rsidRPr="003869D7" w:rsidRDefault="00CD3119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3869D7">
        <w:rPr>
          <w:rFonts w:ascii="Arial" w:hAnsi="Arial" w:cs="Arial"/>
          <w:color w:val="auto"/>
          <w:sz w:val="24"/>
          <w:szCs w:val="24"/>
        </w:rPr>
        <w:tab/>
      </w:r>
      <w:r w:rsidR="00BE5A7F" w:rsidRPr="003869D7">
        <w:rPr>
          <w:rFonts w:ascii="Arial" w:hAnsi="Arial" w:cs="Arial"/>
          <w:color w:val="auto"/>
          <w:sz w:val="24"/>
          <w:szCs w:val="24"/>
        </w:rPr>
        <w:t>A continuación se muestran</w:t>
      </w:r>
      <w:r w:rsidR="009423E8">
        <w:rPr>
          <w:rFonts w:ascii="Arial" w:hAnsi="Arial" w:cs="Arial"/>
          <w:color w:val="auto"/>
          <w:sz w:val="24"/>
          <w:szCs w:val="24"/>
        </w:rPr>
        <w:t xml:space="preserve"> la tabla 3.2</w:t>
      </w:r>
      <w:r w:rsidR="00207B3E">
        <w:rPr>
          <w:rFonts w:ascii="Arial" w:hAnsi="Arial" w:cs="Arial"/>
          <w:color w:val="auto"/>
          <w:sz w:val="24"/>
          <w:szCs w:val="24"/>
        </w:rPr>
        <w:t>2</w:t>
      </w:r>
      <w:r w:rsidR="00D90FA2"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="009423E8">
        <w:rPr>
          <w:rFonts w:ascii="Arial" w:hAnsi="Arial" w:cs="Arial"/>
          <w:color w:val="auto"/>
          <w:sz w:val="24"/>
          <w:szCs w:val="24"/>
        </w:rPr>
        <w:t>y el Gráfico 3.2</w:t>
      </w:r>
      <w:r w:rsidR="00207B3E">
        <w:rPr>
          <w:rFonts w:ascii="Arial" w:hAnsi="Arial" w:cs="Arial"/>
          <w:color w:val="auto"/>
          <w:sz w:val="24"/>
          <w:szCs w:val="24"/>
        </w:rPr>
        <w:t>4</w:t>
      </w:r>
      <w:r w:rsidR="00BE5A7F" w:rsidRPr="003869D7">
        <w:rPr>
          <w:rFonts w:ascii="Arial" w:hAnsi="Arial" w:cs="Arial"/>
          <w:color w:val="auto"/>
          <w:sz w:val="24"/>
          <w:szCs w:val="24"/>
        </w:rPr>
        <w:t xml:space="preserve">, los cuales nos indican </w:t>
      </w:r>
      <w:r w:rsidR="003F1C4F" w:rsidRPr="003869D7">
        <w:rPr>
          <w:rFonts w:ascii="Arial" w:hAnsi="Arial" w:cs="Arial"/>
          <w:color w:val="auto"/>
          <w:sz w:val="24"/>
          <w:szCs w:val="24"/>
        </w:rPr>
        <w:t xml:space="preserve">que el </w:t>
      </w:r>
      <w:r w:rsidR="00F81F1D" w:rsidRPr="003869D7">
        <w:rPr>
          <w:rFonts w:ascii="Arial" w:hAnsi="Arial" w:cs="Arial"/>
          <w:color w:val="auto"/>
          <w:sz w:val="24"/>
          <w:szCs w:val="24"/>
        </w:rPr>
        <w:t>56</w:t>
      </w:r>
      <w:r w:rsidR="003F1C4F" w:rsidRPr="003869D7">
        <w:rPr>
          <w:rFonts w:ascii="Arial" w:hAnsi="Arial" w:cs="Arial"/>
          <w:color w:val="auto"/>
          <w:sz w:val="24"/>
          <w:szCs w:val="24"/>
        </w:rPr>
        <w:t xml:space="preserve"> % </w:t>
      </w:r>
      <w:r w:rsidR="00BE5A7F" w:rsidRPr="003869D7">
        <w:rPr>
          <w:rFonts w:ascii="Arial" w:hAnsi="Arial" w:cs="Arial"/>
          <w:color w:val="auto"/>
          <w:sz w:val="24"/>
          <w:szCs w:val="24"/>
        </w:rPr>
        <w:t xml:space="preserve">de los pacientes </w:t>
      </w:r>
      <w:r w:rsidR="003F1C4F" w:rsidRPr="003869D7">
        <w:rPr>
          <w:rFonts w:ascii="Arial" w:hAnsi="Arial" w:cs="Arial"/>
          <w:color w:val="auto"/>
          <w:sz w:val="24"/>
          <w:szCs w:val="24"/>
        </w:rPr>
        <w:t xml:space="preserve">tuvo este síntoma </w:t>
      </w:r>
      <w:r w:rsidR="009D0BA6" w:rsidRPr="003869D7">
        <w:rPr>
          <w:rFonts w:ascii="Arial" w:hAnsi="Arial" w:cs="Arial"/>
          <w:color w:val="auto"/>
          <w:sz w:val="24"/>
          <w:szCs w:val="24"/>
        </w:rPr>
        <w:t xml:space="preserve">mientras que </w:t>
      </w:r>
      <w:r w:rsidR="003F1C4F" w:rsidRPr="003869D7">
        <w:rPr>
          <w:rFonts w:ascii="Arial" w:hAnsi="Arial" w:cs="Arial"/>
          <w:color w:val="auto"/>
          <w:sz w:val="24"/>
          <w:szCs w:val="24"/>
        </w:rPr>
        <w:t xml:space="preserve">en un </w:t>
      </w:r>
      <w:r w:rsidR="00F81F1D" w:rsidRPr="003869D7">
        <w:rPr>
          <w:rFonts w:ascii="Arial" w:hAnsi="Arial" w:cs="Arial"/>
          <w:color w:val="auto"/>
          <w:sz w:val="24"/>
          <w:szCs w:val="24"/>
        </w:rPr>
        <w:t>44</w:t>
      </w:r>
      <w:r w:rsidR="003F1C4F" w:rsidRPr="003869D7">
        <w:rPr>
          <w:rFonts w:ascii="Arial" w:hAnsi="Arial" w:cs="Arial"/>
          <w:color w:val="auto"/>
          <w:sz w:val="24"/>
          <w:szCs w:val="24"/>
        </w:rPr>
        <w:t xml:space="preserve">% este síntoma no </w:t>
      </w:r>
      <w:r w:rsidR="00DB22E5" w:rsidRPr="003869D7">
        <w:rPr>
          <w:rFonts w:ascii="Arial" w:hAnsi="Arial" w:cs="Arial"/>
          <w:color w:val="auto"/>
          <w:sz w:val="24"/>
          <w:szCs w:val="24"/>
        </w:rPr>
        <w:t>fue experimentado</w:t>
      </w:r>
      <w:r w:rsidR="003F1C4F" w:rsidRPr="003869D7">
        <w:rPr>
          <w:rFonts w:ascii="Arial" w:hAnsi="Arial" w:cs="Arial"/>
          <w:color w:val="auto"/>
          <w:sz w:val="24"/>
          <w:szCs w:val="24"/>
        </w:rPr>
        <w:t>.</w:t>
      </w:r>
    </w:p>
    <w:p w:rsidR="009423E8" w:rsidRDefault="009423E8" w:rsidP="003F1C4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9423E8" w:rsidRDefault="009423E8" w:rsidP="003F1C4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9423E8" w:rsidRDefault="002E0410" w:rsidP="003F1C4F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49" style="position:absolute;left:0;text-align:left;margin-left:0;margin-top:3.6pt;width:283.3pt;height:167.5pt;z-index:-251662336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E3273A" w:rsidRPr="001C6BB3" w:rsidRDefault="001C6BB3" w:rsidP="001C6BB3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</w:t>
      </w:r>
      <w:r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2</w:t>
      </w:r>
      <w:r w:rsidR="00207B3E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2</w:t>
      </w:r>
    </w:p>
    <w:p w:rsidR="00E3273A" w:rsidRPr="00BC3C6A" w:rsidRDefault="00E3273A" w:rsidP="00E3273A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E3273A" w:rsidRPr="00BC3C6A" w:rsidRDefault="001362B7" w:rsidP="00E3273A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“Pérdida de peso”</w:t>
      </w:r>
    </w:p>
    <w:p w:rsidR="009F668B" w:rsidRPr="00BC3C6A" w:rsidRDefault="009F668B" w:rsidP="00E3273A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mprint/>
          <w:color w:val="FFFFFF"/>
          <w:sz w:val="16"/>
          <w:szCs w:val="16"/>
        </w:rPr>
      </w:pPr>
    </w:p>
    <w:tbl>
      <w:tblPr>
        <w:tblStyle w:val="TablaWeb3"/>
        <w:tblW w:w="4835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61"/>
        <w:gridCol w:w="1813"/>
        <w:gridCol w:w="1831"/>
      </w:tblGrid>
      <w:tr w:rsidR="009F668B" w:rsidRPr="00BC3C6A">
        <w:trPr>
          <w:trHeight w:val="519"/>
          <w:jc w:val="center"/>
        </w:trPr>
        <w:tc>
          <w:tcPr>
            <w:tcW w:w="1311" w:type="dxa"/>
            <w:shd w:val="clear" w:color="auto" w:fill="F3F3F3"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PERDIDA DE PESO</w:t>
            </w:r>
          </w:p>
        </w:tc>
        <w:tc>
          <w:tcPr>
            <w:tcW w:w="1683" w:type="dxa"/>
            <w:shd w:val="clear" w:color="auto" w:fill="F3F3F3"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681" w:type="dxa"/>
            <w:shd w:val="clear" w:color="auto" w:fill="F3F3F3"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9F668B" w:rsidRPr="00BC3C6A">
        <w:trPr>
          <w:trHeight w:val="254"/>
          <w:jc w:val="center"/>
        </w:trPr>
        <w:tc>
          <w:tcPr>
            <w:tcW w:w="1311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SI</w:t>
            </w:r>
          </w:p>
        </w:tc>
        <w:tc>
          <w:tcPr>
            <w:tcW w:w="1683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62</w:t>
            </w:r>
          </w:p>
        </w:tc>
        <w:tc>
          <w:tcPr>
            <w:tcW w:w="1681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0,56</w:t>
            </w:r>
          </w:p>
        </w:tc>
      </w:tr>
      <w:tr w:rsidR="009F668B" w:rsidRPr="00BC3C6A">
        <w:trPr>
          <w:trHeight w:val="240"/>
          <w:jc w:val="center"/>
        </w:trPr>
        <w:tc>
          <w:tcPr>
            <w:tcW w:w="1311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NO</w:t>
            </w:r>
          </w:p>
        </w:tc>
        <w:tc>
          <w:tcPr>
            <w:tcW w:w="1683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48</w:t>
            </w:r>
          </w:p>
        </w:tc>
        <w:tc>
          <w:tcPr>
            <w:tcW w:w="1681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0,44</w:t>
            </w:r>
          </w:p>
        </w:tc>
      </w:tr>
      <w:tr w:rsidR="009F668B" w:rsidRPr="00BC3C6A">
        <w:trPr>
          <w:trHeight w:val="265"/>
          <w:jc w:val="center"/>
        </w:trPr>
        <w:tc>
          <w:tcPr>
            <w:tcW w:w="1311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683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681" w:type="dxa"/>
            <w:shd w:val="clear" w:color="auto" w:fill="F3F3F3"/>
            <w:noWrap/>
            <w:vAlign w:val="center"/>
          </w:tcPr>
          <w:p w:rsidR="00E3273A" w:rsidRPr="00BC3C6A" w:rsidRDefault="00E3273A" w:rsidP="009F668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912AF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1362B7" w:rsidRPr="00BC3C6A" w:rsidRDefault="001362B7" w:rsidP="001362B7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8B0BB3" w:rsidRPr="00BC3C6A" w:rsidRDefault="001362B7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E0410" w:rsidRDefault="002E0410" w:rsidP="009423E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2E0410" w:rsidRDefault="002E0410" w:rsidP="009423E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1D0D0C" w:rsidRDefault="001D0D0C" w:rsidP="009423E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9423E8" w:rsidRPr="00BC3C6A" w:rsidRDefault="001C6BB3" w:rsidP="009423E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3.2</w:t>
      </w:r>
      <w:r w:rsidR="00207B3E">
        <w:rPr>
          <w:rFonts w:ascii="Arial" w:hAnsi="Arial" w:cs="Arial"/>
          <w:b/>
          <w:i/>
          <w:imprint/>
          <w:color w:val="333333"/>
          <w:sz w:val="16"/>
          <w:szCs w:val="16"/>
        </w:rPr>
        <w:t>4</w:t>
      </w:r>
    </w:p>
    <w:p w:rsidR="009423E8" w:rsidRDefault="009423E8" w:rsidP="009423E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Representación en barra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de</w:t>
      </w:r>
    </w:p>
    <w:p w:rsidR="009423E8" w:rsidRPr="00BC3C6A" w:rsidRDefault="009423E8" w:rsidP="009423E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“Pérdida de peso”</w:t>
      </w: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E948F1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2540</wp:posOffset>
            </wp:positionV>
            <wp:extent cx="3101975" cy="2291080"/>
            <wp:effectExtent l="0" t="0" r="0" b="0"/>
            <wp:wrapTight wrapText="bothSides">
              <wp:wrapPolygon edited="0">
                <wp:start x="212" y="407"/>
                <wp:lineTo x="141" y="20271"/>
                <wp:lineTo x="358" y="21295"/>
                <wp:lineTo x="21388" y="21295"/>
                <wp:lineTo x="21317" y="718"/>
                <wp:lineTo x="21100" y="407"/>
                <wp:lineTo x="212" y="407"/>
              </wp:wrapPolygon>
            </wp:wrapTight>
            <wp:docPr id="192" name="Objeto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8B0BB3" w:rsidRPr="00BC3C6A" w:rsidRDefault="008B0BB3" w:rsidP="00CA424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CA4248" w:rsidRPr="00BC3C6A" w:rsidRDefault="00CA4248" w:rsidP="005603F2">
      <w:pPr>
        <w:pStyle w:val="NormalWeb"/>
        <w:spacing w:before="0" w:beforeAutospacing="0" w:after="0" w:afterAutospacing="0" w:line="20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5603F2" w:rsidRPr="00BC3C6A" w:rsidRDefault="005603F2" w:rsidP="00D90FA2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color w:val="auto"/>
          <w:sz w:val="16"/>
          <w:szCs w:val="16"/>
        </w:rPr>
      </w:pPr>
    </w:p>
    <w:p w:rsidR="009423E8" w:rsidRDefault="009423E8" w:rsidP="003869D7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9423E8" w:rsidRPr="000822F7" w:rsidRDefault="009423E8" w:rsidP="003869D7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2E0410" w:rsidRDefault="002E0410" w:rsidP="003869D7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CD3119" w:rsidRPr="000822F7" w:rsidRDefault="003869D7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HEMOPTISIS.</w:t>
      </w:r>
    </w:p>
    <w:p w:rsidR="00080C9F" w:rsidRPr="00BC3C6A" w:rsidRDefault="00080C9F" w:rsidP="003871C2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9423E8" w:rsidRDefault="009423E8" w:rsidP="003871C2">
      <w:pPr>
        <w:pStyle w:val="NormalWeb"/>
        <w:spacing w:before="0" w:beforeAutospacing="0" w:after="0" w:afterAutospacing="0" w:line="480" w:lineRule="auto"/>
        <w:ind w:left="720"/>
        <w:rPr>
          <w:rFonts w:ascii="Arial" w:hAnsi="Arial" w:cs="Arial"/>
          <w:color w:val="auto"/>
        </w:rPr>
      </w:pPr>
    </w:p>
    <w:p w:rsidR="00896954" w:rsidRDefault="00080C9F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BE5A7F" w:rsidRPr="003869D7">
        <w:rPr>
          <w:rFonts w:ascii="Arial" w:hAnsi="Arial" w:cs="Arial"/>
          <w:color w:val="auto"/>
          <w:sz w:val="24"/>
          <w:szCs w:val="24"/>
        </w:rPr>
        <w:t xml:space="preserve">Como se distingue en la </w:t>
      </w:r>
      <w:r w:rsidRPr="003869D7">
        <w:rPr>
          <w:rFonts w:ascii="Arial" w:hAnsi="Arial" w:cs="Arial"/>
          <w:color w:val="auto"/>
          <w:sz w:val="24"/>
          <w:szCs w:val="24"/>
        </w:rPr>
        <w:t>tabla 3.</w:t>
      </w:r>
      <w:r w:rsidR="007D2FF7">
        <w:rPr>
          <w:rFonts w:ascii="Arial" w:hAnsi="Arial" w:cs="Arial"/>
          <w:color w:val="auto"/>
          <w:sz w:val="24"/>
          <w:szCs w:val="24"/>
        </w:rPr>
        <w:t>23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y </w:t>
      </w:r>
      <w:r w:rsidR="00BE5A7F" w:rsidRPr="003869D7">
        <w:rPr>
          <w:rFonts w:ascii="Arial" w:hAnsi="Arial" w:cs="Arial"/>
          <w:color w:val="auto"/>
          <w:sz w:val="24"/>
          <w:szCs w:val="24"/>
        </w:rPr>
        <w:t xml:space="preserve">en </w:t>
      </w:r>
      <w:r w:rsidRPr="003869D7">
        <w:rPr>
          <w:rFonts w:ascii="Arial" w:hAnsi="Arial" w:cs="Arial"/>
          <w:color w:val="auto"/>
          <w:sz w:val="24"/>
          <w:szCs w:val="24"/>
        </w:rPr>
        <w:t>el Gráfico 3.</w:t>
      </w:r>
      <w:r w:rsidR="00425170" w:rsidRPr="003869D7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5</w:t>
      </w:r>
      <w:r w:rsidR="00BE5A7F" w:rsidRPr="003869D7">
        <w:rPr>
          <w:rFonts w:ascii="Arial" w:hAnsi="Arial" w:cs="Arial"/>
          <w:color w:val="auto"/>
          <w:sz w:val="24"/>
          <w:szCs w:val="24"/>
        </w:rPr>
        <w:t xml:space="preserve"> 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el </w:t>
      </w:r>
      <w:r w:rsidR="00915DB1" w:rsidRPr="003869D7">
        <w:rPr>
          <w:rFonts w:ascii="Arial" w:hAnsi="Arial" w:cs="Arial"/>
          <w:color w:val="auto"/>
          <w:sz w:val="24"/>
          <w:szCs w:val="24"/>
        </w:rPr>
        <w:t>3</w:t>
      </w:r>
      <w:r w:rsidR="001D0D0C">
        <w:rPr>
          <w:rFonts w:ascii="Arial" w:hAnsi="Arial" w:cs="Arial"/>
          <w:color w:val="auto"/>
          <w:sz w:val="24"/>
          <w:szCs w:val="24"/>
        </w:rPr>
        <w:t>0,9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% </w:t>
      </w:r>
      <w:r w:rsidR="00BE5A7F" w:rsidRPr="003869D7">
        <w:rPr>
          <w:rFonts w:ascii="Arial" w:hAnsi="Arial" w:cs="Arial"/>
          <w:color w:val="auto"/>
          <w:sz w:val="24"/>
          <w:szCs w:val="24"/>
        </w:rPr>
        <w:t>de los pacientes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 tuvo este síntoma </w:t>
      </w:r>
      <w:r w:rsidR="0049386E" w:rsidRPr="003869D7">
        <w:rPr>
          <w:rFonts w:ascii="Arial" w:hAnsi="Arial" w:cs="Arial"/>
          <w:color w:val="auto"/>
          <w:sz w:val="24"/>
          <w:szCs w:val="24"/>
        </w:rPr>
        <w:t xml:space="preserve">por lo contrario un </w:t>
      </w:r>
      <w:r w:rsidR="001D0D0C">
        <w:rPr>
          <w:rFonts w:ascii="Arial" w:hAnsi="Arial" w:cs="Arial"/>
          <w:color w:val="auto"/>
          <w:sz w:val="24"/>
          <w:szCs w:val="24"/>
        </w:rPr>
        <w:t>69,1</w:t>
      </w:r>
      <w:r w:rsidRPr="003869D7">
        <w:rPr>
          <w:rFonts w:ascii="Arial" w:hAnsi="Arial" w:cs="Arial"/>
          <w:color w:val="auto"/>
          <w:sz w:val="24"/>
          <w:szCs w:val="24"/>
        </w:rPr>
        <w:t xml:space="preserve">% </w:t>
      </w:r>
      <w:r w:rsidR="0049386E" w:rsidRPr="003869D7">
        <w:rPr>
          <w:rFonts w:ascii="Arial" w:hAnsi="Arial" w:cs="Arial"/>
          <w:color w:val="auto"/>
          <w:sz w:val="24"/>
          <w:szCs w:val="24"/>
        </w:rPr>
        <w:t>no lo experimentó</w:t>
      </w:r>
      <w:r w:rsidRPr="003869D7">
        <w:rPr>
          <w:rFonts w:ascii="Arial" w:hAnsi="Arial" w:cs="Arial"/>
          <w:color w:val="auto"/>
          <w:sz w:val="24"/>
          <w:szCs w:val="24"/>
        </w:rPr>
        <w:t>.</w:t>
      </w:r>
    </w:p>
    <w:p w:rsidR="002E0410" w:rsidRPr="003869D7" w:rsidRDefault="002E0410" w:rsidP="003869D7">
      <w:pPr>
        <w:pStyle w:val="NormalWeb"/>
        <w:spacing w:before="0" w:beforeAutospacing="0" w:after="0" w:afterAutospacing="0" w:line="480" w:lineRule="auto"/>
        <w:rPr>
          <w:rFonts w:ascii="Arial" w:hAnsi="Arial" w:cs="Arial"/>
          <w:color w:val="auto"/>
          <w:sz w:val="24"/>
          <w:szCs w:val="24"/>
        </w:rPr>
      </w:pPr>
    </w:p>
    <w:p w:rsidR="00D90FA2" w:rsidRPr="00BC3C6A" w:rsidRDefault="001C6BB3" w:rsidP="007F2E5F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noProof/>
          <w:color w:val="333333"/>
          <w:sz w:val="16"/>
          <w:szCs w:val="16"/>
        </w:rPr>
        <w:pict>
          <v:rect id="_x0000_s1151" style="position:absolute;left:0;text-align:left;margin-left:65.05pt;margin-top:2pt;width:270.55pt;height:162.2pt;z-index:-251661312" strokecolor="navy" strokeweight="1pt">
            <v:fill r:id="rId8" o:title="Mármol blanco" rotate="t" type="tile"/>
            <v:shadow on="t" opacity=".5"/>
          </v:rect>
        </w:pict>
      </w:r>
    </w:p>
    <w:p w:rsidR="007F2E5F" w:rsidRPr="00BC3C6A" w:rsidRDefault="001C6BB3" w:rsidP="0042517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3.2</w:t>
      </w:r>
      <w:r w:rsidR="007D2FF7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3</w:t>
      </w:r>
    </w:p>
    <w:p w:rsidR="00425170" w:rsidRPr="00BC3C6A" w:rsidRDefault="007F2E5F" w:rsidP="0042517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425170" w:rsidRPr="001C6BB3" w:rsidRDefault="00425170" w:rsidP="001C6BB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</w:t>
      </w:r>
      <w:r w:rsidR="00456B53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 Hemoptisis</w:t>
      </w:r>
      <w:r w:rsidR="007F2E5F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”</w:t>
      </w:r>
    </w:p>
    <w:tbl>
      <w:tblPr>
        <w:tblStyle w:val="TablaWeb3"/>
        <w:tblW w:w="4320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600"/>
        <w:gridCol w:w="1658"/>
        <w:gridCol w:w="1678"/>
      </w:tblGrid>
      <w:tr w:rsidR="00425170" w:rsidRPr="00BC3C6A">
        <w:trPr>
          <w:trHeight w:val="519"/>
          <w:jc w:val="center"/>
        </w:trPr>
        <w:tc>
          <w:tcPr>
            <w:tcW w:w="1342" w:type="dxa"/>
            <w:shd w:val="clear" w:color="auto" w:fill="F3F3F3"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HEMOPTISIS</w:t>
            </w:r>
          </w:p>
        </w:tc>
        <w:tc>
          <w:tcPr>
            <w:tcW w:w="1409" w:type="dxa"/>
            <w:shd w:val="clear" w:color="auto" w:fill="F3F3F3"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09" w:type="dxa"/>
            <w:shd w:val="clear" w:color="auto" w:fill="F3F3F3"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425170" w:rsidRPr="00BC3C6A">
        <w:trPr>
          <w:trHeight w:val="300"/>
          <w:jc w:val="center"/>
        </w:trPr>
        <w:tc>
          <w:tcPr>
            <w:tcW w:w="1342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SI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34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0,3</w:t>
            </w:r>
            <w:r w:rsidR="001D0D0C">
              <w:rPr>
                <w:rFonts w:ascii="Arial" w:hAnsi="Arial" w:cs="Arial"/>
                <w:color w:val="333333"/>
                <w:sz w:val="16"/>
                <w:szCs w:val="16"/>
              </w:rPr>
              <w:t>09</w:t>
            </w:r>
          </w:p>
        </w:tc>
      </w:tr>
      <w:tr w:rsidR="00425170" w:rsidRPr="00BC3C6A">
        <w:trPr>
          <w:trHeight w:val="285"/>
          <w:jc w:val="center"/>
        </w:trPr>
        <w:tc>
          <w:tcPr>
            <w:tcW w:w="1342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NO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76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0,69</w:t>
            </w:r>
            <w:r w:rsidR="001D0D0C">
              <w:rPr>
                <w:rFonts w:ascii="Arial" w:hAnsi="Arial" w:cs="Arial"/>
                <w:color w:val="333333"/>
                <w:sz w:val="16"/>
                <w:szCs w:val="16"/>
              </w:rPr>
              <w:t>1</w:t>
            </w:r>
          </w:p>
        </w:tc>
      </w:tr>
      <w:tr w:rsidR="00425170" w:rsidRPr="00BC3C6A">
        <w:trPr>
          <w:trHeight w:val="315"/>
          <w:jc w:val="center"/>
        </w:trPr>
        <w:tc>
          <w:tcPr>
            <w:tcW w:w="1342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425170" w:rsidRPr="00BC3C6A" w:rsidRDefault="00425170" w:rsidP="00425170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</w:t>
            </w:r>
            <w:r w:rsidR="001D0D0C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00</w:t>
            </w:r>
          </w:p>
        </w:tc>
      </w:tr>
    </w:tbl>
    <w:p w:rsidR="00425170" w:rsidRPr="00BC3C6A" w:rsidRDefault="00425170" w:rsidP="00425170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425170" w:rsidRPr="00BC3C6A" w:rsidRDefault="00425170" w:rsidP="00425170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0B4285" w:rsidRDefault="000B4285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</w:rPr>
      </w:pPr>
    </w:p>
    <w:p w:rsidR="002E0410" w:rsidRDefault="002E0410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2E0410" w:rsidRDefault="002E0410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2E0410" w:rsidRDefault="002E0410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A5E8E" w:rsidRDefault="00AA5E8E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A5E8E" w:rsidRDefault="00AA5E8E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A5E8E" w:rsidRDefault="00AA5E8E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A5E8E" w:rsidRDefault="00AA5E8E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1C6BB3" w:rsidRPr="00BC3C6A" w:rsidRDefault="00EE5016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3.2</w:t>
      </w:r>
      <w:r w:rsidR="007D2FF7">
        <w:rPr>
          <w:rFonts w:ascii="Arial" w:hAnsi="Arial" w:cs="Arial"/>
          <w:b/>
          <w:i/>
          <w:imprint/>
          <w:color w:val="333333"/>
          <w:sz w:val="16"/>
          <w:szCs w:val="16"/>
        </w:rPr>
        <w:t>5</w:t>
      </w:r>
    </w:p>
    <w:p w:rsidR="000B4285" w:rsidRDefault="000B4285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Representación en barras</w:t>
      </w:r>
      <w:r w:rsidR="001C6BB3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de</w:t>
      </w:r>
    </w:p>
    <w:p w:rsidR="001C6BB3" w:rsidRDefault="001C6BB3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“Hemoptisis”</w:t>
      </w:r>
    </w:p>
    <w:p w:rsidR="00AA5E8E" w:rsidRDefault="00AA5E8E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AA5E8E" w:rsidRPr="00BC3C6A" w:rsidRDefault="00E948F1" w:rsidP="001C6BB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27305</wp:posOffset>
            </wp:positionV>
            <wp:extent cx="3562350" cy="2541905"/>
            <wp:effectExtent l="0" t="0" r="0" b="0"/>
            <wp:wrapTight wrapText="bothSides">
              <wp:wrapPolygon edited="0">
                <wp:start x="243" y="405"/>
                <wp:lineTo x="162" y="19879"/>
                <wp:lineTo x="323" y="21195"/>
                <wp:lineTo x="404" y="21195"/>
                <wp:lineTo x="21357" y="21195"/>
                <wp:lineTo x="21277" y="712"/>
                <wp:lineTo x="21038" y="405"/>
                <wp:lineTo x="243" y="405"/>
              </wp:wrapPolygon>
            </wp:wrapTight>
            <wp:docPr id="128" name="Objeto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355595" w:rsidRPr="00BC3C6A" w:rsidRDefault="00355595" w:rsidP="00244A3E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color w:val="auto"/>
        </w:rPr>
      </w:pPr>
    </w:p>
    <w:p w:rsidR="00355595" w:rsidRPr="00BC3C6A" w:rsidRDefault="00355595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425170" w:rsidRPr="00BC3C6A" w:rsidRDefault="00425170" w:rsidP="00CD3119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B4285" w:rsidRDefault="000B4285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0B4285" w:rsidRDefault="000B4285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CD3119" w:rsidRPr="000822F7" w:rsidRDefault="00FB38FD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DISNEA.</w:t>
      </w:r>
    </w:p>
    <w:p w:rsidR="008539AC" w:rsidRPr="00BC3C6A" w:rsidRDefault="008539AC" w:rsidP="003871C2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0B4285" w:rsidRDefault="000B4285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820F15" w:rsidRDefault="00820F15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Pr="00FB38FD">
        <w:rPr>
          <w:rFonts w:ascii="Arial" w:hAnsi="Arial" w:cs="Arial"/>
          <w:color w:val="auto"/>
          <w:sz w:val="24"/>
          <w:szCs w:val="24"/>
        </w:rPr>
        <w:t>Observando la tabla 3.</w:t>
      </w:r>
      <w:r w:rsidR="006C7AF7" w:rsidRPr="00FB38FD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4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y el Gráfico 3.</w:t>
      </w:r>
      <w:r w:rsidR="006C7AF7" w:rsidRPr="00FB38FD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6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es notable que el </w:t>
      </w:r>
      <w:r w:rsidR="008955C1" w:rsidRPr="00FB38FD">
        <w:rPr>
          <w:rFonts w:ascii="Arial" w:hAnsi="Arial" w:cs="Arial"/>
          <w:color w:val="auto"/>
          <w:sz w:val="24"/>
          <w:szCs w:val="24"/>
        </w:rPr>
        <w:t>3</w:t>
      </w:r>
      <w:r w:rsidR="006C7AF7" w:rsidRPr="00FB38FD">
        <w:rPr>
          <w:rFonts w:ascii="Arial" w:hAnsi="Arial" w:cs="Arial"/>
          <w:color w:val="auto"/>
          <w:sz w:val="24"/>
          <w:szCs w:val="24"/>
        </w:rPr>
        <w:t>7</w:t>
      </w:r>
      <w:r w:rsidR="00A51769">
        <w:rPr>
          <w:rFonts w:ascii="Arial" w:hAnsi="Arial" w:cs="Arial"/>
          <w:color w:val="auto"/>
          <w:sz w:val="24"/>
          <w:szCs w:val="24"/>
        </w:rPr>
        <w:t>,3</w:t>
      </w:r>
      <w:r w:rsidRPr="00FB38FD">
        <w:rPr>
          <w:rFonts w:ascii="Arial" w:hAnsi="Arial" w:cs="Arial"/>
          <w:color w:val="auto"/>
          <w:sz w:val="24"/>
          <w:szCs w:val="24"/>
        </w:rPr>
        <w:t>%</w:t>
      </w:r>
      <w:r w:rsidR="00AD7B86" w:rsidRPr="00FB38FD">
        <w:rPr>
          <w:rFonts w:ascii="Arial" w:hAnsi="Arial" w:cs="Arial"/>
          <w:color w:val="auto"/>
          <w:sz w:val="24"/>
          <w:szCs w:val="24"/>
        </w:rPr>
        <w:t xml:space="preserve"> de los pacientes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 tuvo es</w:t>
      </w:r>
      <w:r w:rsidR="008955C1" w:rsidRPr="00FB38FD">
        <w:rPr>
          <w:rFonts w:ascii="Arial" w:hAnsi="Arial" w:cs="Arial"/>
          <w:color w:val="auto"/>
          <w:sz w:val="24"/>
          <w:szCs w:val="24"/>
        </w:rPr>
        <w:t>te síntoma mientras que en un 6</w:t>
      </w:r>
      <w:r w:rsidR="00A51769">
        <w:rPr>
          <w:rFonts w:ascii="Arial" w:hAnsi="Arial" w:cs="Arial"/>
          <w:color w:val="auto"/>
          <w:sz w:val="24"/>
          <w:szCs w:val="24"/>
        </w:rPr>
        <w:t>2,7</w:t>
      </w:r>
      <w:r w:rsidRPr="00FB38FD">
        <w:rPr>
          <w:rFonts w:ascii="Arial" w:hAnsi="Arial" w:cs="Arial"/>
          <w:color w:val="auto"/>
          <w:sz w:val="24"/>
          <w:szCs w:val="24"/>
        </w:rPr>
        <w:t>% este síntoma no estuvo presente.</w:t>
      </w:r>
    </w:p>
    <w:p w:rsidR="002E0410" w:rsidRPr="00FB38FD" w:rsidRDefault="002E0410" w:rsidP="00FB38FD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FB38FD">
        <w:rPr>
          <w:rFonts w:ascii="Arial" w:hAnsi="Arial" w:cs="Arial"/>
          <w:b/>
          <w:i/>
          <w:noProof/>
          <w:color w:val="333333"/>
          <w:sz w:val="24"/>
          <w:szCs w:val="24"/>
        </w:rPr>
        <w:pict>
          <v:rect id="_x0000_s1154" style="position:absolute;left:0;text-align:left;margin-left:0;margin-top:15pt;width:270.55pt;height:176.2pt;z-index:-251658240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DD307C" w:rsidRPr="000B4285" w:rsidRDefault="000B4285" w:rsidP="000B4285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3.2</w:t>
      </w:r>
      <w:r w:rsidR="007D2FF7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4</w:t>
      </w:r>
    </w:p>
    <w:p w:rsidR="00790AA8" w:rsidRPr="00BC3C6A" w:rsidRDefault="00DD307C" w:rsidP="000B4285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6D6B6B" w:rsidRPr="00BC3C6A" w:rsidRDefault="00790AA8" w:rsidP="000B4285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</w:t>
      </w:r>
      <w:r w:rsidR="00DD307C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Disnea”</w:t>
      </w:r>
    </w:p>
    <w:tbl>
      <w:tblPr>
        <w:tblStyle w:val="TablaWeb3"/>
        <w:tblW w:w="3515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122"/>
        <w:gridCol w:w="1658"/>
        <w:gridCol w:w="1678"/>
      </w:tblGrid>
      <w:tr w:rsidR="00790AA8" w:rsidRPr="00BC3C6A">
        <w:trPr>
          <w:trHeight w:val="615"/>
          <w:jc w:val="center"/>
        </w:trPr>
        <w:tc>
          <w:tcPr>
            <w:tcW w:w="903" w:type="dxa"/>
            <w:shd w:val="clear" w:color="auto" w:fill="F3F3F3"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DISNEA</w:t>
            </w:r>
          </w:p>
        </w:tc>
        <w:tc>
          <w:tcPr>
            <w:tcW w:w="1409" w:type="dxa"/>
            <w:shd w:val="clear" w:color="auto" w:fill="F3F3F3"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07" w:type="dxa"/>
            <w:shd w:val="clear" w:color="auto" w:fill="F3F3F3"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790AA8" w:rsidRPr="00BC3C6A">
        <w:trPr>
          <w:trHeight w:val="300"/>
          <w:jc w:val="center"/>
        </w:trPr>
        <w:tc>
          <w:tcPr>
            <w:tcW w:w="903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SI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41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0,37</w:t>
            </w:r>
            <w:r w:rsidR="00CE2186">
              <w:rPr>
                <w:rFonts w:ascii="Arial" w:hAnsi="Arial" w:cs="Arial"/>
                <w:color w:val="333333"/>
                <w:sz w:val="16"/>
                <w:szCs w:val="16"/>
              </w:rPr>
              <w:t>3</w:t>
            </w:r>
          </w:p>
        </w:tc>
      </w:tr>
      <w:tr w:rsidR="00790AA8" w:rsidRPr="00BC3C6A">
        <w:trPr>
          <w:trHeight w:val="285"/>
          <w:jc w:val="center"/>
        </w:trPr>
        <w:tc>
          <w:tcPr>
            <w:tcW w:w="903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NO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color w:val="333333"/>
                <w:sz w:val="16"/>
                <w:szCs w:val="16"/>
              </w:rPr>
              <w:t>69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790AA8" w:rsidRPr="00BC3C6A" w:rsidRDefault="00CE2186" w:rsidP="00790AA8">
            <w:pPr>
              <w:spacing w:line="240" w:lineRule="exact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</w:rPr>
              <w:t>0,627</w:t>
            </w:r>
          </w:p>
        </w:tc>
      </w:tr>
      <w:tr w:rsidR="00790AA8" w:rsidRPr="00BC3C6A">
        <w:trPr>
          <w:trHeight w:val="314"/>
          <w:jc w:val="center"/>
        </w:trPr>
        <w:tc>
          <w:tcPr>
            <w:tcW w:w="903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t>TOTAL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407" w:type="dxa"/>
            <w:shd w:val="clear" w:color="auto" w:fill="F3F3F3"/>
            <w:noWrap/>
            <w:vAlign w:val="center"/>
          </w:tcPr>
          <w:p w:rsidR="00790AA8" w:rsidRPr="00BC3C6A" w:rsidRDefault="00790AA8" w:rsidP="00790AA8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CE2186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EE5016" w:rsidRDefault="00EE5016" w:rsidP="00790AA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790AA8" w:rsidRPr="00BC3C6A" w:rsidRDefault="00790AA8" w:rsidP="00790AA8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790AA8" w:rsidRPr="00BC3C6A" w:rsidRDefault="00790AA8" w:rsidP="00790AA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6D6B6B" w:rsidRPr="00BC3C6A" w:rsidRDefault="006D6B6B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6D6B6B" w:rsidRPr="00BC3C6A" w:rsidRDefault="006D6B6B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B4285" w:rsidRDefault="000B4285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B4285" w:rsidRDefault="000B4285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B4285" w:rsidRDefault="000B4285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0B4285" w:rsidRPr="00BC3C6A" w:rsidRDefault="007D2FF7" w:rsidP="00F32F3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3.26</w:t>
      </w:r>
    </w:p>
    <w:p w:rsidR="00C24870" w:rsidRDefault="00C24870" w:rsidP="00F32F3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Representación en barras de</w:t>
      </w:r>
    </w:p>
    <w:p w:rsidR="006D6B6B" w:rsidRPr="00BC3C6A" w:rsidRDefault="00E948F1" w:rsidP="00F32F38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88900</wp:posOffset>
            </wp:positionV>
            <wp:extent cx="3032125" cy="2013585"/>
            <wp:effectExtent l="0" t="0" r="0" b="0"/>
            <wp:wrapTight wrapText="bothSides">
              <wp:wrapPolygon edited="0">
                <wp:start x="217" y="450"/>
                <wp:lineTo x="145" y="20258"/>
                <wp:lineTo x="362" y="21150"/>
                <wp:lineTo x="21383" y="21150"/>
                <wp:lineTo x="21310" y="783"/>
                <wp:lineTo x="21093" y="450"/>
                <wp:lineTo x="217" y="450"/>
              </wp:wrapPolygon>
            </wp:wrapTight>
            <wp:docPr id="131" name="Objeto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C24870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</w:t>
      </w:r>
      <w:r w:rsidR="000B4285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“Disnea”</w:t>
      </w:r>
    </w:p>
    <w:p w:rsidR="006D6B6B" w:rsidRPr="00BC3C6A" w:rsidRDefault="006D6B6B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820F15" w:rsidRPr="00BC3C6A" w:rsidRDefault="00820F15" w:rsidP="00820F15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820F15" w:rsidRPr="00BC3C6A" w:rsidRDefault="00820F15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C7AF7" w:rsidRPr="00BC3C6A" w:rsidRDefault="006C7AF7" w:rsidP="006D6B6B">
      <w:pPr>
        <w:pStyle w:val="NormalWeb"/>
        <w:spacing w:before="0" w:beforeAutospacing="0" w:after="0" w:afterAutospacing="0" w:line="24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B330AE" w:rsidRPr="00BC3C6A" w:rsidRDefault="00B330AE" w:rsidP="00BC1EF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E44347" w:rsidRPr="00BC3C6A" w:rsidRDefault="00E44347" w:rsidP="00BC1EF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E44347" w:rsidRDefault="00E44347" w:rsidP="00BC1EF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FB38FD" w:rsidRDefault="00FB38FD" w:rsidP="00BC1EF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FB38FD" w:rsidRDefault="00FB38FD" w:rsidP="00BC1EF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FB38FD" w:rsidRPr="00BC3C6A" w:rsidRDefault="00FB38FD" w:rsidP="00BC1EF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2E0410" w:rsidRDefault="002E0410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CD3119" w:rsidRPr="000822F7" w:rsidRDefault="00FB38FD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DOLOR TORÁCICO.</w:t>
      </w:r>
    </w:p>
    <w:p w:rsidR="00CD3119" w:rsidRPr="00FB38FD" w:rsidRDefault="00CD3119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DE3071" w:rsidRPr="00FB38FD" w:rsidRDefault="00CD3119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FB38FD">
        <w:rPr>
          <w:rFonts w:ascii="Arial" w:hAnsi="Arial" w:cs="Arial"/>
          <w:color w:val="auto"/>
          <w:sz w:val="24"/>
          <w:szCs w:val="24"/>
        </w:rPr>
        <w:tab/>
      </w:r>
      <w:r w:rsidR="00C25B2F" w:rsidRPr="00FB38FD">
        <w:rPr>
          <w:rFonts w:ascii="Arial" w:hAnsi="Arial" w:cs="Arial"/>
          <w:color w:val="auto"/>
          <w:sz w:val="24"/>
          <w:szCs w:val="24"/>
        </w:rPr>
        <w:t xml:space="preserve">Como se puede apreciar en </w:t>
      </w:r>
      <w:r w:rsidR="007947B6" w:rsidRPr="00FB38FD">
        <w:rPr>
          <w:rFonts w:ascii="Arial" w:hAnsi="Arial" w:cs="Arial"/>
          <w:color w:val="auto"/>
          <w:sz w:val="24"/>
          <w:szCs w:val="24"/>
        </w:rPr>
        <w:t>la tabla 3.</w:t>
      </w:r>
      <w:r w:rsidR="00F32F38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5</w:t>
      </w:r>
      <w:r w:rsidR="007947B6" w:rsidRPr="00FB38FD">
        <w:rPr>
          <w:rFonts w:ascii="Arial" w:hAnsi="Arial" w:cs="Arial"/>
          <w:color w:val="auto"/>
          <w:sz w:val="24"/>
          <w:szCs w:val="24"/>
        </w:rPr>
        <w:t xml:space="preserve"> y </w:t>
      </w:r>
      <w:r w:rsidR="00C25B2F" w:rsidRPr="00FB38FD">
        <w:rPr>
          <w:rFonts w:ascii="Arial" w:hAnsi="Arial" w:cs="Arial"/>
          <w:color w:val="auto"/>
          <w:sz w:val="24"/>
          <w:szCs w:val="24"/>
        </w:rPr>
        <w:t xml:space="preserve">en </w:t>
      </w:r>
      <w:r w:rsidR="007947B6" w:rsidRPr="00FB38FD">
        <w:rPr>
          <w:rFonts w:ascii="Arial" w:hAnsi="Arial" w:cs="Arial"/>
          <w:color w:val="auto"/>
          <w:sz w:val="24"/>
          <w:szCs w:val="24"/>
        </w:rPr>
        <w:t>el Gráfico 3.</w:t>
      </w:r>
      <w:r w:rsidR="00E44347" w:rsidRPr="00FB38FD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7</w:t>
      </w:r>
      <w:r w:rsidR="00C25B2F" w:rsidRPr="00FB38FD">
        <w:rPr>
          <w:rFonts w:ascii="Arial" w:hAnsi="Arial" w:cs="Arial"/>
          <w:color w:val="auto"/>
          <w:sz w:val="24"/>
          <w:szCs w:val="24"/>
        </w:rPr>
        <w:t xml:space="preserve">  </w:t>
      </w:r>
      <w:r w:rsidR="00DE3071" w:rsidRPr="00FB38FD">
        <w:rPr>
          <w:rFonts w:ascii="Arial" w:hAnsi="Arial" w:cs="Arial"/>
          <w:color w:val="auto"/>
          <w:sz w:val="24"/>
          <w:szCs w:val="24"/>
        </w:rPr>
        <w:t>el 2</w:t>
      </w:r>
      <w:r w:rsidR="00E44347" w:rsidRPr="00FB38FD">
        <w:rPr>
          <w:rFonts w:ascii="Arial" w:hAnsi="Arial" w:cs="Arial"/>
          <w:color w:val="auto"/>
          <w:sz w:val="24"/>
          <w:szCs w:val="24"/>
        </w:rPr>
        <w:t>7</w:t>
      </w:r>
      <w:r w:rsidR="00A51769">
        <w:rPr>
          <w:rFonts w:ascii="Arial" w:hAnsi="Arial" w:cs="Arial"/>
          <w:color w:val="auto"/>
          <w:sz w:val="24"/>
          <w:szCs w:val="24"/>
        </w:rPr>
        <w:t>,3</w:t>
      </w:r>
      <w:r w:rsidR="007947B6" w:rsidRPr="00FB38FD">
        <w:rPr>
          <w:rFonts w:ascii="Arial" w:hAnsi="Arial" w:cs="Arial"/>
          <w:color w:val="auto"/>
          <w:sz w:val="24"/>
          <w:szCs w:val="24"/>
        </w:rPr>
        <w:t xml:space="preserve">% </w:t>
      </w:r>
      <w:r w:rsidR="00C25B2F" w:rsidRPr="00FB38FD">
        <w:rPr>
          <w:rFonts w:ascii="Arial" w:hAnsi="Arial" w:cs="Arial"/>
          <w:color w:val="auto"/>
          <w:sz w:val="24"/>
          <w:szCs w:val="24"/>
        </w:rPr>
        <w:t xml:space="preserve">de los pacientes experimentó este síntoma mientras que </w:t>
      </w:r>
      <w:r w:rsidR="001020F4" w:rsidRPr="00FB38FD">
        <w:rPr>
          <w:rFonts w:ascii="Arial" w:hAnsi="Arial" w:cs="Arial"/>
          <w:color w:val="auto"/>
          <w:sz w:val="24"/>
          <w:szCs w:val="24"/>
        </w:rPr>
        <w:t xml:space="preserve">en </w:t>
      </w:r>
      <w:r w:rsidR="00C25B2F" w:rsidRPr="00FB38FD">
        <w:rPr>
          <w:rFonts w:ascii="Arial" w:hAnsi="Arial" w:cs="Arial"/>
          <w:color w:val="auto"/>
          <w:sz w:val="24"/>
          <w:szCs w:val="24"/>
        </w:rPr>
        <w:t>un 7</w:t>
      </w:r>
      <w:r w:rsidR="00A51769">
        <w:rPr>
          <w:rFonts w:ascii="Arial" w:hAnsi="Arial" w:cs="Arial"/>
          <w:color w:val="auto"/>
          <w:sz w:val="24"/>
          <w:szCs w:val="24"/>
        </w:rPr>
        <w:t>2,7</w:t>
      </w:r>
      <w:r w:rsidR="00C25B2F" w:rsidRPr="00FB38FD">
        <w:rPr>
          <w:rFonts w:ascii="Arial" w:hAnsi="Arial" w:cs="Arial"/>
          <w:color w:val="auto"/>
          <w:sz w:val="24"/>
          <w:szCs w:val="24"/>
        </w:rPr>
        <w:t xml:space="preserve">% </w:t>
      </w:r>
      <w:r w:rsidR="001020F4" w:rsidRPr="00FB38FD">
        <w:rPr>
          <w:rFonts w:ascii="Arial" w:hAnsi="Arial" w:cs="Arial"/>
          <w:color w:val="auto"/>
          <w:sz w:val="24"/>
          <w:szCs w:val="24"/>
        </w:rPr>
        <w:t>éste no estuvo presente</w:t>
      </w:r>
      <w:r w:rsidR="00C25B2F" w:rsidRPr="00FB38FD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DE3071" w:rsidRPr="00BC3C6A" w:rsidRDefault="00F32F38" w:rsidP="007947B6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  <w:r w:rsidRPr="00BC3C6A">
        <w:rPr>
          <w:rFonts w:ascii="Arial" w:hAnsi="Arial" w:cs="Arial"/>
          <w:noProof/>
          <w:color w:val="auto"/>
        </w:rPr>
        <w:pict>
          <v:rect id="_x0000_s1156" style="position:absolute;left:0;text-align:left;margin-left:67.7pt;margin-top:3.55pt;width:265.3pt;height:180.05pt;z-index:-251656192" strokecolor="navy" strokeweight="1pt">
            <v:fill r:id="rId8" o:title="Mármol blanco" rotate="t" type="tile"/>
            <v:shadow on="t" opacity=".5"/>
          </v:rect>
        </w:pict>
      </w:r>
    </w:p>
    <w:p w:rsidR="00DE3071" w:rsidRPr="00BC3C6A" w:rsidRDefault="00F32F38" w:rsidP="00E44347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</w:t>
      </w:r>
      <w:r w:rsidR="007D2FF7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25</w:t>
      </w:r>
    </w:p>
    <w:p w:rsidR="00E44347" w:rsidRPr="00BC3C6A" w:rsidRDefault="00DE3071" w:rsidP="00E44347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DE3071" w:rsidRPr="00BC3C6A" w:rsidRDefault="00E44347" w:rsidP="00E44347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</w:t>
      </w:r>
      <w:r w:rsidR="00DE3071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D</w:t>
      </w:r>
      <w:r w:rsidR="006E62DE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olor Torácico</w:t>
      </w:r>
      <w:r w:rsidR="00DE3071" w:rsidRPr="00BC3C6A">
        <w:rPr>
          <w:rFonts w:ascii="Arial" w:hAnsi="Arial" w:cs="Arial"/>
          <w:b/>
          <w:color w:val="auto"/>
          <w:sz w:val="16"/>
          <w:szCs w:val="16"/>
        </w:rPr>
        <w:t>”</w:t>
      </w: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Style w:val="TablaWeb3"/>
        <w:tblW w:w="3414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433"/>
        <w:gridCol w:w="1658"/>
        <w:gridCol w:w="1678"/>
      </w:tblGrid>
      <w:tr w:rsidR="00E44347" w:rsidRPr="00BC3C6A">
        <w:trPr>
          <w:trHeight w:val="615"/>
          <w:jc w:val="center"/>
        </w:trPr>
        <w:tc>
          <w:tcPr>
            <w:tcW w:w="998" w:type="dxa"/>
            <w:shd w:val="clear" w:color="auto" w:fill="F3F3F3"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DOLOR TORACICO</w:t>
            </w:r>
          </w:p>
        </w:tc>
        <w:tc>
          <w:tcPr>
            <w:tcW w:w="1208" w:type="dxa"/>
            <w:shd w:val="clear" w:color="auto" w:fill="F3F3F3"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208" w:type="dxa"/>
            <w:shd w:val="clear" w:color="auto" w:fill="F3F3F3"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 xml:space="preserve">FRECUENCIA RELATIVA </w:t>
            </w:r>
          </w:p>
        </w:tc>
      </w:tr>
      <w:tr w:rsidR="00E44347" w:rsidRPr="00BC3C6A">
        <w:trPr>
          <w:trHeight w:val="300"/>
          <w:jc w:val="center"/>
        </w:trPr>
        <w:tc>
          <w:tcPr>
            <w:tcW w:w="99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SI</w:t>
            </w:r>
          </w:p>
        </w:tc>
        <w:tc>
          <w:tcPr>
            <w:tcW w:w="120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30</w:t>
            </w:r>
          </w:p>
        </w:tc>
        <w:tc>
          <w:tcPr>
            <w:tcW w:w="120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0,27</w:t>
            </w:r>
            <w:r w:rsidR="00A51769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3</w:t>
            </w:r>
          </w:p>
        </w:tc>
      </w:tr>
      <w:tr w:rsidR="00E44347" w:rsidRPr="00BC3C6A">
        <w:trPr>
          <w:trHeight w:val="285"/>
          <w:jc w:val="center"/>
        </w:trPr>
        <w:tc>
          <w:tcPr>
            <w:tcW w:w="99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NO</w:t>
            </w:r>
          </w:p>
        </w:tc>
        <w:tc>
          <w:tcPr>
            <w:tcW w:w="120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80</w:t>
            </w:r>
          </w:p>
        </w:tc>
        <w:tc>
          <w:tcPr>
            <w:tcW w:w="120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0,7</w:t>
            </w:r>
            <w:r w:rsidR="00A51769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27</w:t>
            </w:r>
          </w:p>
        </w:tc>
      </w:tr>
      <w:tr w:rsidR="00E44347" w:rsidRPr="00BC3C6A">
        <w:trPr>
          <w:trHeight w:val="315"/>
          <w:jc w:val="center"/>
        </w:trPr>
        <w:tc>
          <w:tcPr>
            <w:tcW w:w="99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TOTAL</w:t>
            </w:r>
          </w:p>
        </w:tc>
        <w:tc>
          <w:tcPr>
            <w:tcW w:w="120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208" w:type="dxa"/>
            <w:shd w:val="clear" w:color="auto" w:fill="F3F3F3"/>
            <w:noWrap/>
          </w:tcPr>
          <w:p w:rsidR="00E44347" w:rsidRPr="00BC3C6A" w:rsidRDefault="00E44347" w:rsidP="00E44347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A51769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E44347" w:rsidRPr="00BC3C6A" w:rsidRDefault="00E44347" w:rsidP="00E44347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E44347" w:rsidRPr="00BC3C6A" w:rsidRDefault="00E44347" w:rsidP="00E44347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7C3BB5" w:rsidRPr="00BC3C6A" w:rsidRDefault="007C3BB5" w:rsidP="00DE3071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226AF6" w:rsidRPr="00BC3C6A" w:rsidRDefault="00226AF6" w:rsidP="007947B6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8"/>
          <w:szCs w:val="28"/>
        </w:rPr>
      </w:pPr>
    </w:p>
    <w:p w:rsidR="006E62DE" w:rsidRPr="00BC3C6A" w:rsidRDefault="00165AE9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 3.</w:t>
      </w:r>
      <w:r w:rsidR="007D2FF7">
        <w:rPr>
          <w:rFonts w:ascii="Arial" w:hAnsi="Arial" w:cs="Arial"/>
          <w:b/>
          <w:i/>
          <w:imprint/>
          <w:color w:val="333333"/>
          <w:sz w:val="16"/>
          <w:szCs w:val="16"/>
        </w:rPr>
        <w:t>27</w:t>
      </w:r>
    </w:p>
    <w:p w:rsidR="00165AE9" w:rsidRDefault="00165AE9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Representación en barras de</w:t>
      </w:r>
    </w:p>
    <w:p w:rsidR="006E62DE" w:rsidRPr="00BC3C6A" w:rsidRDefault="009160CA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</w:t>
      </w:r>
      <w:r w:rsidR="00226AF6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“Dolor</w:t>
      </w:r>
      <w:r w:rsidR="006E62DE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Torácico”</w:t>
      </w:r>
    </w:p>
    <w:p w:rsidR="004076B9" w:rsidRPr="00BC3C6A" w:rsidRDefault="00E948F1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24765</wp:posOffset>
            </wp:positionV>
            <wp:extent cx="2785110" cy="2150745"/>
            <wp:effectExtent l="0" t="0" r="0" b="0"/>
            <wp:wrapTight wrapText="bothSides">
              <wp:wrapPolygon edited="0">
                <wp:start x="212" y="440"/>
                <wp:lineTo x="143" y="19840"/>
                <wp:lineTo x="286" y="21268"/>
                <wp:lineTo x="355" y="21268"/>
                <wp:lineTo x="21388" y="21268"/>
                <wp:lineTo x="21314" y="772"/>
                <wp:lineTo x="21103" y="440"/>
                <wp:lineTo x="212" y="440"/>
              </wp:wrapPolygon>
            </wp:wrapTight>
            <wp:docPr id="134" name="Objeto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4076B9" w:rsidRPr="00BC3C6A" w:rsidRDefault="004076B9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CE4D3A" w:rsidRDefault="00CE4D3A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FB38FD" w:rsidRPr="00BC3C6A" w:rsidRDefault="00FB38FD" w:rsidP="006E62D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F32F38" w:rsidRDefault="00F32F38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0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CE4D3A" w:rsidRPr="00FB38FD" w:rsidRDefault="00FB38FD" w:rsidP="003871C2">
      <w:pPr>
        <w:pStyle w:val="NormalWeb"/>
        <w:spacing w:before="0" w:beforeAutospacing="0" w:after="0" w:afterAutospacing="0" w:line="300" w:lineRule="exact"/>
        <w:ind w:left="720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CEFALEA</w:t>
      </w:r>
      <w:r w:rsidRPr="00FB38FD">
        <w:rPr>
          <w:rFonts w:ascii="Arial" w:hAnsi="Arial" w:cs="Arial"/>
          <w:b/>
          <w:i/>
          <w:color w:val="auto"/>
          <w:sz w:val="28"/>
          <w:szCs w:val="28"/>
        </w:rPr>
        <w:t>.</w:t>
      </w:r>
    </w:p>
    <w:p w:rsidR="00EF786E" w:rsidRPr="00BC3C6A" w:rsidRDefault="00EF786E" w:rsidP="003871C2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165AE9" w:rsidRDefault="00165AE9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</w:rPr>
      </w:pPr>
    </w:p>
    <w:p w:rsidR="00EF786E" w:rsidRDefault="00EF786E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color w:val="auto"/>
        </w:rPr>
        <w:tab/>
      </w:r>
      <w:r w:rsidR="0058751D" w:rsidRPr="00FB38FD">
        <w:rPr>
          <w:rFonts w:ascii="Arial" w:hAnsi="Arial" w:cs="Arial"/>
          <w:color w:val="auto"/>
          <w:sz w:val="24"/>
          <w:szCs w:val="24"/>
        </w:rPr>
        <w:t xml:space="preserve">En </w:t>
      </w:r>
      <w:r w:rsidRPr="00FB38FD">
        <w:rPr>
          <w:rFonts w:ascii="Arial" w:hAnsi="Arial" w:cs="Arial"/>
          <w:color w:val="auto"/>
          <w:sz w:val="24"/>
          <w:szCs w:val="24"/>
        </w:rPr>
        <w:t>la tabla 3.</w:t>
      </w:r>
      <w:r w:rsidR="00165AE9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6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y </w:t>
      </w:r>
      <w:r w:rsidR="0058751D" w:rsidRPr="00FB38FD">
        <w:rPr>
          <w:rFonts w:ascii="Arial" w:hAnsi="Arial" w:cs="Arial"/>
          <w:color w:val="auto"/>
          <w:sz w:val="24"/>
          <w:szCs w:val="24"/>
        </w:rPr>
        <w:t xml:space="preserve">en </w:t>
      </w:r>
      <w:r w:rsidRPr="00FB38FD">
        <w:rPr>
          <w:rFonts w:ascii="Arial" w:hAnsi="Arial" w:cs="Arial"/>
          <w:color w:val="auto"/>
          <w:sz w:val="24"/>
          <w:szCs w:val="24"/>
        </w:rPr>
        <w:t>el Gráfico 3.</w:t>
      </w:r>
      <w:r w:rsidR="00226AF6" w:rsidRPr="00FB38FD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8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es notable </w:t>
      </w:r>
      <w:r w:rsidR="004076B9" w:rsidRPr="00FB38FD">
        <w:rPr>
          <w:rFonts w:ascii="Arial" w:hAnsi="Arial" w:cs="Arial"/>
          <w:color w:val="auto"/>
          <w:sz w:val="24"/>
          <w:szCs w:val="24"/>
        </w:rPr>
        <w:t>que en el 85</w:t>
      </w:r>
      <w:r w:rsidR="00A070EC">
        <w:rPr>
          <w:rFonts w:ascii="Arial" w:hAnsi="Arial" w:cs="Arial"/>
          <w:color w:val="auto"/>
          <w:sz w:val="24"/>
          <w:szCs w:val="24"/>
        </w:rPr>
        <w:t>,5</w:t>
      </w:r>
      <w:r w:rsidR="004076B9" w:rsidRPr="00FB38FD">
        <w:rPr>
          <w:rFonts w:ascii="Arial" w:hAnsi="Arial" w:cs="Arial"/>
          <w:color w:val="auto"/>
          <w:sz w:val="24"/>
          <w:szCs w:val="24"/>
        </w:rPr>
        <w:t>% de los pacientes no estuvo presente este síntoma</w:t>
      </w:r>
      <w:r w:rsidR="0058751D" w:rsidRPr="00FB38FD">
        <w:rPr>
          <w:rFonts w:ascii="Arial" w:hAnsi="Arial" w:cs="Arial"/>
          <w:color w:val="auto"/>
          <w:sz w:val="24"/>
          <w:szCs w:val="24"/>
        </w:rPr>
        <w:t>.</w:t>
      </w:r>
    </w:p>
    <w:p w:rsidR="007B7413" w:rsidRDefault="007B7413" w:rsidP="00FB38FD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:rsidR="007B7413" w:rsidRDefault="007B7413" w:rsidP="007B741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noProof/>
          <w:color w:val="auto"/>
        </w:rPr>
        <w:pict>
          <v:rect id="_x0000_s1159" style="position:absolute;left:0;text-align:left;margin-left:0;margin-top:2.8pt;width:270.55pt;height:170.4pt;z-index:-251654144;mso-position-horizontal:center" strokecolor="navy" strokeweight="1pt">
            <v:fill r:id="rId8" o:title="Mármol blanco" rotate="t" type="tile"/>
            <v:shadow on="t" opacity=".5"/>
          </v:rect>
        </w:pict>
      </w:r>
    </w:p>
    <w:p w:rsidR="004076B9" w:rsidRPr="007B7413" w:rsidRDefault="00165AE9" w:rsidP="007B741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3.2</w:t>
      </w:r>
      <w:r w:rsidR="007D2FF7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6</w:t>
      </w:r>
    </w:p>
    <w:p w:rsidR="00226AF6" w:rsidRPr="00BC3C6A" w:rsidRDefault="004076B9" w:rsidP="007B741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4076B9" w:rsidRDefault="00226AF6" w:rsidP="007B741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</w:t>
      </w:r>
      <w:r w:rsidR="004076B9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Cefalea”</w:t>
      </w:r>
    </w:p>
    <w:p w:rsidR="001B3F2D" w:rsidRPr="00BC3C6A" w:rsidRDefault="001B3F2D" w:rsidP="007B741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</w:p>
    <w:tbl>
      <w:tblPr>
        <w:tblStyle w:val="TablaWeb3"/>
        <w:tblW w:w="4330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311"/>
        <w:gridCol w:w="1658"/>
        <w:gridCol w:w="1678"/>
      </w:tblGrid>
      <w:tr w:rsidR="00226AF6" w:rsidRPr="00BC3C6A">
        <w:trPr>
          <w:trHeight w:val="522"/>
          <w:jc w:val="center"/>
        </w:trPr>
        <w:tc>
          <w:tcPr>
            <w:tcW w:w="1153" w:type="dxa"/>
            <w:shd w:val="clear" w:color="auto" w:fill="F3F3F3"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CEFALEA</w:t>
            </w:r>
          </w:p>
        </w:tc>
        <w:tc>
          <w:tcPr>
            <w:tcW w:w="1509" w:type="dxa"/>
            <w:shd w:val="clear" w:color="auto" w:fill="F3F3F3"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508" w:type="dxa"/>
            <w:shd w:val="clear" w:color="auto" w:fill="F3F3F3"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226AF6" w:rsidRPr="00BC3C6A">
        <w:trPr>
          <w:trHeight w:val="255"/>
          <w:jc w:val="center"/>
        </w:trPr>
        <w:tc>
          <w:tcPr>
            <w:tcW w:w="1153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SI</w:t>
            </w:r>
          </w:p>
        </w:tc>
        <w:tc>
          <w:tcPr>
            <w:tcW w:w="1509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16</w:t>
            </w:r>
          </w:p>
        </w:tc>
        <w:tc>
          <w:tcPr>
            <w:tcW w:w="1508" w:type="dxa"/>
            <w:shd w:val="clear" w:color="auto" w:fill="F3F3F3"/>
            <w:noWrap/>
            <w:vAlign w:val="center"/>
          </w:tcPr>
          <w:p w:rsidR="00226AF6" w:rsidRPr="00BC3C6A" w:rsidRDefault="00A070EC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0,145</w:t>
            </w:r>
          </w:p>
        </w:tc>
      </w:tr>
      <w:tr w:rsidR="00226AF6" w:rsidRPr="00BC3C6A">
        <w:trPr>
          <w:trHeight w:val="242"/>
          <w:jc w:val="center"/>
        </w:trPr>
        <w:tc>
          <w:tcPr>
            <w:tcW w:w="1153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NO</w:t>
            </w:r>
          </w:p>
        </w:tc>
        <w:tc>
          <w:tcPr>
            <w:tcW w:w="1509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94</w:t>
            </w:r>
          </w:p>
        </w:tc>
        <w:tc>
          <w:tcPr>
            <w:tcW w:w="1508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0,85</w:t>
            </w:r>
            <w:r w:rsidR="00A070EC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5</w:t>
            </w:r>
          </w:p>
        </w:tc>
      </w:tr>
      <w:tr w:rsidR="00226AF6" w:rsidRPr="00BC3C6A">
        <w:trPr>
          <w:trHeight w:val="267"/>
          <w:jc w:val="center"/>
        </w:trPr>
        <w:tc>
          <w:tcPr>
            <w:tcW w:w="1153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TOTAL</w:t>
            </w:r>
          </w:p>
        </w:tc>
        <w:tc>
          <w:tcPr>
            <w:tcW w:w="1509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508" w:type="dxa"/>
            <w:shd w:val="clear" w:color="auto" w:fill="F3F3F3"/>
            <w:noWrap/>
            <w:vAlign w:val="center"/>
          </w:tcPr>
          <w:p w:rsidR="00226AF6" w:rsidRPr="00BC3C6A" w:rsidRDefault="00226AF6" w:rsidP="00165AE9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A070EC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1B3F2D" w:rsidRDefault="001B3F2D" w:rsidP="00226AF6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226AF6" w:rsidRPr="00BC3C6A" w:rsidRDefault="00226AF6" w:rsidP="00226AF6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226AF6" w:rsidRPr="00BC3C6A" w:rsidRDefault="00226AF6" w:rsidP="00226AF6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4076B9" w:rsidRPr="00BC3C6A" w:rsidRDefault="004076B9" w:rsidP="00EF786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color w:val="auto"/>
        </w:rPr>
      </w:pPr>
    </w:p>
    <w:p w:rsidR="00165AE9" w:rsidRDefault="00165AE9" w:rsidP="00165AE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7B7413" w:rsidRDefault="007B7413" w:rsidP="00165AE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7B7413" w:rsidRDefault="007B7413" w:rsidP="00165AE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</w:p>
    <w:p w:rsidR="00165AE9" w:rsidRDefault="003871C2" w:rsidP="00165AE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GRÁFICO 3.2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8</w:t>
      </w:r>
    </w:p>
    <w:p w:rsidR="00165AE9" w:rsidRDefault="00165AE9" w:rsidP="00165AE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Representación en barras d</w:t>
      </w:r>
      <w:r w:rsidR="009160CA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e</w:t>
      </w:r>
    </w:p>
    <w:p w:rsidR="00B6536C" w:rsidRPr="00165AE9" w:rsidRDefault="00E948F1" w:rsidP="00165AE9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93980</wp:posOffset>
            </wp:positionV>
            <wp:extent cx="2658110" cy="2243455"/>
            <wp:effectExtent l="0" t="0" r="0" b="0"/>
            <wp:wrapTight wrapText="bothSides">
              <wp:wrapPolygon edited="0">
                <wp:start x="217" y="446"/>
                <wp:lineTo x="144" y="20145"/>
                <wp:lineTo x="361" y="21264"/>
                <wp:lineTo x="21383" y="21264"/>
                <wp:lineTo x="21311" y="783"/>
                <wp:lineTo x="21094" y="446"/>
                <wp:lineTo x="217" y="446"/>
              </wp:wrapPolygon>
            </wp:wrapTight>
            <wp:docPr id="136" name="Objeto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="009160CA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“</w:t>
      </w:r>
      <w:r w:rsidR="00B6536C"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Cefalea”</w:t>
      </w:r>
    </w:p>
    <w:p w:rsidR="004076B9" w:rsidRPr="00BC3C6A" w:rsidRDefault="004076B9" w:rsidP="00165AE9">
      <w:pPr>
        <w:pStyle w:val="NormalWeb"/>
        <w:spacing w:before="0" w:beforeAutospacing="0" w:after="0" w:afterAutospacing="0" w:line="160" w:lineRule="exact"/>
        <w:jc w:val="both"/>
        <w:rPr>
          <w:rFonts w:ascii="Arial" w:hAnsi="Arial" w:cs="Arial"/>
          <w:color w:val="auto"/>
        </w:rPr>
      </w:pPr>
    </w:p>
    <w:p w:rsidR="00753CE1" w:rsidRDefault="00753CE1" w:rsidP="00EF786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B38FD" w:rsidRPr="00BC3C6A" w:rsidRDefault="00FB38FD" w:rsidP="00EF786E">
      <w:pPr>
        <w:pStyle w:val="NormalWeb"/>
        <w:spacing w:before="0" w:beforeAutospacing="0" w:after="0" w:afterAutospacing="0" w:line="24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165AE9" w:rsidRDefault="00165AE9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165AE9" w:rsidRDefault="00165AE9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165AE9" w:rsidRDefault="00165AE9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165AE9" w:rsidRDefault="00165AE9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165AE9" w:rsidRDefault="00165AE9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165AE9" w:rsidRDefault="00165AE9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6A7D5E" w:rsidRDefault="006A7D5E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7B7413" w:rsidRDefault="007B7413" w:rsidP="00FB38FD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</w:p>
    <w:p w:rsidR="00CE4D3A" w:rsidRPr="000822F7" w:rsidRDefault="00FB38FD" w:rsidP="003871C2">
      <w:pPr>
        <w:pStyle w:val="NormalWeb"/>
        <w:spacing w:before="0" w:beforeAutospacing="0" w:after="0" w:afterAutospacing="0" w:line="320" w:lineRule="exact"/>
        <w:ind w:left="720"/>
        <w:jc w:val="both"/>
        <w:rPr>
          <w:rFonts w:ascii="Arial" w:hAnsi="Arial" w:cs="Arial"/>
          <w:b/>
          <w:i/>
          <w:imprint/>
          <w:color w:val="auto"/>
          <w:sz w:val="28"/>
          <w:szCs w:val="28"/>
        </w:rPr>
      </w:pPr>
      <w:r w:rsidRPr="000822F7">
        <w:rPr>
          <w:rFonts w:ascii="Arial" w:hAnsi="Arial" w:cs="Arial"/>
          <w:b/>
          <w:i/>
          <w:imprint/>
          <w:color w:val="auto"/>
          <w:sz w:val="28"/>
          <w:szCs w:val="28"/>
        </w:rPr>
        <w:t>MIALGIA.</w:t>
      </w:r>
    </w:p>
    <w:p w:rsidR="00EF786E" w:rsidRPr="00BC3C6A" w:rsidRDefault="00EF786E" w:rsidP="003871C2">
      <w:pPr>
        <w:pStyle w:val="NormalWeb"/>
        <w:spacing w:before="0" w:beforeAutospacing="0" w:after="0" w:afterAutospacing="0" w:line="240" w:lineRule="exact"/>
        <w:ind w:left="72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Default="006A7D5E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</w:p>
    <w:p w:rsidR="003B3FFB" w:rsidRDefault="00EF786E" w:rsidP="003871C2">
      <w:pPr>
        <w:pStyle w:val="NormalWeb"/>
        <w:spacing w:before="0" w:beforeAutospacing="0" w:after="0" w:afterAutospacing="0" w:line="480" w:lineRule="auto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 w:rsidRPr="00FB38FD">
        <w:rPr>
          <w:rFonts w:ascii="Arial" w:hAnsi="Arial" w:cs="Arial"/>
          <w:color w:val="auto"/>
          <w:sz w:val="24"/>
          <w:szCs w:val="24"/>
        </w:rPr>
        <w:tab/>
      </w:r>
      <w:r w:rsidR="00F247AE" w:rsidRPr="00FB38FD">
        <w:rPr>
          <w:rFonts w:ascii="Arial" w:hAnsi="Arial" w:cs="Arial"/>
          <w:color w:val="auto"/>
          <w:sz w:val="24"/>
          <w:szCs w:val="24"/>
        </w:rPr>
        <w:t xml:space="preserve">La información presentada en </w:t>
      </w:r>
      <w:r w:rsidRPr="00FB38FD">
        <w:rPr>
          <w:rFonts w:ascii="Arial" w:hAnsi="Arial" w:cs="Arial"/>
          <w:color w:val="auto"/>
          <w:sz w:val="24"/>
          <w:szCs w:val="24"/>
        </w:rPr>
        <w:t>la tabla 3.</w:t>
      </w:r>
      <w:r w:rsidR="006A7D5E">
        <w:rPr>
          <w:rFonts w:ascii="Arial" w:hAnsi="Arial" w:cs="Arial"/>
          <w:color w:val="auto"/>
          <w:sz w:val="24"/>
          <w:szCs w:val="24"/>
        </w:rPr>
        <w:t>2</w:t>
      </w:r>
      <w:r w:rsidR="007D2FF7">
        <w:rPr>
          <w:rFonts w:ascii="Arial" w:hAnsi="Arial" w:cs="Arial"/>
          <w:color w:val="auto"/>
          <w:sz w:val="24"/>
          <w:szCs w:val="24"/>
        </w:rPr>
        <w:t>7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y </w:t>
      </w:r>
      <w:r w:rsidR="00F247AE" w:rsidRPr="00FB38FD">
        <w:rPr>
          <w:rFonts w:ascii="Arial" w:hAnsi="Arial" w:cs="Arial"/>
          <w:color w:val="auto"/>
          <w:sz w:val="24"/>
          <w:szCs w:val="24"/>
        </w:rPr>
        <w:t xml:space="preserve">en </w:t>
      </w:r>
      <w:r w:rsidRPr="00FB38FD">
        <w:rPr>
          <w:rFonts w:ascii="Arial" w:hAnsi="Arial" w:cs="Arial"/>
          <w:color w:val="auto"/>
          <w:sz w:val="24"/>
          <w:szCs w:val="24"/>
        </w:rPr>
        <w:t>el Gráfico 3.</w:t>
      </w:r>
      <w:r w:rsidR="007D2FF7">
        <w:rPr>
          <w:rFonts w:ascii="Arial" w:hAnsi="Arial" w:cs="Arial"/>
          <w:color w:val="auto"/>
          <w:sz w:val="24"/>
          <w:szCs w:val="24"/>
        </w:rPr>
        <w:t>29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 </w:t>
      </w:r>
      <w:r w:rsidR="00F247AE" w:rsidRPr="00FB38FD">
        <w:rPr>
          <w:rFonts w:ascii="Arial" w:hAnsi="Arial" w:cs="Arial"/>
          <w:color w:val="auto"/>
          <w:sz w:val="24"/>
          <w:szCs w:val="24"/>
        </w:rPr>
        <w:t xml:space="preserve">indica 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que </w:t>
      </w:r>
      <w:r w:rsidR="0014414B" w:rsidRPr="00FB38FD">
        <w:rPr>
          <w:rFonts w:ascii="Arial" w:hAnsi="Arial" w:cs="Arial"/>
          <w:color w:val="auto"/>
          <w:sz w:val="24"/>
          <w:szCs w:val="24"/>
        </w:rPr>
        <w:t>el 97.12</w:t>
      </w:r>
      <w:r w:rsidRPr="00FB38FD">
        <w:rPr>
          <w:rFonts w:ascii="Arial" w:hAnsi="Arial" w:cs="Arial"/>
          <w:color w:val="auto"/>
          <w:sz w:val="24"/>
          <w:szCs w:val="24"/>
        </w:rPr>
        <w:t xml:space="preserve">%  </w:t>
      </w:r>
      <w:r w:rsidR="00F247AE" w:rsidRPr="00FB38FD">
        <w:rPr>
          <w:rFonts w:ascii="Arial" w:hAnsi="Arial" w:cs="Arial"/>
          <w:color w:val="auto"/>
          <w:sz w:val="24"/>
          <w:szCs w:val="24"/>
        </w:rPr>
        <w:t>de los pacientes no experimentó este síntoma.</w:t>
      </w:r>
    </w:p>
    <w:p w:rsidR="006A7D5E" w:rsidRPr="00FB38FD" w:rsidRDefault="001B3F2D" w:rsidP="00FB38FD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BC3C6A">
        <w:rPr>
          <w:rFonts w:ascii="Arial" w:hAnsi="Arial" w:cs="Arial"/>
          <w:b/>
          <w:noProof/>
          <w:color w:val="auto"/>
          <w:sz w:val="16"/>
          <w:szCs w:val="16"/>
        </w:rPr>
        <w:pict>
          <v:rect id="_x0000_s1161" style="position:absolute;left:0;text-align:left;margin-left:65.05pt;margin-top:26.45pt;width:270.55pt;height:177.75pt;z-index:-251652096" strokecolor="navy" strokeweight="1pt">
            <v:fill r:id="rId8" o:title="Mármol blanco" rotate="t" type="tile"/>
            <v:shadow on="t" opacity=".5"/>
          </v:rect>
        </w:pict>
      </w:r>
    </w:p>
    <w:p w:rsidR="006A7D5E" w:rsidRDefault="006A7D5E" w:rsidP="006A7D5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6A7D5E" w:rsidRDefault="006A7D5E" w:rsidP="006A7D5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TABLA 3.2</w:t>
      </w:r>
      <w:r w:rsidR="007D2FF7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7</w:t>
      </w:r>
    </w:p>
    <w:p w:rsidR="00753CE1" w:rsidRPr="00BC3C6A" w:rsidRDefault="003B3FFB" w:rsidP="006B5D13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 xml:space="preserve">Distribución de frecuencias de </w:t>
      </w:r>
    </w:p>
    <w:p w:rsidR="00753CE1" w:rsidRPr="00BC3C6A" w:rsidRDefault="00753CE1" w:rsidP="00A26564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color w:val="auto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“</w:t>
      </w:r>
      <w:r w:rsidR="003B3FFB" w:rsidRPr="00BC3C6A">
        <w:rPr>
          <w:rFonts w:ascii="Arial" w:hAnsi="Arial" w:cs="Arial"/>
          <w:b/>
          <w:i/>
          <w:imprint/>
          <w:noProof/>
          <w:color w:val="333333"/>
          <w:sz w:val="16"/>
          <w:szCs w:val="16"/>
        </w:rPr>
        <w:t>Mialgia”</w:t>
      </w:r>
    </w:p>
    <w:tbl>
      <w:tblPr>
        <w:tblStyle w:val="TablaWeb3"/>
        <w:tblW w:w="3983" w:type="dxa"/>
        <w:jc w:val="center"/>
        <w:tblBorders>
          <w:top w:val="outset" w:sz="18" w:space="0" w:color="D2CDFD"/>
          <w:left w:val="outset" w:sz="18" w:space="0" w:color="D2CDFD"/>
          <w:bottom w:val="outset" w:sz="18" w:space="0" w:color="D2CDFD"/>
          <w:right w:val="outset" w:sz="18" w:space="0" w:color="D2CDFD"/>
          <w:insideH w:val="outset" w:sz="18" w:space="0" w:color="D2CDFD"/>
          <w:insideV w:val="outset" w:sz="18" w:space="0" w:color="D2CDFD"/>
        </w:tblBorders>
        <w:shd w:val="clear" w:color="auto" w:fill="F3F3F3"/>
        <w:tblLook w:val="0000"/>
      </w:tblPr>
      <w:tblGrid>
        <w:gridCol w:w="1211"/>
        <w:gridCol w:w="1658"/>
        <w:gridCol w:w="1678"/>
      </w:tblGrid>
      <w:tr w:rsidR="00753CE1" w:rsidRPr="00BC3C6A">
        <w:trPr>
          <w:trHeight w:val="615"/>
          <w:jc w:val="center"/>
        </w:trPr>
        <w:tc>
          <w:tcPr>
            <w:tcW w:w="1005" w:type="dxa"/>
            <w:shd w:val="clear" w:color="auto" w:fill="F3F3F3"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MIALGIA</w:t>
            </w:r>
          </w:p>
        </w:tc>
        <w:tc>
          <w:tcPr>
            <w:tcW w:w="1409" w:type="dxa"/>
            <w:shd w:val="clear" w:color="auto" w:fill="F3F3F3"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ABSOLUTA</w:t>
            </w:r>
          </w:p>
        </w:tc>
        <w:tc>
          <w:tcPr>
            <w:tcW w:w="1409" w:type="dxa"/>
            <w:shd w:val="clear" w:color="auto" w:fill="F3F3F3"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FRECUENCIA RELATIVA</w:t>
            </w:r>
          </w:p>
        </w:tc>
      </w:tr>
      <w:tr w:rsidR="00753CE1" w:rsidRPr="00BC3C6A">
        <w:trPr>
          <w:trHeight w:val="300"/>
          <w:jc w:val="center"/>
        </w:trPr>
        <w:tc>
          <w:tcPr>
            <w:tcW w:w="1005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SI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3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0,03</w:t>
            </w:r>
          </w:p>
        </w:tc>
      </w:tr>
      <w:tr w:rsidR="00753CE1" w:rsidRPr="00BC3C6A">
        <w:trPr>
          <w:trHeight w:val="285"/>
          <w:jc w:val="center"/>
        </w:trPr>
        <w:tc>
          <w:tcPr>
            <w:tcW w:w="1005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NO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107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0,97</w:t>
            </w:r>
          </w:p>
        </w:tc>
      </w:tr>
      <w:tr w:rsidR="00753CE1" w:rsidRPr="00BC3C6A">
        <w:trPr>
          <w:trHeight w:val="315"/>
          <w:jc w:val="center"/>
        </w:trPr>
        <w:tc>
          <w:tcPr>
            <w:tcW w:w="1005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TOTAL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110</w:t>
            </w:r>
          </w:p>
        </w:tc>
        <w:tc>
          <w:tcPr>
            <w:tcW w:w="1409" w:type="dxa"/>
            <w:shd w:val="clear" w:color="auto" w:fill="F3F3F3"/>
            <w:noWrap/>
            <w:vAlign w:val="center"/>
          </w:tcPr>
          <w:p w:rsidR="00753CE1" w:rsidRPr="00BC3C6A" w:rsidRDefault="00753CE1" w:rsidP="00753CE1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BC3C6A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1,00</w:t>
            </w:r>
            <w:r w:rsidR="00B9783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0</w:t>
            </w:r>
          </w:p>
        </w:tc>
      </w:tr>
    </w:tbl>
    <w:p w:rsidR="001B3F2D" w:rsidRDefault="001B3F2D" w:rsidP="00753CE1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</w:p>
    <w:p w:rsidR="00753CE1" w:rsidRPr="00BC3C6A" w:rsidRDefault="00753CE1" w:rsidP="00753CE1">
      <w:pPr>
        <w:pStyle w:val="NormalWeb"/>
        <w:spacing w:before="0" w:beforeAutospacing="0" w:after="0" w:afterAutospacing="0" w:line="18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Fuente: Hospital de División Regional de la Segunda Zona Militar de Guayaquil- Ecuador</w:t>
      </w:r>
    </w:p>
    <w:p w:rsidR="003B3FFB" w:rsidRPr="00BC3C6A" w:rsidRDefault="00753CE1" w:rsidP="00A26564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2"/>
          <w:szCs w:val="12"/>
        </w:rPr>
      </w:pPr>
      <w:r w:rsidRPr="00BC3C6A">
        <w:rPr>
          <w:rFonts w:ascii="Arial" w:hAnsi="Arial" w:cs="Arial"/>
          <w:b/>
          <w:i/>
          <w:imprint/>
          <w:color w:val="333333"/>
          <w:sz w:val="12"/>
          <w:szCs w:val="12"/>
        </w:rPr>
        <w:t>Elaborado por: María Luisa Conforme Yagual</w:t>
      </w:r>
    </w:p>
    <w:p w:rsidR="00A26564" w:rsidRPr="00BC3C6A" w:rsidRDefault="00A26564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Default="006A7D5E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Default="006A7D5E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Default="006A7D5E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Pr="00BC3C6A" w:rsidRDefault="007D2FF7" w:rsidP="006A7D5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GRÁFICO 3.29</w:t>
      </w:r>
    </w:p>
    <w:p w:rsidR="006A7D5E" w:rsidRDefault="006A7D5E" w:rsidP="006A7D5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>Represent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>a</w:t>
      </w:r>
      <w:r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ción en barras </w:t>
      </w: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de</w:t>
      </w:r>
    </w:p>
    <w:p w:rsidR="006A7D5E" w:rsidRDefault="006A7D5E" w:rsidP="006A7D5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 w:rsidRPr="00BC3C6A">
        <w:rPr>
          <w:rFonts w:ascii="Arial" w:hAnsi="Arial" w:cs="Arial"/>
          <w:b/>
          <w:i/>
          <w:imprint/>
          <w:color w:val="333333"/>
          <w:sz w:val="16"/>
          <w:szCs w:val="16"/>
        </w:rPr>
        <w:t xml:space="preserve"> “Mialgia”</w:t>
      </w:r>
    </w:p>
    <w:p w:rsidR="00D025D0" w:rsidRDefault="00E948F1" w:rsidP="006A7D5E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91440</wp:posOffset>
            </wp:positionV>
            <wp:extent cx="2895600" cy="2211705"/>
            <wp:effectExtent l="0" t="0" r="0" b="0"/>
            <wp:wrapTight wrapText="bothSides">
              <wp:wrapPolygon edited="0">
                <wp:start x="213" y="447"/>
                <wp:lineTo x="142" y="20155"/>
                <wp:lineTo x="360" y="21265"/>
                <wp:lineTo x="21387" y="21265"/>
                <wp:lineTo x="21311" y="781"/>
                <wp:lineTo x="21098" y="447"/>
                <wp:lineTo x="213" y="447"/>
              </wp:wrapPolygon>
            </wp:wrapTight>
            <wp:docPr id="138" name="Objeto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6A7D5E" w:rsidRDefault="006A7D5E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A26564" w:rsidRPr="00BC3C6A" w:rsidRDefault="00A26564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Pr="00BC3C6A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3B3FFB" w:rsidRDefault="003B3FFB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Default="006A7D5E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A7D5E" w:rsidRDefault="006A7D5E" w:rsidP="003B3FFB">
      <w:pPr>
        <w:pStyle w:val="NormalWeb"/>
        <w:spacing w:before="0" w:beforeAutospacing="0" w:after="0" w:afterAutospacing="0" w:line="320" w:lineRule="exact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FE2468" w:rsidRPr="00BC3C6A" w:rsidRDefault="00E948F1" w:rsidP="006B5D13">
      <w:pPr>
        <w:pStyle w:val="NormalWeb"/>
        <w:spacing w:before="0" w:beforeAutospacing="0" w:after="0" w:afterAutospacing="0" w:line="160" w:lineRule="exact"/>
        <w:jc w:val="center"/>
        <w:rPr>
          <w:rFonts w:ascii="Arial" w:hAnsi="Arial" w:cs="Arial"/>
          <w:b/>
          <w:i/>
          <w:imprint/>
          <w:color w:val="333333"/>
          <w:sz w:val="16"/>
          <w:szCs w:val="16"/>
        </w:rPr>
      </w:pPr>
      <w:r>
        <w:rPr>
          <w:rFonts w:ascii="Arial" w:hAnsi="Arial" w:cs="Arial"/>
          <w:b/>
          <w:i/>
          <w:noProof/>
          <w:color w:val="333333"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left:0;text-align:left;margin-left:0;margin-top:0;width:1in;height:1in;z-index:251684864">
            <v:textbox>
              <w:txbxContent>
                <w:p w:rsidR="00912AF5" w:rsidRDefault="00E948F1">
                  <w:r>
                    <w:rPr>
                      <w:noProof/>
                    </w:rPr>
                    <w:drawing>
                      <wp:inline distT="0" distB="0" distL="0" distR="0">
                        <wp:extent cx="2924175" cy="1934845"/>
                        <wp:effectExtent l="0" t="0" r="0" b="0"/>
                        <wp:docPr id="3" name="Objeto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0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E2468" w:rsidRPr="00BC3C6A" w:rsidSect="008B4323">
      <w:type w:val="continuous"/>
      <w:pgSz w:w="11906" w:h="16838" w:code="9"/>
      <w:pgMar w:top="2268" w:right="1418" w:bottom="2268" w:left="2268" w:header="709" w:footer="709" w:gutter="0"/>
      <w:pgNumType w:start="107"/>
      <w:cols w:space="708" w:equalWidth="0">
        <w:col w:w="8148" w:space="708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1A8" w:rsidRDefault="00CD31A8">
      <w:r>
        <w:separator/>
      </w:r>
    </w:p>
  </w:endnote>
  <w:endnote w:type="continuationSeparator" w:id="1">
    <w:p w:rsidR="00CD31A8" w:rsidRDefault="00CD31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1A8" w:rsidRDefault="00CD31A8">
      <w:r>
        <w:separator/>
      </w:r>
    </w:p>
  </w:footnote>
  <w:footnote w:type="continuationSeparator" w:id="1">
    <w:p w:rsidR="00CD31A8" w:rsidRDefault="00CD31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AF5" w:rsidRDefault="00912AF5">
    <w:pPr>
      <w:pStyle w:val="Encabezado"/>
      <w:rPr>
        <w:rStyle w:val="Nmerodepgina"/>
      </w:rPr>
    </w:pPr>
  </w:p>
  <w:p w:rsidR="00912AF5" w:rsidRDefault="00912AF5">
    <w:pPr>
      <w:pStyle w:val="Encabezado"/>
      <w:rPr>
        <w:rStyle w:val="Nmerodepgina"/>
      </w:rPr>
    </w:pPr>
  </w:p>
  <w:p w:rsidR="00912AF5" w:rsidRPr="00FB1712" w:rsidRDefault="00912AF5">
    <w:pPr>
      <w:pStyle w:val="Encabezado"/>
      <w:rPr>
        <w:rFonts w:ascii="Arial" w:hAnsi="Arial" w:cs="Arial"/>
      </w:rPr>
    </w:pPr>
    <w:r>
      <w:rPr>
        <w:rStyle w:val="Nmerodepgina"/>
      </w:rPr>
      <w:tab/>
      <w:t xml:space="preserve">                                                                                                                              </w:t>
    </w:r>
    <w:r w:rsidRPr="00FB1712">
      <w:rPr>
        <w:rStyle w:val="Nmerodepgina"/>
        <w:rFonts w:ascii="Arial" w:hAnsi="Arial" w:cs="Arial"/>
      </w:rPr>
      <w:fldChar w:fldCharType="begin"/>
    </w:r>
    <w:r w:rsidRPr="00FB1712">
      <w:rPr>
        <w:rStyle w:val="Nmerodepgina"/>
        <w:rFonts w:ascii="Arial" w:hAnsi="Arial" w:cs="Arial"/>
      </w:rPr>
      <w:instrText xml:space="preserve"> PAGE </w:instrText>
    </w:r>
    <w:r w:rsidRPr="00FB1712">
      <w:rPr>
        <w:rStyle w:val="Nmerodepgina"/>
        <w:rFonts w:ascii="Arial" w:hAnsi="Arial" w:cs="Arial"/>
      </w:rPr>
      <w:fldChar w:fldCharType="separate"/>
    </w:r>
    <w:r w:rsidR="00E948F1">
      <w:rPr>
        <w:rStyle w:val="Nmerodepgina"/>
        <w:rFonts w:ascii="Arial" w:hAnsi="Arial" w:cs="Arial"/>
        <w:noProof/>
      </w:rPr>
      <w:t>108</w:t>
    </w:r>
    <w:r w:rsidRPr="00FB1712">
      <w:rPr>
        <w:rStyle w:val="Nmerodepgina"/>
        <w:rFonts w:ascii="Arial" w:hAnsi="Arial" w:cs="Arial"/>
      </w:rPr>
      <w:fldChar w:fldCharType="end"/>
    </w:r>
    <w:r w:rsidRPr="00FB1712">
      <w:rPr>
        <w:rStyle w:val="Nmerodepgina"/>
        <w:rFonts w:ascii="Arial" w:hAnsi="Arial" w:cs="Arial"/>
      </w:rPr>
      <w:t xml:space="preserve">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832_"/>
      </v:shape>
    </w:pict>
  </w:numPicBullet>
  <w:numPicBullet w:numPicBulletId="1">
    <w:pict>
      <v:shape id="_x0000_i1029" type="#_x0000_t75" style="width:9pt;height:7.5pt" o:bullet="t">
        <v:imagedata r:id="rId2" o:title="BD21316_"/>
      </v:shape>
    </w:pict>
  </w:numPicBullet>
  <w:numPicBullet w:numPicBulletId="2">
    <w:pict>
      <v:shape id="_x0000_i1030" type="#_x0000_t75" style="width:11.25pt;height:11.25pt" o:bullet="t">
        <v:imagedata r:id="rId3" o:title="BD15169_"/>
      </v:shape>
    </w:pict>
  </w:numPicBullet>
  <w:abstractNum w:abstractNumId="0">
    <w:nsid w:val="00223528"/>
    <w:multiLevelType w:val="multilevel"/>
    <w:tmpl w:val="D85858C6"/>
    <w:lvl w:ilvl="0">
      <w:start w:val="3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>
    <w:nsid w:val="08AC6AF5"/>
    <w:multiLevelType w:val="multilevel"/>
    <w:tmpl w:val="03C640C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">
    <w:nsid w:val="215C0254"/>
    <w:multiLevelType w:val="multilevel"/>
    <w:tmpl w:val="119CEFF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>
    <w:nsid w:val="22095FBF"/>
    <w:multiLevelType w:val="hybridMultilevel"/>
    <w:tmpl w:val="95847D30"/>
    <w:lvl w:ilvl="0" w:tplc="0CA2F536">
      <w:start w:val="3"/>
      <w:numFmt w:val="decimal"/>
      <w:lvlText w:val="%1."/>
      <w:lvlJc w:val="left"/>
      <w:pPr>
        <w:tabs>
          <w:tab w:val="num" w:pos="2587"/>
        </w:tabs>
        <w:ind w:left="2587" w:hanging="360"/>
      </w:pPr>
      <w:rPr>
        <w:rFonts w:hint="default"/>
      </w:rPr>
    </w:lvl>
    <w:lvl w:ilvl="1" w:tplc="B7E6AAD0">
      <w:numFmt w:val="none"/>
      <w:lvlText w:val=""/>
      <w:lvlJc w:val="left"/>
      <w:pPr>
        <w:tabs>
          <w:tab w:val="num" w:pos="360"/>
        </w:tabs>
      </w:pPr>
    </w:lvl>
    <w:lvl w:ilvl="2" w:tplc="78D60F04">
      <w:numFmt w:val="none"/>
      <w:lvlText w:val=""/>
      <w:lvlJc w:val="left"/>
      <w:pPr>
        <w:tabs>
          <w:tab w:val="num" w:pos="360"/>
        </w:tabs>
      </w:pPr>
    </w:lvl>
    <w:lvl w:ilvl="3" w:tplc="5F607490">
      <w:numFmt w:val="none"/>
      <w:lvlText w:val=""/>
      <w:lvlJc w:val="left"/>
      <w:pPr>
        <w:tabs>
          <w:tab w:val="num" w:pos="360"/>
        </w:tabs>
      </w:pPr>
    </w:lvl>
    <w:lvl w:ilvl="4" w:tplc="2BA835DC">
      <w:numFmt w:val="none"/>
      <w:lvlText w:val=""/>
      <w:lvlJc w:val="left"/>
      <w:pPr>
        <w:tabs>
          <w:tab w:val="num" w:pos="360"/>
        </w:tabs>
      </w:pPr>
    </w:lvl>
    <w:lvl w:ilvl="5" w:tplc="95241780">
      <w:numFmt w:val="none"/>
      <w:lvlText w:val=""/>
      <w:lvlJc w:val="left"/>
      <w:pPr>
        <w:tabs>
          <w:tab w:val="num" w:pos="360"/>
        </w:tabs>
      </w:pPr>
    </w:lvl>
    <w:lvl w:ilvl="6" w:tplc="D6CCCDB0">
      <w:numFmt w:val="none"/>
      <w:lvlText w:val=""/>
      <w:lvlJc w:val="left"/>
      <w:pPr>
        <w:tabs>
          <w:tab w:val="num" w:pos="360"/>
        </w:tabs>
      </w:pPr>
    </w:lvl>
    <w:lvl w:ilvl="7" w:tplc="673E4B58">
      <w:numFmt w:val="none"/>
      <w:lvlText w:val=""/>
      <w:lvlJc w:val="left"/>
      <w:pPr>
        <w:tabs>
          <w:tab w:val="num" w:pos="360"/>
        </w:tabs>
      </w:pPr>
    </w:lvl>
    <w:lvl w:ilvl="8" w:tplc="02DAC06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2EA2644"/>
    <w:multiLevelType w:val="multilevel"/>
    <w:tmpl w:val="FDE6F074"/>
    <w:lvl w:ilvl="0">
      <w:start w:val="3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3">
      <w:start w:val="13"/>
      <w:numFmt w:val="decimal"/>
      <w:lvlText w:val="%1.%2.%3.%4"/>
      <w:lvlJc w:val="left"/>
      <w:pPr>
        <w:tabs>
          <w:tab w:val="num" w:pos="1125"/>
        </w:tabs>
        <w:ind w:left="1125" w:hanging="1125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">
    <w:nsid w:val="299D1A24"/>
    <w:multiLevelType w:val="multilevel"/>
    <w:tmpl w:val="06BA819A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rFonts w:hint="default"/>
      </w:rPr>
    </w:lvl>
  </w:abstractNum>
  <w:abstractNum w:abstractNumId="6">
    <w:nsid w:val="2BA04E96"/>
    <w:multiLevelType w:val="multilevel"/>
    <w:tmpl w:val="53F2EE26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rFonts w:hint="default"/>
      </w:rPr>
    </w:lvl>
  </w:abstractNum>
  <w:abstractNum w:abstractNumId="7">
    <w:nsid w:val="353F7107"/>
    <w:multiLevelType w:val="multilevel"/>
    <w:tmpl w:val="0A8C1AAE"/>
    <w:lvl w:ilvl="0">
      <w:start w:val="1"/>
      <w:numFmt w:val="bullet"/>
      <w:lvlText w:val=""/>
      <w:lvlPicBulletId w:val="1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6D1CB8"/>
    <w:multiLevelType w:val="multilevel"/>
    <w:tmpl w:val="0F908B86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rFonts w:hint="default"/>
      </w:rPr>
    </w:lvl>
  </w:abstractNum>
  <w:abstractNum w:abstractNumId="9">
    <w:nsid w:val="49B603B4"/>
    <w:multiLevelType w:val="hybridMultilevel"/>
    <w:tmpl w:val="17266C40"/>
    <w:lvl w:ilvl="0" w:tplc="0CBE16C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56667EC"/>
    <w:multiLevelType w:val="hybridMultilevel"/>
    <w:tmpl w:val="0A8C1AAE"/>
    <w:lvl w:ilvl="0" w:tplc="DB0AD152">
      <w:start w:val="1"/>
      <w:numFmt w:val="bullet"/>
      <w:lvlText w:val=""/>
      <w:lvlPicBulletId w:val="1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E85536"/>
    <w:multiLevelType w:val="hybridMultilevel"/>
    <w:tmpl w:val="9E187714"/>
    <w:lvl w:ilvl="0" w:tplc="DB0AD152">
      <w:start w:val="1"/>
      <w:numFmt w:val="bullet"/>
      <w:lvlText w:val=""/>
      <w:lvlPicBulletId w:val="1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365E8B"/>
    <w:multiLevelType w:val="hybridMultilevel"/>
    <w:tmpl w:val="6CA8C17E"/>
    <w:lvl w:ilvl="0" w:tplc="DB0AD152">
      <w:start w:val="1"/>
      <w:numFmt w:val="bullet"/>
      <w:lvlText w:val=""/>
      <w:lvlPicBulletId w:val="1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5A3C6D"/>
    <w:multiLevelType w:val="hybridMultilevel"/>
    <w:tmpl w:val="BCFCC50A"/>
    <w:lvl w:ilvl="0" w:tplc="18C215B0">
      <w:start w:val="1"/>
      <w:numFmt w:val="bullet"/>
      <w:lvlText w:val=""/>
      <w:lvlPicBulletId w:val="2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660249A"/>
    <w:multiLevelType w:val="multilevel"/>
    <w:tmpl w:val="0A8C1AAE"/>
    <w:lvl w:ilvl="0">
      <w:start w:val="1"/>
      <w:numFmt w:val="bullet"/>
      <w:lvlText w:val=""/>
      <w:lvlPicBulletId w:val="1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A44741"/>
    <w:multiLevelType w:val="hybridMultilevel"/>
    <w:tmpl w:val="A74A37F4"/>
    <w:lvl w:ilvl="0" w:tplc="18C215B0">
      <w:start w:val="1"/>
      <w:numFmt w:val="bullet"/>
      <w:lvlText w:val=""/>
      <w:lvlPicBulletId w:val="2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EF04EE"/>
    <w:multiLevelType w:val="hybridMultilevel"/>
    <w:tmpl w:val="93222B48"/>
    <w:lvl w:ilvl="0" w:tplc="18C215B0">
      <w:start w:val="1"/>
      <w:numFmt w:val="bullet"/>
      <w:lvlText w:val=""/>
      <w:lvlPicBulletId w:val="2"/>
      <w:lvlJc w:val="left"/>
      <w:pPr>
        <w:tabs>
          <w:tab w:val="num" w:pos="2587"/>
        </w:tabs>
        <w:ind w:left="25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3D52BE"/>
    <w:multiLevelType w:val="hybridMultilevel"/>
    <w:tmpl w:val="34284106"/>
    <w:lvl w:ilvl="0" w:tplc="07209E40">
      <w:start w:val="1"/>
      <w:numFmt w:val="bullet"/>
      <w:lvlText w:val=""/>
      <w:lvlPicBulletId w:val="0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17"/>
  </w:num>
  <w:num w:numId="6">
    <w:abstractNumId w:val="11"/>
  </w:num>
  <w:num w:numId="7">
    <w:abstractNumId w:val="12"/>
  </w:num>
  <w:num w:numId="8">
    <w:abstractNumId w:val="10"/>
  </w:num>
  <w:num w:numId="9">
    <w:abstractNumId w:val="14"/>
  </w:num>
  <w:num w:numId="10">
    <w:abstractNumId w:val="7"/>
  </w:num>
  <w:num w:numId="11">
    <w:abstractNumId w:val="16"/>
  </w:num>
  <w:num w:numId="12">
    <w:abstractNumId w:val="15"/>
  </w:num>
  <w:num w:numId="13">
    <w:abstractNumId w:val="13"/>
  </w:num>
  <w:num w:numId="14">
    <w:abstractNumId w:val="9"/>
  </w:num>
  <w:num w:numId="15">
    <w:abstractNumId w:val="3"/>
  </w:num>
  <w:num w:numId="16">
    <w:abstractNumId w:val="0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defaultTableStyle w:val="TablaWeb3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530"/>
    <w:rsid w:val="00001B24"/>
    <w:rsid w:val="00011135"/>
    <w:rsid w:val="00013289"/>
    <w:rsid w:val="000137E4"/>
    <w:rsid w:val="00014954"/>
    <w:rsid w:val="00027A14"/>
    <w:rsid w:val="00034931"/>
    <w:rsid w:val="00036301"/>
    <w:rsid w:val="00037CA0"/>
    <w:rsid w:val="000439E0"/>
    <w:rsid w:val="000449BF"/>
    <w:rsid w:val="00050CA4"/>
    <w:rsid w:val="00056BB9"/>
    <w:rsid w:val="000607C0"/>
    <w:rsid w:val="00070CF8"/>
    <w:rsid w:val="000743EF"/>
    <w:rsid w:val="0007442C"/>
    <w:rsid w:val="00076E4E"/>
    <w:rsid w:val="00080C9F"/>
    <w:rsid w:val="00081250"/>
    <w:rsid w:val="000822F7"/>
    <w:rsid w:val="00084A0F"/>
    <w:rsid w:val="00085B1C"/>
    <w:rsid w:val="000878EE"/>
    <w:rsid w:val="00090EEA"/>
    <w:rsid w:val="00091D05"/>
    <w:rsid w:val="00096319"/>
    <w:rsid w:val="00097194"/>
    <w:rsid w:val="000974CC"/>
    <w:rsid w:val="000A002E"/>
    <w:rsid w:val="000A0877"/>
    <w:rsid w:val="000B08F3"/>
    <w:rsid w:val="000B13A9"/>
    <w:rsid w:val="000B1564"/>
    <w:rsid w:val="000B4285"/>
    <w:rsid w:val="000B4424"/>
    <w:rsid w:val="000B7CC0"/>
    <w:rsid w:val="000C5B3B"/>
    <w:rsid w:val="000C70FF"/>
    <w:rsid w:val="000D21B3"/>
    <w:rsid w:val="000D4C89"/>
    <w:rsid w:val="000E168E"/>
    <w:rsid w:val="000E2E20"/>
    <w:rsid w:val="000E361C"/>
    <w:rsid w:val="000E44BE"/>
    <w:rsid w:val="000E68A8"/>
    <w:rsid w:val="000F1865"/>
    <w:rsid w:val="000F21D4"/>
    <w:rsid w:val="000F5175"/>
    <w:rsid w:val="0010166E"/>
    <w:rsid w:val="001020F4"/>
    <w:rsid w:val="00106281"/>
    <w:rsid w:val="00107C9C"/>
    <w:rsid w:val="00114539"/>
    <w:rsid w:val="00115344"/>
    <w:rsid w:val="00120109"/>
    <w:rsid w:val="00121EFC"/>
    <w:rsid w:val="00126EAD"/>
    <w:rsid w:val="00130B0A"/>
    <w:rsid w:val="00132EE5"/>
    <w:rsid w:val="001362B7"/>
    <w:rsid w:val="00137235"/>
    <w:rsid w:val="0014356C"/>
    <w:rsid w:val="0014414B"/>
    <w:rsid w:val="001442FB"/>
    <w:rsid w:val="00146029"/>
    <w:rsid w:val="00146F77"/>
    <w:rsid w:val="00150142"/>
    <w:rsid w:val="00151111"/>
    <w:rsid w:val="001528B4"/>
    <w:rsid w:val="00153387"/>
    <w:rsid w:val="001542ED"/>
    <w:rsid w:val="00155B3A"/>
    <w:rsid w:val="0015697C"/>
    <w:rsid w:val="001571E1"/>
    <w:rsid w:val="00160DFE"/>
    <w:rsid w:val="00165AE9"/>
    <w:rsid w:val="0017089E"/>
    <w:rsid w:val="00172D93"/>
    <w:rsid w:val="00181526"/>
    <w:rsid w:val="00193955"/>
    <w:rsid w:val="001A673E"/>
    <w:rsid w:val="001A7D01"/>
    <w:rsid w:val="001B091B"/>
    <w:rsid w:val="001B3F2D"/>
    <w:rsid w:val="001B4EC9"/>
    <w:rsid w:val="001B4F8D"/>
    <w:rsid w:val="001B668F"/>
    <w:rsid w:val="001B6ADE"/>
    <w:rsid w:val="001C6BB3"/>
    <w:rsid w:val="001C71F8"/>
    <w:rsid w:val="001D0D0C"/>
    <w:rsid w:val="001D2093"/>
    <w:rsid w:val="001D3459"/>
    <w:rsid w:val="001D60C8"/>
    <w:rsid w:val="001D6933"/>
    <w:rsid w:val="001D720C"/>
    <w:rsid w:val="001D74EC"/>
    <w:rsid w:val="001E48A4"/>
    <w:rsid w:val="001E4DCE"/>
    <w:rsid w:val="001E7822"/>
    <w:rsid w:val="0020306A"/>
    <w:rsid w:val="0020503D"/>
    <w:rsid w:val="00207B3E"/>
    <w:rsid w:val="00210D92"/>
    <w:rsid w:val="0021381D"/>
    <w:rsid w:val="00217E9C"/>
    <w:rsid w:val="0022051A"/>
    <w:rsid w:val="002230D9"/>
    <w:rsid w:val="00223FE8"/>
    <w:rsid w:val="00226AF6"/>
    <w:rsid w:val="00232A66"/>
    <w:rsid w:val="00241A6E"/>
    <w:rsid w:val="00243F1B"/>
    <w:rsid w:val="00244A3E"/>
    <w:rsid w:val="0026240D"/>
    <w:rsid w:val="0026320C"/>
    <w:rsid w:val="0026746B"/>
    <w:rsid w:val="002704F0"/>
    <w:rsid w:val="0027087B"/>
    <w:rsid w:val="0027105F"/>
    <w:rsid w:val="002716BA"/>
    <w:rsid w:val="00272D11"/>
    <w:rsid w:val="00274AFD"/>
    <w:rsid w:val="00285B75"/>
    <w:rsid w:val="00291224"/>
    <w:rsid w:val="002921D5"/>
    <w:rsid w:val="002950A6"/>
    <w:rsid w:val="002A09B9"/>
    <w:rsid w:val="002A2ED3"/>
    <w:rsid w:val="002A3D99"/>
    <w:rsid w:val="002A7C23"/>
    <w:rsid w:val="002B1916"/>
    <w:rsid w:val="002B2953"/>
    <w:rsid w:val="002B6495"/>
    <w:rsid w:val="002B6561"/>
    <w:rsid w:val="002B773F"/>
    <w:rsid w:val="002C499C"/>
    <w:rsid w:val="002D283B"/>
    <w:rsid w:val="002D37EA"/>
    <w:rsid w:val="002D38A0"/>
    <w:rsid w:val="002D3F73"/>
    <w:rsid w:val="002D42AB"/>
    <w:rsid w:val="002E0410"/>
    <w:rsid w:val="002E123C"/>
    <w:rsid w:val="002E2A85"/>
    <w:rsid w:val="002F4AF1"/>
    <w:rsid w:val="002F5407"/>
    <w:rsid w:val="00300E0E"/>
    <w:rsid w:val="00303D9B"/>
    <w:rsid w:val="00307273"/>
    <w:rsid w:val="003105E9"/>
    <w:rsid w:val="00313121"/>
    <w:rsid w:val="003156DC"/>
    <w:rsid w:val="00317C8F"/>
    <w:rsid w:val="00331577"/>
    <w:rsid w:val="00331D52"/>
    <w:rsid w:val="00346630"/>
    <w:rsid w:val="00355595"/>
    <w:rsid w:val="00355DFF"/>
    <w:rsid w:val="00364081"/>
    <w:rsid w:val="00370D3F"/>
    <w:rsid w:val="0037190B"/>
    <w:rsid w:val="00374187"/>
    <w:rsid w:val="003765A8"/>
    <w:rsid w:val="00376D62"/>
    <w:rsid w:val="00380844"/>
    <w:rsid w:val="00386418"/>
    <w:rsid w:val="003869D7"/>
    <w:rsid w:val="003871C2"/>
    <w:rsid w:val="00390256"/>
    <w:rsid w:val="0039053D"/>
    <w:rsid w:val="00392353"/>
    <w:rsid w:val="0039394C"/>
    <w:rsid w:val="00393D34"/>
    <w:rsid w:val="003942C7"/>
    <w:rsid w:val="00397FDF"/>
    <w:rsid w:val="003A1905"/>
    <w:rsid w:val="003A2877"/>
    <w:rsid w:val="003A4FE3"/>
    <w:rsid w:val="003A6BAE"/>
    <w:rsid w:val="003A74DE"/>
    <w:rsid w:val="003B3242"/>
    <w:rsid w:val="003B3FFB"/>
    <w:rsid w:val="003B4A87"/>
    <w:rsid w:val="003B542B"/>
    <w:rsid w:val="003B60A6"/>
    <w:rsid w:val="003B671D"/>
    <w:rsid w:val="003B6C1F"/>
    <w:rsid w:val="003B6E8A"/>
    <w:rsid w:val="003C36F6"/>
    <w:rsid w:val="003D07F3"/>
    <w:rsid w:val="003D1FFF"/>
    <w:rsid w:val="003D3E13"/>
    <w:rsid w:val="003E0783"/>
    <w:rsid w:val="003E0E06"/>
    <w:rsid w:val="003E3B36"/>
    <w:rsid w:val="003E4836"/>
    <w:rsid w:val="003F1C4F"/>
    <w:rsid w:val="003F3279"/>
    <w:rsid w:val="003F74DE"/>
    <w:rsid w:val="004010E7"/>
    <w:rsid w:val="0040546A"/>
    <w:rsid w:val="004076B9"/>
    <w:rsid w:val="00410741"/>
    <w:rsid w:val="00412787"/>
    <w:rsid w:val="00412E85"/>
    <w:rsid w:val="00414430"/>
    <w:rsid w:val="00414F45"/>
    <w:rsid w:val="004169EC"/>
    <w:rsid w:val="00417E90"/>
    <w:rsid w:val="004212EE"/>
    <w:rsid w:val="00425170"/>
    <w:rsid w:val="0042759C"/>
    <w:rsid w:val="00430F4C"/>
    <w:rsid w:val="00432987"/>
    <w:rsid w:val="00434035"/>
    <w:rsid w:val="00454972"/>
    <w:rsid w:val="00454B9B"/>
    <w:rsid w:val="00456B53"/>
    <w:rsid w:val="00461079"/>
    <w:rsid w:val="004612B3"/>
    <w:rsid w:val="0046495E"/>
    <w:rsid w:val="0047525D"/>
    <w:rsid w:val="00475E62"/>
    <w:rsid w:val="00476C53"/>
    <w:rsid w:val="0048125B"/>
    <w:rsid w:val="0048134F"/>
    <w:rsid w:val="00484F47"/>
    <w:rsid w:val="00485E0E"/>
    <w:rsid w:val="00486DCE"/>
    <w:rsid w:val="00487A6A"/>
    <w:rsid w:val="00487E79"/>
    <w:rsid w:val="00490B04"/>
    <w:rsid w:val="00492798"/>
    <w:rsid w:val="0049386E"/>
    <w:rsid w:val="00494534"/>
    <w:rsid w:val="00495956"/>
    <w:rsid w:val="004A093E"/>
    <w:rsid w:val="004A3530"/>
    <w:rsid w:val="004A553C"/>
    <w:rsid w:val="004B0095"/>
    <w:rsid w:val="004B4010"/>
    <w:rsid w:val="004B6D83"/>
    <w:rsid w:val="004B6FAB"/>
    <w:rsid w:val="004C3F68"/>
    <w:rsid w:val="004D107E"/>
    <w:rsid w:val="004D3D43"/>
    <w:rsid w:val="004E5613"/>
    <w:rsid w:val="004F0FA6"/>
    <w:rsid w:val="004F7C2D"/>
    <w:rsid w:val="005019CB"/>
    <w:rsid w:val="00507FF1"/>
    <w:rsid w:val="005109FD"/>
    <w:rsid w:val="00511F52"/>
    <w:rsid w:val="00512EDD"/>
    <w:rsid w:val="005138C1"/>
    <w:rsid w:val="00516303"/>
    <w:rsid w:val="0052133B"/>
    <w:rsid w:val="00531C41"/>
    <w:rsid w:val="00531C67"/>
    <w:rsid w:val="00535DA3"/>
    <w:rsid w:val="00540AAF"/>
    <w:rsid w:val="0054273D"/>
    <w:rsid w:val="00544D55"/>
    <w:rsid w:val="00547AF4"/>
    <w:rsid w:val="00557164"/>
    <w:rsid w:val="005603F2"/>
    <w:rsid w:val="00564766"/>
    <w:rsid w:val="00564E91"/>
    <w:rsid w:val="00572DD0"/>
    <w:rsid w:val="00574FF2"/>
    <w:rsid w:val="005753A7"/>
    <w:rsid w:val="005772D7"/>
    <w:rsid w:val="00582927"/>
    <w:rsid w:val="005858DE"/>
    <w:rsid w:val="0058751D"/>
    <w:rsid w:val="00591045"/>
    <w:rsid w:val="0059215A"/>
    <w:rsid w:val="005945E8"/>
    <w:rsid w:val="005962ED"/>
    <w:rsid w:val="005A21D4"/>
    <w:rsid w:val="005A22F5"/>
    <w:rsid w:val="005A2A9D"/>
    <w:rsid w:val="005A6F3F"/>
    <w:rsid w:val="005A7F30"/>
    <w:rsid w:val="005B003D"/>
    <w:rsid w:val="005B41D4"/>
    <w:rsid w:val="005B4FBA"/>
    <w:rsid w:val="005B623C"/>
    <w:rsid w:val="005B6AE8"/>
    <w:rsid w:val="005C23CF"/>
    <w:rsid w:val="005C38C7"/>
    <w:rsid w:val="005C3964"/>
    <w:rsid w:val="005C3E47"/>
    <w:rsid w:val="005C56F1"/>
    <w:rsid w:val="005C63DE"/>
    <w:rsid w:val="005C7BD6"/>
    <w:rsid w:val="005C7D48"/>
    <w:rsid w:val="005C7FFD"/>
    <w:rsid w:val="005D377D"/>
    <w:rsid w:val="005D3B08"/>
    <w:rsid w:val="005E027F"/>
    <w:rsid w:val="005E114F"/>
    <w:rsid w:val="005E379E"/>
    <w:rsid w:val="005E664B"/>
    <w:rsid w:val="005F36AF"/>
    <w:rsid w:val="0060540E"/>
    <w:rsid w:val="00606988"/>
    <w:rsid w:val="00615754"/>
    <w:rsid w:val="006213BD"/>
    <w:rsid w:val="00630F2B"/>
    <w:rsid w:val="00636687"/>
    <w:rsid w:val="00637458"/>
    <w:rsid w:val="00643385"/>
    <w:rsid w:val="006436F1"/>
    <w:rsid w:val="00643808"/>
    <w:rsid w:val="006477C8"/>
    <w:rsid w:val="006511CB"/>
    <w:rsid w:val="00663740"/>
    <w:rsid w:val="00663A07"/>
    <w:rsid w:val="00664EF7"/>
    <w:rsid w:val="00666024"/>
    <w:rsid w:val="00667BBD"/>
    <w:rsid w:val="00671E72"/>
    <w:rsid w:val="00671EF3"/>
    <w:rsid w:val="006735CC"/>
    <w:rsid w:val="00677869"/>
    <w:rsid w:val="0069047C"/>
    <w:rsid w:val="0069071D"/>
    <w:rsid w:val="00693622"/>
    <w:rsid w:val="0069796C"/>
    <w:rsid w:val="006A13AC"/>
    <w:rsid w:val="006A6B46"/>
    <w:rsid w:val="006A7D5E"/>
    <w:rsid w:val="006B073A"/>
    <w:rsid w:val="006B5D13"/>
    <w:rsid w:val="006C0332"/>
    <w:rsid w:val="006C2EBF"/>
    <w:rsid w:val="006C4143"/>
    <w:rsid w:val="006C7AF7"/>
    <w:rsid w:val="006D1DD9"/>
    <w:rsid w:val="006D2013"/>
    <w:rsid w:val="006D5CBE"/>
    <w:rsid w:val="006D6174"/>
    <w:rsid w:val="006D6B6B"/>
    <w:rsid w:val="006E096C"/>
    <w:rsid w:val="006E570E"/>
    <w:rsid w:val="006E62DE"/>
    <w:rsid w:val="006F4151"/>
    <w:rsid w:val="006F7868"/>
    <w:rsid w:val="00706EFA"/>
    <w:rsid w:val="007176A8"/>
    <w:rsid w:val="0072544E"/>
    <w:rsid w:val="007269C5"/>
    <w:rsid w:val="00727017"/>
    <w:rsid w:val="00727767"/>
    <w:rsid w:val="00730C51"/>
    <w:rsid w:val="0073243B"/>
    <w:rsid w:val="00734791"/>
    <w:rsid w:val="00736818"/>
    <w:rsid w:val="0074009F"/>
    <w:rsid w:val="00744280"/>
    <w:rsid w:val="00752F49"/>
    <w:rsid w:val="00753CE1"/>
    <w:rsid w:val="00757033"/>
    <w:rsid w:val="00757AA1"/>
    <w:rsid w:val="00763262"/>
    <w:rsid w:val="00765355"/>
    <w:rsid w:val="00767003"/>
    <w:rsid w:val="00767403"/>
    <w:rsid w:val="007708F6"/>
    <w:rsid w:val="00774DAA"/>
    <w:rsid w:val="007866E7"/>
    <w:rsid w:val="007901DF"/>
    <w:rsid w:val="00790AA8"/>
    <w:rsid w:val="00793836"/>
    <w:rsid w:val="007947B6"/>
    <w:rsid w:val="00796EC7"/>
    <w:rsid w:val="007A00F6"/>
    <w:rsid w:val="007A1FFE"/>
    <w:rsid w:val="007A5B29"/>
    <w:rsid w:val="007A67E7"/>
    <w:rsid w:val="007B1B60"/>
    <w:rsid w:val="007B60E0"/>
    <w:rsid w:val="007B7413"/>
    <w:rsid w:val="007C1095"/>
    <w:rsid w:val="007C2A59"/>
    <w:rsid w:val="007C3BB5"/>
    <w:rsid w:val="007C3D0E"/>
    <w:rsid w:val="007D053E"/>
    <w:rsid w:val="007D0E4B"/>
    <w:rsid w:val="007D1EE1"/>
    <w:rsid w:val="007D2974"/>
    <w:rsid w:val="007D2FF7"/>
    <w:rsid w:val="007D39EA"/>
    <w:rsid w:val="007D728C"/>
    <w:rsid w:val="007E4962"/>
    <w:rsid w:val="007E51D6"/>
    <w:rsid w:val="007E6C86"/>
    <w:rsid w:val="007E7302"/>
    <w:rsid w:val="007F1CDC"/>
    <w:rsid w:val="007F2E5F"/>
    <w:rsid w:val="007F4432"/>
    <w:rsid w:val="007F60A8"/>
    <w:rsid w:val="007F6E2D"/>
    <w:rsid w:val="0081454A"/>
    <w:rsid w:val="00814A43"/>
    <w:rsid w:val="00814B25"/>
    <w:rsid w:val="00817297"/>
    <w:rsid w:val="00820F15"/>
    <w:rsid w:val="00827E8D"/>
    <w:rsid w:val="0083400F"/>
    <w:rsid w:val="00842C37"/>
    <w:rsid w:val="00843DB6"/>
    <w:rsid w:val="008526AA"/>
    <w:rsid w:val="008530E2"/>
    <w:rsid w:val="008539AC"/>
    <w:rsid w:val="00860326"/>
    <w:rsid w:val="00861D75"/>
    <w:rsid w:val="00862645"/>
    <w:rsid w:val="00864BC9"/>
    <w:rsid w:val="008652B9"/>
    <w:rsid w:val="00870D6C"/>
    <w:rsid w:val="0087269B"/>
    <w:rsid w:val="00872D88"/>
    <w:rsid w:val="00873CBE"/>
    <w:rsid w:val="00880951"/>
    <w:rsid w:val="00880DDD"/>
    <w:rsid w:val="0088440D"/>
    <w:rsid w:val="00885D1B"/>
    <w:rsid w:val="00885F69"/>
    <w:rsid w:val="00886941"/>
    <w:rsid w:val="00886E5A"/>
    <w:rsid w:val="00887715"/>
    <w:rsid w:val="00887CD6"/>
    <w:rsid w:val="0089178B"/>
    <w:rsid w:val="00893F84"/>
    <w:rsid w:val="008955C1"/>
    <w:rsid w:val="00896954"/>
    <w:rsid w:val="008A1A19"/>
    <w:rsid w:val="008A1F1D"/>
    <w:rsid w:val="008A2BC2"/>
    <w:rsid w:val="008A3EEC"/>
    <w:rsid w:val="008A5226"/>
    <w:rsid w:val="008B0BB3"/>
    <w:rsid w:val="008B3649"/>
    <w:rsid w:val="008B4323"/>
    <w:rsid w:val="008B4F4A"/>
    <w:rsid w:val="008B5673"/>
    <w:rsid w:val="008B7D61"/>
    <w:rsid w:val="008C09ED"/>
    <w:rsid w:val="008C10AD"/>
    <w:rsid w:val="008C3849"/>
    <w:rsid w:val="008C68DA"/>
    <w:rsid w:val="008D0217"/>
    <w:rsid w:val="008D3B77"/>
    <w:rsid w:val="008E03FD"/>
    <w:rsid w:val="008E1346"/>
    <w:rsid w:val="008E2063"/>
    <w:rsid w:val="008E3997"/>
    <w:rsid w:val="008E3CD6"/>
    <w:rsid w:val="008E4651"/>
    <w:rsid w:val="008E4D56"/>
    <w:rsid w:val="008E5989"/>
    <w:rsid w:val="008F41B9"/>
    <w:rsid w:val="008F724F"/>
    <w:rsid w:val="00905499"/>
    <w:rsid w:val="009112F5"/>
    <w:rsid w:val="00912420"/>
    <w:rsid w:val="00912AF5"/>
    <w:rsid w:val="0091370E"/>
    <w:rsid w:val="00915DB1"/>
    <w:rsid w:val="009160CA"/>
    <w:rsid w:val="00922458"/>
    <w:rsid w:val="0092795C"/>
    <w:rsid w:val="00931E05"/>
    <w:rsid w:val="009326CD"/>
    <w:rsid w:val="00933569"/>
    <w:rsid w:val="00935AF4"/>
    <w:rsid w:val="009369DD"/>
    <w:rsid w:val="0094065B"/>
    <w:rsid w:val="00940764"/>
    <w:rsid w:val="009423E8"/>
    <w:rsid w:val="00944043"/>
    <w:rsid w:val="00946ED2"/>
    <w:rsid w:val="00946FFF"/>
    <w:rsid w:val="00951C1F"/>
    <w:rsid w:val="00955767"/>
    <w:rsid w:val="00960E46"/>
    <w:rsid w:val="00963521"/>
    <w:rsid w:val="009655FC"/>
    <w:rsid w:val="009729CD"/>
    <w:rsid w:val="00973916"/>
    <w:rsid w:val="00976216"/>
    <w:rsid w:val="00976869"/>
    <w:rsid w:val="0098044C"/>
    <w:rsid w:val="0098381F"/>
    <w:rsid w:val="009860A6"/>
    <w:rsid w:val="00990144"/>
    <w:rsid w:val="00992BA3"/>
    <w:rsid w:val="009B043A"/>
    <w:rsid w:val="009B13A9"/>
    <w:rsid w:val="009B4CEA"/>
    <w:rsid w:val="009C2750"/>
    <w:rsid w:val="009C3A0D"/>
    <w:rsid w:val="009D0BA6"/>
    <w:rsid w:val="009D4D9A"/>
    <w:rsid w:val="009D595C"/>
    <w:rsid w:val="009E27CA"/>
    <w:rsid w:val="009E3DA6"/>
    <w:rsid w:val="009E3E8E"/>
    <w:rsid w:val="009E4A4E"/>
    <w:rsid w:val="009F152D"/>
    <w:rsid w:val="009F19A0"/>
    <w:rsid w:val="009F5B57"/>
    <w:rsid w:val="009F668B"/>
    <w:rsid w:val="00A014DF"/>
    <w:rsid w:val="00A0451B"/>
    <w:rsid w:val="00A06D7A"/>
    <w:rsid w:val="00A070EC"/>
    <w:rsid w:val="00A26564"/>
    <w:rsid w:val="00A36CE8"/>
    <w:rsid w:val="00A37E6C"/>
    <w:rsid w:val="00A407E8"/>
    <w:rsid w:val="00A40C7F"/>
    <w:rsid w:val="00A4156D"/>
    <w:rsid w:val="00A417E4"/>
    <w:rsid w:val="00A42D26"/>
    <w:rsid w:val="00A43929"/>
    <w:rsid w:val="00A46D9D"/>
    <w:rsid w:val="00A504B3"/>
    <w:rsid w:val="00A51769"/>
    <w:rsid w:val="00A605CC"/>
    <w:rsid w:val="00A60740"/>
    <w:rsid w:val="00A61057"/>
    <w:rsid w:val="00A64771"/>
    <w:rsid w:val="00A75ABD"/>
    <w:rsid w:val="00A76887"/>
    <w:rsid w:val="00AA0517"/>
    <w:rsid w:val="00AA1230"/>
    <w:rsid w:val="00AA5E8E"/>
    <w:rsid w:val="00AB04A4"/>
    <w:rsid w:val="00AC2353"/>
    <w:rsid w:val="00AC2FCA"/>
    <w:rsid w:val="00AC3CBA"/>
    <w:rsid w:val="00AC5BD1"/>
    <w:rsid w:val="00AC5D80"/>
    <w:rsid w:val="00AC67E7"/>
    <w:rsid w:val="00AC7123"/>
    <w:rsid w:val="00AC7E85"/>
    <w:rsid w:val="00AD3A51"/>
    <w:rsid w:val="00AD633B"/>
    <w:rsid w:val="00AD6967"/>
    <w:rsid w:val="00AD7B86"/>
    <w:rsid w:val="00AE0F7A"/>
    <w:rsid w:val="00AF2111"/>
    <w:rsid w:val="00AF41F2"/>
    <w:rsid w:val="00AF6AD7"/>
    <w:rsid w:val="00B01D4E"/>
    <w:rsid w:val="00B0302E"/>
    <w:rsid w:val="00B1191B"/>
    <w:rsid w:val="00B21A88"/>
    <w:rsid w:val="00B2648D"/>
    <w:rsid w:val="00B330AE"/>
    <w:rsid w:val="00B352DE"/>
    <w:rsid w:val="00B3556D"/>
    <w:rsid w:val="00B355EC"/>
    <w:rsid w:val="00B35E0C"/>
    <w:rsid w:val="00B44DA7"/>
    <w:rsid w:val="00B465A2"/>
    <w:rsid w:val="00B55D85"/>
    <w:rsid w:val="00B57F8F"/>
    <w:rsid w:val="00B60974"/>
    <w:rsid w:val="00B633BA"/>
    <w:rsid w:val="00B6536C"/>
    <w:rsid w:val="00B77ABB"/>
    <w:rsid w:val="00B80539"/>
    <w:rsid w:val="00B85E67"/>
    <w:rsid w:val="00B8683D"/>
    <w:rsid w:val="00B8731F"/>
    <w:rsid w:val="00B873C8"/>
    <w:rsid w:val="00B90B4B"/>
    <w:rsid w:val="00B9286C"/>
    <w:rsid w:val="00B9320D"/>
    <w:rsid w:val="00B97835"/>
    <w:rsid w:val="00BA1261"/>
    <w:rsid w:val="00BA1CA1"/>
    <w:rsid w:val="00BA21F7"/>
    <w:rsid w:val="00BA41CD"/>
    <w:rsid w:val="00BB12EE"/>
    <w:rsid w:val="00BB184B"/>
    <w:rsid w:val="00BB1922"/>
    <w:rsid w:val="00BB2036"/>
    <w:rsid w:val="00BB3A67"/>
    <w:rsid w:val="00BB5C23"/>
    <w:rsid w:val="00BC009F"/>
    <w:rsid w:val="00BC1EF4"/>
    <w:rsid w:val="00BC3C6A"/>
    <w:rsid w:val="00BC65A3"/>
    <w:rsid w:val="00BD0ABE"/>
    <w:rsid w:val="00BD0BD0"/>
    <w:rsid w:val="00BD2EBB"/>
    <w:rsid w:val="00BD54CA"/>
    <w:rsid w:val="00BD78B2"/>
    <w:rsid w:val="00BE2A27"/>
    <w:rsid w:val="00BE4332"/>
    <w:rsid w:val="00BE5A7F"/>
    <w:rsid w:val="00BE7CE6"/>
    <w:rsid w:val="00BF1B50"/>
    <w:rsid w:val="00BF7BA3"/>
    <w:rsid w:val="00C0040B"/>
    <w:rsid w:val="00C10948"/>
    <w:rsid w:val="00C157B9"/>
    <w:rsid w:val="00C172B7"/>
    <w:rsid w:val="00C20D14"/>
    <w:rsid w:val="00C2396D"/>
    <w:rsid w:val="00C24870"/>
    <w:rsid w:val="00C24ACF"/>
    <w:rsid w:val="00C25B2F"/>
    <w:rsid w:val="00C335C0"/>
    <w:rsid w:val="00C33796"/>
    <w:rsid w:val="00C343E8"/>
    <w:rsid w:val="00C36A8A"/>
    <w:rsid w:val="00C37E7A"/>
    <w:rsid w:val="00C41E77"/>
    <w:rsid w:val="00C43516"/>
    <w:rsid w:val="00C514FC"/>
    <w:rsid w:val="00C53F10"/>
    <w:rsid w:val="00C5469D"/>
    <w:rsid w:val="00C556C0"/>
    <w:rsid w:val="00C55DC7"/>
    <w:rsid w:val="00C576BE"/>
    <w:rsid w:val="00C66824"/>
    <w:rsid w:val="00C82583"/>
    <w:rsid w:val="00C83CB3"/>
    <w:rsid w:val="00C845F6"/>
    <w:rsid w:val="00C87968"/>
    <w:rsid w:val="00C9256A"/>
    <w:rsid w:val="00C94E8A"/>
    <w:rsid w:val="00C96E91"/>
    <w:rsid w:val="00CA1557"/>
    <w:rsid w:val="00CA4248"/>
    <w:rsid w:val="00CA6325"/>
    <w:rsid w:val="00CB0B01"/>
    <w:rsid w:val="00CB1829"/>
    <w:rsid w:val="00CB28A5"/>
    <w:rsid w:val="00CB3A62"/>
    <w:rsid w:val="00CB645B"/>
    <w:rsid w:val="00CB6E38"/>
    <w:rsid w:val="00CC00D1"/>
    <w:rsid w:val="00CC013C"/>
    <w:rsid w:val="00CC0BB7"/>
    <w:rsid w:val="00CC2BAB"/>
    <w:rsid w:val="00CC5142"/>
    <w:rsid w:val="00CD08F9"/>
    <w:rsid w:val="00CD1BF8"/>
    <w:rsid w:val="00CD2C68"/>
    <w:rsid w:val="00CD3119"/>
    <w:rsid w:val="00CD31A8"/>
    <w:rsid w:val="00CD349E"/>
    <w:rsid w:val="00CD38DF"/>
    <w:rsid w:val="00CD58D7"/>
    <w:rsid w:val="00CD7BED"/>
    <w:rsid w:val="00CE2186"/>
    <w:rsid w:val="00CE4D3A"/>
    <w:rsid w:val="00CE77E8"/>
    <w:rsid w:val="00CE7917"/>
    <w:rsid w:val="00CF0BA4"/>
    <w:rsid w:val="00CF2CDF"/>
    <w:rsid w:val="00CF3E2B"/>
    <w:rsid w:val="00CF72A1"/>
    <w:rsid w:val="00D01093"/>
    <w:rsid w:val="00D025D0"/>
    <w:rsid w:val="00D15159"/>
    <w:rsid w:val="00D20C69"/>
    <w:rsid w:val="00D2137B"/>
    <w:rsid w:val="00D21D85"/>
    <w:rsid w:val="00D2562E"/>
    <w:rsid w:val="00D306CF"/>
    <w:rsid w:val="00D323E8"/>
    <w:rsid w:val="00D34A9A"/>
    <w:rsid w:val="00D406CA"/>
    <w:rsid w:val="00D436F2"/>
    <w:rsid w:val="00D470FC"/>
    <w:rsid w:val="00D652CA"/>
    <w:rsid w:val="00D65302"/>
    <w:rsid w:val="00D654C2"/>
    <w:rsid w:val="00D71571"/>
    <w:rsid w:val="00D728E0"/>
    <w:rsid w:val="00D825C3"/>
    <w:rsid w:val="00D842DA"/>
    <w:rsid w:val="00D861F8"/>
    <w:rsid w:val="00D90FA2"/>
    <w:rsid w:val="00D9190F"/>
    <w:rsid w:val="00D94A83"/>
    <w:rsid w:val="00D95A83"/>
    <w:rsid w:val="00DA57D9"/>
    <w:rsid w:val="00DA662F"/>
    <w:rsid w:val="00DA7556"/>
    <w:rsid w:val="00DB22E5"/>
    <w:rsid w:val="00DB7822"/>
    <w:rsid w:val="00DC3979"/>
    <w:rsid w:val="00DD307C"/>
    <w:rsid w:val="00DD5B7B"/>
    <w:rsid w:val="00DD77F1"/>
    <w:rsid w:val="00DE1C43"/>
    <w:rsid w:val="00DE3071"/>
    <w:rsid w:val="00DE33C9"/>
    <w:rsid w:val="00DF0193"/>
    <w:rsid w:val="00DF2222"/>
    <w:rsid w:val="00DF4A3D"/>
    <w:rsid w:val="00E0019B"/>
    <w:rsid w:val="00E00485"/>
    <w:rsid w:val="00E10A7C"/>
    <w:rsid w:val="00E1725E"/>
    <w:rsid w:val="00E260FF"/>
    <w:rsid w:val="00E27C1E"/>
    <w:rsid w:val="00E31564"/>
    <w:rsid w:val="00E3273A"/>
    <w:rsid w:val="00E44347"/>
    <w:rsid w:val="00E468E8"/>
    <w:rsid w:val="00E622CF"/>
    <w:rsid w:val="00E64A29"/>
    <w:rsid w:val="00E66FC6"/>
    <w:rsid w:val="00E67BFA"/>
    <w:rsid w:val="00E72157"/>
    <w:rsid w:val="00E7277F"/>
    <w:rsid w:val="00E912C4"/>
    <w:rsid w:val="00E926B6"/>
    <w:rsid w:val="00E948F1"/>
    <w:rsid w:val="00EA43A0"/>
    <w:rsid w:val="00EB0579"/>
    <w:rsid w:val="00EB2DCC"/>
    <w:rsid w:val="00EB39B2"/>
    <w:rsid w:val="00EB3D52"/>
    <w:rsid w:val="00EB5305"/>
    <w:rsid w:val="00EC6339"/>
    <w:rsid w:val="00ED0AF3"/>
    <w:rsid w:val="00ED13A7"/>
    <w:rsid w:val="00ED30E8"/>
    <w:rsid w:val="00ED354E"/>
    <w:rsid w:val="00EE3D49"/>
    <w:rsid w:val="00EE46CB"/>
    <w:rsid w:val="00EE5016"/>
    <w:rsid w:val="00EE5405"/>
    <w:rsid w:val="00EE58B2"/>
    <w:rsid w:val="00EF1039"/>
    <w:rsid w:val="00EF786E"/>
    <w:rsid w:val="00F01F49"/>
    <w:rsid w:val="00F14F0C"/>
    <w:rsid w:val="00F173FB"/>
    <w:rsid w:val="00F2475E"/>
    <w:rsid w:val="00F247AE"/>
    <w:rsid w:val="00F2565F"/>
    <w:rsid w:val="00F32345"/>
    <w:rsid w:val="00F32F38"/>
    <w:rsid w:val="00F40F9F"/>
    <w:rsid w:val="00F42DA8"/>
    <w:rsid w:val="00F44B53"/>
    <w:rsid w:val="00F450A7"/>
    <w:rsid w:val="00F45D16"/>
    <w:rsid w:val="00F50302"/>
    <w:rsid w:val="00F51AB5"/>
    <w:rsid w:val="00F529EF"/>
    <w:rsid w:val="00F60BE3"/>
    <w:rsid w:val="00F6137C"/>
    <w:rsid w:val="00F624F3"/>
    <w:rsid w:val="00F63A87"/>
    <w:rsid w:val="00F6631F"/>
    <w:rsid w:val="00F67F19"/>
    <w:rsid w:val="00F72C0B"/>
    <w:rsid w:val="00F73299"/>
    <w:rsid w:val="00F7670F"/>
    <w:rsid w:val="00F81729"/>
    <w:rsid w:val="00F81B54"/>
    <w:rsid w:val="00F81F1D"/>
    <w:rsid w:val="00F86F65"/>
    <w:rsid w:val="00F8753A"/>
    <w:rsid w:val="00F87F36"/>
    <w:rsid w:val="00F90988"/>
    <w:rsid w:val="00F97508"/>
    <w:rsid w:val="00FA06D7"/>
    <w:rsid w:val="00FA37D2"/>
    <w:rsid w:val="00FB027F"/>
    <w:rsid w:val="00FB0A04"/>
    <w:rsid w:val="00FB1712"/>
    <w:rsid w:val="00FB2C68"/>
    <w:rsid w:val="00FB3470"/>
    <w:rsid w:val="00FB38FD"/>
    <w:rsid w:val="00FB4CCC"/>
    <w:rsid w:val="00FB798B"/>
    <w:rsid w:val="00FC61CD"/>
    <w:rsid w:val="00FD006E"/>
    <w:rsid w:val="00FD327B"/>
    <w:rsid w:val="00FD329F"/>
    <w:rsid w:val="00FD529F"/>
    <w:rsid w:val="00FE1840"/>
    <w:rsid w:val="00FE2468"/>
    <w:rsid w:val="00FE296B"/>
    <w:rsid w:val="00FE2FC4"/>
    <w:rsid w:val="00FE41CF"/>
    <w:rsid w:val="00FE5E70"/>
    <w:rsid w:val="00FE771F"/>
    <w:rsid w:val="00FE7B04"/>
    <w:rsid w:val="00FF0392"/>
    <w:rsid w:val="00FF0C71"/>
    <w:rsid w:val="00FF19F6"/>
    <w:rsid w:val="00FF2892"/>
    <w:rsid w:val="00FF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3c,#69f,#009,#576acb,#186cc8,#3968a7"/>
      <o:colormenu v:ext="edit" fillcolor="none" shadowcolor="#3968a7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791"/>
    <w:rPr>
      <w:sz w:val="24"/>
      <w:szCs w:val="24"/>
    </w:rPr>
  </w:style>
  <w:style w:type="paragraph" w:styleId="Ttulo2">
    <w:name w:val="heading 2"/>
    <w:basedOn w:val="Normal"/>
    <w:next w:val="Normal"/>
    <w:qFormat/>
    <w:rsid w:val="005E114F"/>
    <w:pPr>
      <w:keepNext/>
      <w:spacing w:line="480" w:lineRule="auto"/>
      <w:jc w:val="center"/>
      <w:outlineLvl w:val="1"/>
    </w:pPr>
    <w:rPr>
      <w:rFonts w:ascii="Broadway" w:hAnsi="Broadway" w:cs="Arial"/>
      <w:shadow/>
      <w:color w:val="000000"/>
      <w:sz w:val="48"/>
      <w:lang w:val="es-EC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customStyle="1" w:styleId="demalu">
    <w:name w:val="de malu"/>
    <w:basedOn w:val="Tablanormal"/>
    <w:rsid w:val="00223FE8"/>
    <w:pPr>
      <w:jc w:val="center"/>
    </w:pPr>
    <w:rPr>
      <w:rFonts w:ascii="Arial" w:hAnsi="Arial"/>
      <w:b/>
      <w:color w:val="000080"/>
      <w:sz w:val="24"/>
    </w:rPr>
    <w:tblPr>
      <w:tblInd w:w="0" w:type="dxa"/>
      <w:tblBorders>
        <w:top w:val="threeDEmboss" w:sz="6" w:space="0" w:color="99CCFF"/>
        <w:left w:val="threeDEmboss" w:sz="6" w:space="0" w:color="99CCFF"/>
        <w:bottom w:val="threeDEmboss" w:sz="6" w:space="0" w:color="99CCFF"/>
        <w:right w:val="threeDEmboss" w:sz="6" w:space="0" w:color="99CCFF"/>
        <w:insideH w:val="threeDEmboss" w:sz="6" w:space="0" w:color="99CCFF"/>
        <w:insideV w:val="threeDEmboss" w:sz="6" w:space="0" w:color="99CC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  <w:vAlign w:val="center"/>
    </w:tcPr>
  </w:style>
  <w:style w:type="table" w:customStyle="1" w:styleId="Estilodetabla1">
    <w:name w:val="Estilo de tabla1"/>
    <w:basedOn w:val="Tablanormal"/>
    <w:rsid w:val="00BD78B2"/>
    <w:rPr>
      <w:rFonts w:ascii="Trebuchet MS" w:hAnsi="Trebuchet MS"/>
      <w:b/>
      <w:i/>
      <w:color w:val="666699"/>
      <w:sz w:val="28"/>
      <w:szCs w:val="28"/>
      <w:effect w:val="blinkBackground"/>
    </w:rPr>
    <w:tblPr>
      <w:tblInd w:w="0" w:type="dxa"/>
      <w:tblBorders>
        <w:top w:val="single" w:sz="18" w:space="0" w:color="000080"/>
        <w:left w:val="single" w:sz="18" w:space="0" w:color="000080"/>
        <w:bottom w:val="single" w:sz="18" w:space="0" w:color="000080"/>
        <w:right w:val="single" w:sz="18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8F0"/>
      <w:vAlign w:val="center"/>
    </w:tcPr>
  </w:style>
  <w:style w:type="table" w:customStyle="1" w:styleId="demalu2">
    <w:name w:val="de malu 2"/>
    <w:basedOn w:val="Tablanormal"/>
    <w:rsid w:val="00BD78B2"/>
    <w:rPr>
      <w:rFonts w:ascii="Trebuchet MS" w:hAnsi="Trebuchet MS"/>
      <w:b/>
      <w:i/>
      <w:color w:val="666699"/>
      <w:sz w:val="28"/>
      <w:szCs w:val="28"/>
    </w:rPr>
    <w:tblPr>
      <w:tblInd w:w="0" w:type="dxa"/>
      <w:tblBorders>
        <w:top w:val="single" w:sz="18" w:space="0" w:color="000080"/>
        <w:left w:val="single" w:sz="18" w:space="0" w:color="000080"/>
        <w:bottom w:val="single" w:sz="18" w:space="0" w:color="000080"/>
        <w:right w:val="single" w:sz="18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8F0"/>
      <w:vAlign w:val="center"/>
    </w:tcPr>
  </w:style>
  <w:style w:type="table" w:customStyle="1" w:styleId="demalu3">
    <w:name w:val="de malu 3"/>
    <w:basedOn w:val="Tablaconcuadrcula"/>
    <w:rsid w:val="000B7CC0"/>
    <w:pPr>
      <w:jc w:val="center"/>
    </w:pPr>
    <w:rPr>
      <w:rFonts w:ascii="Trebuchet MS" w:hAnsi="Trebuchet MS"/>
      <w:b/>
    </w:rPr>
    <w:tblPr>
      <w:tblInd w:w="0" w:type="dxa"/>
      <w:tblBorders>
        <w:top w:val="double" w:sz="4" w:space="0" w:color="333399"/>
        <w:left w:val="double" w:sz="4" w:space="0" w:color="333399"/>
        <w:bottom w:val="double" w:sz="4" w:space="0" w:color="333399"/>
        <w:right w:val="double" w:sz="4" w:space="0" w:color="333399"/>
        <w:insideH w:val="double" w:sz="4" w:space="0" w:color="333399"/>
        <w:insideV w:val="double" w:sz="4" w:space="0" w:color="33339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styleId="Tablaconcuadrcula">
    <w:name w:val="Table Grid"/>
    <w:basedOn w:val="Tablanormal"/>
    <w:rsid w:val="000B7C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34791"/>
    <w:pPr>
      <w:spacing w:before="100" w:beforeAutospacing="1" w:after="100" w:afterAutospacing="1"/>
    </w:pPr>
    <w:rPr>
      <w:rFonts w:ascii="Verdana" w:hAnsi="Verdana"/>
      <w:color w:val="000080"/>
      <w:sz w:val="20"/>
      <w:szCs w:val="20"/>
    </w:rPr>
  </w:style>
  <w:style w:type="table" w:styleId="TablaWeb3">
    <w:name w:val="Table Web 3"/>
    <w:basedOn w:val="Tablanormal"/>
    <w:rsid w:val="00EB530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independiente">
    <w:name w:val="Body Text"/>
    <w:basedOn w:val="Normal"/>
    <w:rsid w:val="005E114F"/>
    <w:rPr>
      <w:rFonts w:ascii="Verdana" w:hAnsi="Verdana"/>
      <w:color w:val="000000"/>
      <w:sz w:val="32"/>
      <w:lang w:val="es-EC"/>
    </w:rPr>
  </w:style>
  <w:style w:type="paragraph" w:styleId="Sangra3detindependiente">
    <w:name w:val="Body Text Indent 3"/>
    <w:basedOn w:val="Normal"/>
    <w:rsid w:val="005E114F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rsid w:val="00FB171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B171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FB1712"/>
  </w:style>
  <w:style w:type="paragraph" w:styleId="Textoindependiente3">
    <w:name w:val="Body Text 3"/>
    <w:basedOn w:val="Normal"/>
    <w:rsid w:val="00C43516"/>
    <w:pPr>
      <w:spacing w:after="120"/>
    </w:pPr>
    <w:rPr>
      <w:sz w:val="16"/>
      <w:szCs w:val="16"/>
    </w:rPr>
  </w:style>
  <w:style w:type="paragraph" w:styleId="Textonotapie">
    <w:name w:val="footnote text"/>
    <w:basedOn w:val="Normal"/>
    <w:semiHidden/>
    <w:rsid w:val="00C43516"/>
    <w:pPr>
      <w:spacing w:line="480" w:lineRule="auto"/>
      <w:jc w:val="both"/>
    </w:pPr>
    <w:rPr>
      <w:rFonts w:ascii="Arial" w:hAnsi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chart" Target="charts/chart5.xml"/><Relationship Id="rId26" Type="http://schemas.openxmlformats.org/officeDocument/2006/relationships/chart" Target="charts/chart11.xml"/><Relationship Id="rId39" Type="http://schemas.openxmlformats.org/officeDocument/2006/relationships/chart" Target="charts/chart24.xml"/><Relationship Id="rId3" Type="http://schemas.openxmlformats.org/officeDocument/2006/relationships/settings" Target="settings.xml"/><Relationship Id="rId21" Type="http://schemas.openxmlformats.org/officeDocument/2006/relationships/chart" Target="charts/chart7.xml"/><Relationship Id="rId34" Type="http://schemas.openxmlformats.org/officeDocument/2006/relationships/chart" Target="charts/chart19.xml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wmf"/><Relationship Id="rId17" Type="http://schemas.openxmlformats.org/officeDocument/2006/relationships/chart" Target="charts/chart4.xml"/><Relationship Id="rId25" Type="http://schemas.openxmlformats.org/officeDocument/2006/relationships/image" Target="media/image12.emf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6.xml"/><Relationship Id="rId29" Type="http://schemas.openxmlformats.org/officeDocument/2006/relationships/chart" Target="charts/chart14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chart" Target="charts/chart21.xml"/><Relationship Id="rId10" Type="http://schemas.openxmlformats.org/officeDocument/2006/relationships/chart" Target="charts/chart2.xml"/><Relationship Id="rId19" Type="http://schemas.openxmlformats.org/officeDocument/2006/relationships/image" Target="media/image11.emf"/><Relationship Id="rId31" Type="http://schemas.openxmlformats.org/officeDocument/2006/relationships/chart" Target="charts/chart16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9.wmf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0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1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2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3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Office_Excel14.xlsx"/><Relationship Id="rId1" Type="http://schemas.openxmlformats.org/officeDocument/2006/relationships/image" Target="../media/image6.jpeg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5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6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7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8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19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0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1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2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3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4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25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3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4.xlsx"/><Relationship Id="rId2" Type="http://schemas.openxmlformats.org/officeDocument/2006/relationships/image" Target="../media/image5.jpeg"/><Relationship Id="rId1" Type="http://schemas.openxmlformats.org/officeDocument/2006/relationships/image" Target="../media/image6.jpeg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5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6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7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8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Office_Excel9.xlsx"/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75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GÉNERO DEL PACIENTE</a:t>
            </a:r>
          </a:p>
        </c:rich>
      </c:tx>
      <c:layout>
        <c:manualLayout>
          <c:xMode val="edge"/>
          <c:yMode val="edge"/>
          <c:x val="0.27302631578947389"/>
          <c:y val="7.142857142857142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1842105263157897"/>
          <c:y val="0.2967032967032967"/>
          <c:w val="0.84868421052631604"/>
          <c:h val="0.59890109890109888"/>
        </c:manualLayout>
      </c:layout>
      <c:barChart>
        <c:barDir val="col"/>
        <c:grouping val="clustered"/>
        <c:ser>
          <c:idx val="0"/>
          <c:order val="0"/>
          <c:tx>
            <c:strRef>
              <c:f>GENERALIDADES!$C$3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0,545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0,455</a:t>
                    </a:r>
                  </a:p>
                </c:rich>
              </c:tx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75" b="1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GENERALIDADES!$A$4:$A$5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GENERALIDADES!$C$4:$C$5</c:f>
              <c:numCache>
                <c:formatCode>0.00</c:formatCode>
                <c:ptCount val="2"/>
                <c:pt idx="0">
                  <c:v>0.54545454545454541</c:v>
                </c:pt>
                <c:pt idx="1">
                  <c:v>0.45454545454545453</c:v>
                </c:pt>
              </c:numCache>
            </c:numRef>
          </c:val>
        </c:ser>
        <c:dLbls>
          <c:showVal val="1"/>
        </c:dLbls>
        <c:axId val="266117120"/>
        <c:axId val="266118656"/>
      </c:barChart>
      <c:catAx>
        <c:axId val="2661171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118656"/>
        <c:crosses val="autoZero"/>
        <c:auto val="1"/>
        <c:lblAlgn val="ctr"/>
        <c:lblOffset val="100"/>
        <c:tickLblSkip val="1"/>
        <c:tickMarkSkip val="1"/>
      </c:catAx>
      <c:valAx>
        <c:axId val="266118656"/>
        <c:scaling>
          <c:orientation val="minMax"/>
          <c:max val="1"/>
        </c:scaling>
        <c:axPos val="l"/>
        <c:majorGridlines>
          <c:spPr>
            <a:ln w="3175">
              <a:solidFill>
                <a:srgbClr val="666699"/>
              </a:solidFill>
              <a:prstDash val="solid"/>
            </a:ln>
          </c:spPr>
        </c:majorGridlines>
        <c:numFmt formatCode="0.00" sourceLinked="0"/>
        <c:tickLblPos val="nextTo"/>
        <c:spPr>
          <a:ln w="317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117120"/>
        <c:crosses val="autoZero"/>
        <c:crossBetween val="between"/>
        <c:majorUnit val="0.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666699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5">
      <a:solidFill>
        <a:srgbClr val="000080"/>
      </a:solidFill>
      <a:prstDash val="solid"/>
    </a:ln>
  </c:spPr>
  <c:txPr>
    <a:bodyPr/>
    <a:lstStyle/>
    <a:p>
      <a:pPr>
        <a:defRPr sz="800" b="1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149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FUMADOR PASIVO</a:t>
            </a:r>
          </a:p>
        </c:rich>
      </c:tx>
      <c:layout>
        <c:manualLayout>
          <c:xMode val="edge"/>
          <c:yMode val="edge"/>
          <c:x val="0.26470588235294135"/>
          <c:y val="2.8846153846153848E-2"/>
        </c:manualLayout>
      </c:layout>
      <c:spPr>
        <a:noFill/>
        <a:ln w="25379">
          <a:noFill/>
        </a:ln>
      </c:spPr>
    </c:title>
    <c:plotArea>
      <c:layout>
        <c:manualLayout>
          <c:layoutTarget val="inner"/>
          <c:xMode val="edge"/>
          <c:yMode val="edge"/>
          <c:x val="0.161764705882353"/>
          <c:y val="0.25"/>
          <c:w val="0.80147058823529416"/>
          <c:h val="0.57692307692307732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89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0,036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0,964</a:t>
                    </a:r>
                  </a:p>
                </c:rich>
              </c:tx>
            </c:dLbl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GENERALIDADES!$AW$4:$AW$5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GENERALIDADES!$AY$4:$AY$5</c:f>
              <c:numCache>
                <c:formatCode>0.00</c:formatCode>
                <c:ptCount val="2"/>
                <c:pt idx="0">
                  <c:v>3.6363636363636362E-2</c:v>
                </c:pt>
                <c:pt idx="1">
                  <c:v>0.96363636363636351</c:v>
                </c:pt>
              </c:numCache>
            </c:numRef>
          </c:val>
        </c:ser>
        <c:dLbls>
          <c:showVal val="1"/>
        </c:dLbls>
        <c:axId val="267602944"/>
        <c:axId val="267604736"/>
      </c:barChart>
      <c:catAx>
        <c:axId val="267602944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604736"/>
        <c:crosses val="autoZero"/>
        <c:auto val="1"/>
        <c:lblAlgn val="ctr"/>
        <c:lblOffset val="100"/>
        <c:tickLblSkip val="1"/>
        <c:tickMarkSkip val="1"/>
      </c:catAx>
      <c:valAx>
        <c:axId val="267604736"/>
        <c:scaling>
          <c:orientation val="minMax"/>
          <c:max val="1"/>
        </c:scaling>
        <c:axPos val="l"/>
        <c:majorGridlines>
          <c:spPr>
            <a:ln w="3172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602944"/>
        <c:crosses val="autoZero"/>
        <c:crossBetween val="between"/>
        <c:majorUnit val="0.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3172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2">
      <a:solidFill>
        <a:srgbClr val="000080"/>
      </a:solidFill>
      <a:prstDash val="solid"/>
    </a:ln>
  </c:spPr>
  <c:txPr>
    <a:bodyPr/>
    <a:lstStyle/>
    <a:p>
      <a:pPr>
        <a:defRPr sz="799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200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ENFERMEDAD COEXISTENTE</a:t>
            </a:r>
          </a:p>
        </c:rich>
      </c:tx>
      <c:layout>
        <c:manualLayout>
          <c:xMode val="edge"/>
          <c:yMode val="edge"/>
          <c:x val="0.16442953020134229"/>
          <c:y val="2.11640211640211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476510067114094"/>
          <c:y val="0.35449735449735437"/>
          <c:w val="0.81879194630872532"/>
          <c:h val="0.45502645502645511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28859060402684578"/>
                  <c:y val="0.61904761904761929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70469798657718163"/>
                  <c:y val="0.3492063492063493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enfcoe!$A$3:$A$4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enfcoe!$C$3:$C$4</c:f>
              <c:numCache>
                <c:formatCode>0.000</c:formatCode>
                <c:ptCount val="2"/>
                <c:pt idx="0">
                  <c:v>0.2181818181818182</c:v>
                </c:pt>
                <c:pt idx="1">
                  <c:v>0.78181818181818186</c:v>
                </c:pt>
              </c:numCache>
            </c:numRef>
          </c:val>
        </c:ser>
        <c:dLbls>
          <c:showVal val="1"/>
        </c:dLbls>
        <c:axId val="268181888"/>
        <c:axId val="268183424"/>
      </c:barChart>
      <c:catAx>
        <c:axId val="26818188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8183424"/>
        <c:crosses val="autoZero"/>
        <c:auto val="1"/>
        <c:lblAlgn val="ctr"/>
        <c:lblOffset val="100"/>
        <c:tickLblSkip val="1"/>
        <c:tickMarkSkip val="1"/>
      </c:catAx>
      <c:valAx>
        <c:axId val="268183424"/>
        <c:scaling>
          <c:orientation val="minMax"/>
          <c:max val="1"/>
        </c:scaling>
        <c:axPos val="l"/>
        <c:majorGridlines>
          <c:spPr>
            <a:ln w="3175">
              <a:solidFill>
                <a:srgbClr val="666699"/>
              </a:solidFill>
              <a:prstDash val="solid"/>
            </a:ln>
          </c:spPr>
        </c:majorGridlines>
        <c:numFmt formatCode="0.00" sourceLinked="0"/>
        <c:tickLblPos val="nextTo"/>
        <c:spPr>
          <a:ln w="3175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8181888"/>
        <c:crosses val="autoZero"/>
        <c:crossBetween val="between"/>
        <c:majorUnit val="0.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5">
      <a:solidFill>
        <a:srgbClr val="000080"/>
      </a:solidFill>
      <a:prstDash val="solid"/>
    </a:ln>
  </c:spPr>
  <c:txPr>
    <a:bodyPr/>
    <a:lstStyle/>
    <a:p>
      <a:pPr>
        <a:defRPr sz="850" b="1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025" b="1" i="1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r>
              <a:t>ANTECEDENTES DE ATOPIA</a:t>
            </a:r>
          </a:p>
        </c:rich>
      </c:tx>
      <c:layout>
        <c:manualLayout>
          <c:xMode val="edge"/>
          <c:yMode val="edge"/>
          <c:x val="0.11934156378600823"/>
          <c:y val="2.2857142857142871E-2"/>
        </c:manualLayout>
      </c:layout>
      <c:spPr>
        <a:noFill/>
        <a:ln w="25406">
          <a:noFill/>
        </a:ln>
      </c:spPr>
    </c:title>
    <c:plotArea>
      <c:layout>
        <c:manualLayout>
          <c:layoutTarget val="inner"/>
          <c:xMode val="edge"/>
          <c:yMode val="edge"/>
          <c:x val="0.18106995884773674"/>
          <c:y val="0.33142857142857163"/>
          <c:w val="0.77777777777777801"/>
          <c:h val="0.45142857142857151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3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30864197530864218"/>
                  <c:y val="0.64000000000000024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69135802469135799"/>
                  <c:y val="0.1885714285714287"/>
                </c:manualLayout>
              </c:layout>
              <c:dLblPos val="outEnd"/>
              <c:showVal val="1"/>
            </c:dLbl>
            <c:spPr>
              <a:noFill/>
              <a:ln w="25406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GENERALIDADES!$AA$4:$AA$5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GENERALIDADES!$AC$4:$AC$5</c:f>
              <c:numCache>
                <c:formatCode>0.000</c:formatCode>
                <c:ptCount val="2"/>
                <c:pt idx="0">
                  <c:v>3.5999999999999997E-2</c:v>
                </c:pt>
                <c:pt idx="1">
                  <c:v>0.96363636363636351</c:v>
                </c:pt>
              </c:numCache>
            </c:numRef>
          </c:val>
        </c:ser>
        <c:dLbls>
          <c:showVal val="1"/>
        </c:dLbls>
        <c:axId val="277034496"/>
        <c:axId val="277036032"/>
      </c:barChart>
      <c:catAx>
        <c:axId val="277034496"/>
        <c:scaling>
          <c:orientation val="minMax"/>
        </c:scaling>
        <c:axPos val="b"/>
        <c:numFmt formatCode="General" sourceLinked="1"/>
        <c:tickLblPos val="nextTo"/>
        <c:spPr>
          <a:ln w="317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036032"/>
        <c:crosses val="autoZero"/>
        <c:auto val="1"/>
        <c:lblAlgn val="ctr"/>
        <c:lblOffset val="100"/>
        <c:tickLblSkip val="1"/>
        <c:tickMarkSkip val="1"/>
      </c:catAx>
      <c:valAx>
        <c:axId val="277036032"/>
        <c:scaling>
          <c:orientation val="minMax"/>
          <c:max val="1"/>
        </c:scaling>
        <c:axPos val="l"/>
        <c:majorGridlines>
          <c:spPr>
            <a:ln w="3176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034496"/>
        <c:crosses val="autoZero"/>
        <c:crossBetween val="between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3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6">
      <a:solidFill>
        <a:srgbClr val="00008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80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98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PRESENCIA DE ANOMALÍAS EN LA AUSCULTACION PULMONAR</a:t>
            </a:r>
          </a:p>
        </c:rich>
      </c:tx>
      <c:layout>
        <c:manualLayout>
          <c:xMode val="edge"/>
          <c:yMode val="edge"/>
          <c:x val="0.14772727272727279"/>
          <c:y val="0"/>
        </c:manualLayout>
      </c:layout>
      <c:spPr>
        <a:noFill/>
        <a:ln w="25338">
          <a:noFill/>
        </a:ln>
      </c:spPr>
    </c:title>
    <c:plotArea>
      <c:layout>
        <c:manualLayout>
          <c:layoutTarget val="inner"/>
          <c:xMode val="edge"/>
          <c:yMode val="edge"/>
          <c:x val="0.17424242424242437"/>
          <c:y val="0.5"/>
          <c:w val="0.78787878787878785"/>
          <c:h val="0.28313253012048195"/>
        </c:manualLayout>
      </c:layout>
      <c:barChart>
        <c:barDir val="col"/>
        <c:grouping val="clustered"/>
        <c:ser>
          <c:idx val="0"/>
          <c:order val="0"/>
          <c:tx>
            <c:strRef>
              <c:f>'EXAMEN FISICO'!$C$2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69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0,664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0,336</a:t>
                    </a:r>
                  </a:p>
                </c:rich>
              </c:tx>
            </c:dLbl>
            <c:spPr>
              <a:noFill/>
              <a:ln w="25338">
                <a:noFill/>
              </a:ln>
            </c:spPr>
            <c:txPr>
              <a:bodyPr/>
              <a:lstStyle/>
              <a:p>
                <a:pPr>
                  <a:defRPr sz="798" b="1" i="1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'EXAMEN FISICO'!$A$3:$A$4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'EXAMEN FISICO'!$C$3:$C$4</c:f>
              <c:numCache>
                <c:formatCode>0.00</c:formatCode>
                <c:ptCount val="2"/>
                <c:pt idx="0">
                  <c:v>0.66363636363636369</c:v>
                </c:pt>
                <c:pt idx="1">
                  <c:v>0.33636363636363648</c:v>
                </c:pt>
              </c:numCache>
            </c:numRef>
          </c:val>
        </c:ser>
        <c:dLbls>
          <c:showVal val="1"/>
        </c:dLbls>
        <c:gapWidth val="110"/>
        <c:axId val="277293696"/>
        <c:axId val="277295488"/>
      </c:barChart>
      <c:catAx>
        <c:axId val="277293696"/>
        <c:scaling>
          <c:orientation val="minMax"/>
        </c:scaling>
        <c:axPos val="b"/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0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295488"/>
        <c:crosses val="autoZero"/>
        <c:lblAlgn val="ctr"/>
        <c:lblOffset val="100"/>
        <c:tickLblSkip val="1"/>
        <c:tickMarkSkip val="1"/>
      </c:catAx>
      <c:valAx>
        <c:axId val="277295488"/>
        <c:scaling>
          <c:orientation val="minMax"/>
          <c:max val="1"/>
          <c:min val="0.1"/>
        </c:scaling>
        <c:axPos val="l"/>
        <c:majorGridlines>
          <c:spPr>
            <a:ln w="3167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67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293696"/>
        <c:crosses val="autoZero"/>
        <c:crossBetween val="between"/>
        <c:majorUnit val="0.3000000000000001"/>
      </c:valAx>
      <c:spPr>
        <a:noFill/>
        <a:ln w="3167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7">
      <a:solidFill>
        <a:srgbClr val="000080"/>
      </a:solidFill>
      <a:prstDash val="solid"/>
    </a:ln>
  </c:spPr>
  <c:txPr>
    <a:bodyPr/>
    <a:lstStyle/>
    <a:p>
      <a:pPr>
        <a:defRPr sz="798" b="0" i="1" u="none" strike="noStrike" baseline="0">
          <a:solidFill>
            <a:srgbClr val="000080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25" b="1" i="1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r>
              <a:t>ANOMALÍAS EN LA AUSCULTACIÓN PULMONAR</a:t>
            </a:r>
          </a:p>
        </c:rich>
      </c:tx>
      <c:layout>
        <c:manualLayout>
          <c:xMode val="edge"/>
          <c:yMode val="edge"/>
          <c:x val="0.13600000000000001"/>
          <c:y val="2.1186440677966111E-2"/>
        </c:manualLayout>
      </c:layout>
      <c:spPr>
        <a:noFill/>
        <a:ln w="25404">
          <a:noFill/>
        </a:ln>
      </c:spPr>
    </c:title>
    <c:plotArea>
      <c:layout>
        <c:manualLayout>
          <c:layoutTarget val="inner"/>
          <c:xMode val="edge"/>
          <c:yMode val="edge"/>
          <c:x val="0.26400000000000001"/>
          <c:y val="0.17372881355932213"/>
          <c:w val="0.69599999999999995"/>
          <c:h val="0.71186440677966101"/>
        </c:manualLayout>
      </c:layout>
      <c:barChart>
        <c:barDir val="bar"/>
        <c:grouping val="clustered"/>
        <c:ser>
          <c:idx val="0"/>
          <c:order val="0"/>
          <c:tx>
            <c:strRef>
              <c:f>'EXAMEN FISICO'!$H$4</c:f>
              <c:strCache>
                <c:ptCount val="1"/>
                <c:pt idx="0">
                  <c:v>SI</c:v>
                </c:pt>
              </c:strCache>
            </c:strRef>
          </c:tx>
          <c:spPr>
            <a:pattFill prst="shingle">
              <a:fgClr>
                <a:srgbClr val="0066CC"/>
              </a:fgClr>
              <a:bgClr>
                <a:srgbClr val="99CCFF"/>
              </a:bgClr>
            </a:pattFill>
            <a:ln w="1270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54400000000000004"/>
                  <c:y val="0.82627118644067821"/>
                </c:manualLayout>
              </c:layout>
              <c:tx>
                <c:rich>
                  <a:bodyPr/>
                  <a:lstStyle/>
                  <a:p>
                    <a:r>
                      <a:t>SI; 0,400</a:t>
                    </a:r>
                  </a:p>
                </c:rich>
              </c:tx>
              <c:dLblPos val="outEnd"/>
            </c:dLbl>
            <c:dLbl>
              <c:idx val="1"/>
              <c:layout>
                <c:manualLayout>
                  <c:xMode val="edge"/>
                  <c:yMode val="edge"/>
                  <c:x val="0.53866666666666652"/>
                  <c:y val="0.66949152542372903"/>
                </c:manualLayout>
              </c:layout>
              <c:tx>
                <c:rich>
                  <a:bodyPr/>
                  <a:lstStyle/>
                  <a:p>
                    <a:r>
                      <a:t>SI
0,382</a:t>
                    </a:r>
                  </a:p>
                </c:rich>
              </c:tx>
              <c:dLblPos val="outEnd"/>
            </c:dLbl>
            <c:dLbl>
              <c:idx val="2"/>
              <c:layout>
                <c:manualLayout>
                  <c:xMode val="edge"/>
                  <c:yMode val="edge"/>
                  <c:x val="0.36800000000000016"/>
                  <c:y val="0.52966101694915291"/>
                </c:manualLayout>
              </c:layout>
              <c:tx>
                <c:rich>
                  <a:bodyPr/>
                  <a:lstStyle/>
                  <a:p>
                    <a:r>
                      <a:t>SI
0,136</a:t>
                    </a:r>
                  </a:p>
                </c:rich>
              </c:tx>
              <c:dLblPos val="outEnd"/>
            </c:dLbl>
            <c:dLbl>
              <c:idx val="3"/>
              <c:layout>
                <c:manualLayout>
                  <c:xMode val="edge"/>
                  <c:yMode val="edge"/>
                  <c:x val="0.3600000000000001"/>
                  <c:y val="0.38135593220338981"/>
                </c:manualLayout>
              </c:layout>
              <c:tx>
                <c:rich>
                  <a:bodyPr/>
                  <a:lstStyle/>
                  <a:p>
                    <a:r>
                      <a:t>SI
 0,127</a:t>
                    </a:r>
                  </a:p>
                </c:rich>
              </c:tx>
              <c:dLblPos val="outEnd"/>
            </c:dLbl>
            <c:dLbl>
              <c:idx val="4"/>
              <c:layout>
                <c:manualLayout>
                  <c:xMode val="edge"/>
                  <c:yMode val="edge"/>
                  <c:x val="0.32266666666666688"/>
                  <c:y val="0.24152542372881355"/>
                </c:manualLayout>
              </c:layout>
              <c:tx>
                <c:rich>
                  <a:bodyPr/>
                  <a:lstStyle/>
                  <a:p>
                    <a:r>
                      <a:t>SI
 0,082</a:t>
                    </a:r>
                  </a:p>
                </c:rich>
              </c:tx>
              <c:dLblPos val="outEnd"/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625" b="1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  <c:showSerName val="1"/>
          </c:dLbls>
          <c:cat>
            <c:strRef>
              <c:f>'EXAMEN FISICO'!$E$5:$E$9</c:f>
              <c:strCache>
                <c:ptCount val="5"/>
                <c:pt idx="0">
                  <c:v>ESTERTORES CREPITANTES</c:v>
                </c:pt>
                <c:pt idx="1">
                  <c:v>DISMINUCIÓN DEL MURMULLO VESICULAR</c:v>
                </c:pt>
                <c:pt idx="2">
                  <c:v>SIBILANCIAS</c:v>
                </c:pt>
                <c:pt idx="3">
                  <c:v>RONCUS</c:v>
                </c:pt>
                <c:pt idx="4">
                  <c:v>SOPLO</c:v>
                </c:pt>
              </c:strCache>
            </c:strRef>
          </c:cat>
          <c:val>
            <c:numRef>
              <c:f>'EXAMEN FISICO'!$H$5:$H$9</c:f>
              <c:numCache>
                <c:formatCode>0.000</c:formatCode>
                <c:ptCount val="5"/>
                <c:pt idx="0">
                  <c:v>0.4</c:v>
                </c:pt>
                <c:pt idx="1">
                  <c:v>0.38181818181818206</c:v>
                </c:pt>
                <c:pt idx="2">
                  <c:v>0.13636363636363635</c:v>
                </c:pt>
                <c:pt idx="3">
                  <c:v>0.1272727272727272</c:v>
                </c:pt>
                <c:pt idx="4">
                  <c:v>8.1818181818181748E-2</c:v>
                </c:pt>
              </c:numCache>
            </c:numRef>
          </c:val>
        </c:ser>
        <c:ser>
          <c:idx val="1"/>
          <c:order val="1"/>
          <c:tx>
            <c:strRef>
              <c:f>'EXAMEN FISICO'!$I$4</c:f>
              <c:strCache>
                <c:ptCount val="1"/>
                <c:pt idx="0">
                  <c:v>NO</c:v>
                </c:pt>
              </c:strCache>
            </c:strRef>
          </c:tx>
          <c:spPr>
            <a:pattFill prst="horzBrick">
              <a:fgClr>
                <a:srgbClr val="0066CC"/>
              </a:fgClr>
              <a:bgClr>
                <a:srgbClr val="99CCFF"/>
              </a:bgClr>
            </a:pattFill>
            <a:ln w="12702">
              <a:solidFill>
                <a:srgbClr val="000000"/>
              </a:solidFill>
              <a:prstDash val="solid"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t>NO
0,600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NO
 0,618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t>NO
 0,864</a:t>
                    </a:r>
                  </a:p>
                </c:rich>
              </c:tx>
            </c:dLbl>
            <c:dLbl>
              <c:idx val="3"/>
              <c:tx>
                <c:rich>
                  <a:bodyPr/>
                  <a:lstStyle/>
                  <a:p>
                    <a:r>
                      <a:t>NO
 0,873</a:t>
                    </a:r>
                  </a:p>
                </c:rich>
              </c:tx>
            </c:dLbl>
            <c:dLbl>
              <c:idx val="4"/>
              <c:layout>
                <c:manualLayout>
                  <c:xMode val="edge"/>
                  <c:yMode val="edge"/>
                  <c:x val="0.88"/>
                  <c:y val="0.16949152542372881"/>
                </c:manualLayout>
              </c:layout>
              <c:tx>
                <c:rich>
                  <a:bodyPr/>
                  <a:lstStyle/>
                  <a:p>
                    <a:r>
                      <a:t>NO
 0,918</a:t>
                    </a:r>
                  </a:p>
                </c:rich>
              </c:tx>
              <c:dLblPos val="outEnd"/>
            </c:dLbl>
            <c:spPr>
              <a:noFill/>
              <a:ln w="25404">
                <a:noFill/>
              </a:ln>
            </c:spPr>
            <c:txPr>
              <a:bodyPr/>
              <a:lstStyle/>
              <a:p>
                <a:pPr>
                  <a:defRPr sz="625" b="1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  <c:showSerName val="1"/>
          </c:dLbls>
          <c:cat>
            <c:strRef>
              <c:f>'EXAMEN FISICO'!$E$5:$E$9</c:f>
              <c:strCache>
                <c:ptCount val="5"/>
                <c:pt idx="0">
                  <c:v>ESTERTORES CREPITANTES</c:v>
                </c:pt>
                <c:pt idx="1">
                  <c:v>DISMINUCIÓN DEL MURMULLO VESICULAR</c:v>
                </c:pt>
                <c:pt idx="2">
                  <c:v>SIBILANCIAS</c:v>
                </c:pt>
                <c:pt idx="3">
                  <c:v>RONCUS</c:v>
                </c:pt>
                <c:pt idx="4">
                  <c:v>SOPLO</c:v>
                </c:pt>
              </c:strCache>
            </c:strRef>
          </c:cat>
          <c:val>
            <c:numRef>
              <c:f>'EXAMEN FISICO'!$I$5:$I$9</c:f>
              <c:numCache>
                <c:formatCode>0.000</c:formatCode>
                <c:ptCount val="5"/>
                <c:pt idx="0">
                  <c:v>0.6000000000000002</c:v>
                </c:pt>
                <c:pt idx="1">
                  <c:v>0.61818181818181861</c:v>
                </c:pt>
                <c:pt idx="2">
                  <c:v>0.86363636363636354</c:v>
                </c:pt>
                <c:pt idx="3">
                  <c:v>0.87272727272727291</c:v>
                </c:pt>
                <c:pt idx="4">
                  <c:v>0.91818181818181843</c:v>
                </c:pt>
              </c:numCache>
            </c:numRef>
          </c:val>
        </c:ser>
        <c:dLbls>
          <c:showVal val="1"/>
          <c:showSerName val="1"/>
        </c:dLbls>
        <c:axId val="277402752"/>
        <c:axId val="277404288"/>
      </c:barChart>
      <c:catAx>
        <c:axId val="277402752"/>
        <c:scaling>
          <c:orientation val="minMax"/>
        </c:scaling>
        <c:axPos val="l"/>
        <c:numFmt formatCode="General" sourceLinked="1"/>
        <c:tickLblPos val="nextTo"/>
        <c:spPr>
          <a:ln w="317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475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77404288"/>
        <c:crosses val="autoZero"/>
        <c:auto val="1"/>
        <c:lblAlgn val="ctr"/>
        <c:lblOffset val="100"/>
        <c:tickLblSkip val="1"/>
        <c:tickMarkSkip val="1"/>
      </c:catAx>
      <c:valAx>
        <c:axId val="277404288"/>
        <c:scaling>
          <c:orientation val="minMax"/>
        </c:scaling>
        <c:axPos val="b"/>
        <c:majorGridlines>
          <c:spPr>
            <a:ln w="3176">
              <a:solidFill>
                <a:srgbClr val="000080"/>
              </a:solidFill>
              <a:prstDash val="solid"/>
            </a:ln>
          </c:spPr>
        </c:majorGridlines>
        <c:numFmt formatCode="0.000" sourceLinked="1"/>
        <c:tickLblPos val="nextTo"/>
        <c:spPr>
          <a:ln w="317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77402752"/>
        <c:crosses val="autoZero"/>
        <c:crossBetween val="between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6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1"/>
      <a:srcRect/>
      <a:tile tx="0" ty="0" sx="100000" sy="100000" flip="none" algn="tl"/>
    </a:blipFill>
    <a:ln w="3176">
      <a:solidFill>
        <a:srgbClr val="00008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333333"/>
          </a:solidFill>
          <a:latin typeface="Arial"/>
          <a:ea typeface="Arial"/>
          <a:cs typeface="Arial"/>
        </a:defRPr>
      </a:pPr>
      <a:endParaRPr lang="es-ES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5" b="1" i="1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TOS</a:t>
            </a:r>
          </a:p>
        </c:rich>
      </c:tx>
      <c:layout>
        <c:manualLayout>
          <c:xMode val="edge"/>
          <c:yMode val="edge"/>
          <c:x val="0.2461538461538462"/>
          <c:y val="6.5789473684210523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6923076923076918"/>
          <c:y val="0.40789473684210531"/>
          <c:w val="0.79230769230769249"/>
          <c:h val="0.34210526315789491"/>
        </c:manualLayout>
      </c:layout>
      <c:barChart>
        <c:barDir val="col"/>
        <c:grouping val="clustered"/>
        <c:ser>
          <c:idx val="0"/>
          <c:order val="0"/>
          <c:tx>
            <c:strRef>
              <c:f>SINTOMAS!$C$3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SINTOMAS!$A$4:$A$5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SINTOMAS!$C$4:$C$5</c:f>
              <c:numCache>
                <c:formatCode>0.000</c:formatCode>
                <c:ptCount val="2"/>
                <c:pt idx="0">
                  <c:v>0.96363636363636351</c:v>
                </c:pt>
                <c:pt idx="1">
                  <c:v>3.6363636363636362E-2</c:v>
                </c:pt>
              </c:numCache>
            </c:numRef>
          </c:val>
        </c:ser>
        <c:dLbls>
          <c:showVal val="1"/>
        </c:dLbls>
        <c:gapWidth val="110"/>
        <c:axId val="277551360"/>
        <c:axId val="277573632"/>
      </c:barChart>
      <c:catAx>
        <c:axId val="2775513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573632"/>
        <c:crosses val="autoZero"/>
        <c:lblAlgn val="ctr"/>
        <c:lblOffset val="100"/>
        <c:tickLblSkip val="1"/>
        <c:tickMarkSkip val="1"/>
      </c:catAx>
      <c:valAx>
        <c:axId val="277573632"/>
        <c:scaling>
          <c:orientation val="minMax"/>
          <c:max val="1"/>
        </c:scaling>
        <c:axPos val="l"/>
        <c:majorGridlines>
          <c:spPr>
            <a:ln w="3175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5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551360"/>
        <c:crosses val="autoZero"/>
        <c:crossBetween val="between"/>
        <c:majorUnit val="0.5"/>
        <c:minorUnit val="0.25"/>
      </c:valAx>
      <c:spPr>
        <a:noFill/>
        <a:ln w="3175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5">
      <a:solidFill>
        <a:srgbClr val="000080"/>
      </a:solidFill>
      <a:prstDash val="solid"/>
    </a:ln>
  </c:spPr>
  <c:txPr>
    <a:bodyPr/>
    <a:lstStyle/>
    <a:p>
      <a:pPr>
        <a:defRPr sz="800" b="1" i="1" u="none" strike="noStrike" baseline="0">
          <a:solidFill>
            <a:srgbClr val="000000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99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EXPECTORACION</a:t>
            </a:r>
          </a:p>
        </c:rich>
      </c:tx>
      <c:layout>
        <c:manualLayout>
          <c:xMode val="edge"/>
          <c:yMode val="edge"/>
          <c:x val="0.27941176470588247"/>
          <c:y val="4.7619047619047623E-3"/>
        </c:manualLayout>
      </c:layout>
      <c:spPr>
        <a:noFill/>
        <a:ln w="25386">
          <a:noFill/>
        </a:ln>
      </c:spPr>
    </c:title>
    <c:plotArea>
      <c:layout>
        <c:manualLayout>
          <c:layoutTarget val="inner"/>
          <c:xMode val="edge"/>
          <c:yMode val="edge"/>
          <c:x val="0.161764705882353"/>
          <c:y val="0.3000000000000001"/>
          <c:w val="0.80147058823529416"/>
          <c:h val="0.51904761904761909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93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0,736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0,264</a:t>
                    </a:r>
                  </a:p>
                </c:rich>
              </c:tx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SINTOMAS!$E$4:$E$5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SINTOMAS!$G$4:$G$5</c:f>
              <c:numCache>
                <c:formatCode>0.00</c:formatCode>
                <c:ptCount val="2"/>
                <c:pt idx="0">
                  <c:v>0.73636363636363655</c:v>
                </c:pt>
                <c:pt idx="1">
                  <c:v>0.26363636363636361</c:v>
                </c:pt>
              </c:numCache>
            </c:numRef>
          </c:val>
        </c:ser>
        <c:dLbls>
          <c:showVal val="1"/>
        </c:dLbls>
        <c:gapWidth val="110"/>
        <c:axId val="277933440"/>
        <c:axId val="277959808"/>
      </c:barChart>
      <c:catAx>
        <c:axId val="277933440"/>
        <c:scaling>
          <c:orientation val="minMax"/>
        </c:scaling>
        <c:axPos val="b"/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959808"/>
        <c:crosses val="autoZero"/>
        <c:lblAlgn val="ctr"/>
        <c:lblOffset val="100"/>
        <c:tickLblSkip val="1"/>
        <c:tickMarkSkip val="1"/>
      </c:catAx>
      <c:valAx>
        <c:axId val="277959808"/>
        <c:scaling>
          <c:orientation val="minMax"/>
        </c:scaling>
        <c:axPos val="l"/>
        <c:majorGridlines>
          <c:spPr>
            <a:ln w="3173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3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7933440"/>
        <c:crosses val="autoZero"/>
        <c:crossBetween val="between"/>
        <c:majorUnit val="0.5"/>
      </c:valAx>
      <c:spPr>
        <a:noFill/>
        <a:ln w="3173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3">
      <a:solidFill>
        <a:srgbClr val="000080"/>
      </a:solidFill>
      <a:prstDash val="solid"/>
    </a:ln>
  </c:spPr>
  <c:txPr>
    <a:bodyPr/>
    <a:lstStyle/>
    <a:p>
      <a:pPr>
        <a:defRPr sz="800" b="1" i="0" u="none" strike="noStrike" baseline="0">
          <a:solidFill>
            <a:srgbClr val="000080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99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TIPO DE EXPECTORACIÓN</a:t>
            </a:r>
          </a:p>
        </c:rich>
      </c:tx>
      <c:layout>
        <c:manualLayout>
          <c:xMode val="edge"/>
          <c:yMode val="edge"/>
          <c:x val="0.13250000000000001"/>
          <c:y val="1.4354066985645928E-2"/>
        </c:manualLayout>
      </c:layout>
      <c:spPr>
        <a:noFill/>
        <a:ln w="25376">
          <a:noFill/>
        </a:ln>
      </c:spPr>
    </c:title>
    <c:plotArea>
      <c:layout>
        <c:manualLayout>
          <c:layoutTarget val="inner"/>
          <c:xMode val="edge"/>
          <c:yMode val="edge"/>
          <c:x val="8.7500000000000008E-2"/>
          <c:y val="0.2631578947368422"/>
          <c:w val="0.88749999999999996"/>
          <c:h val="0.54545454545454541"/>
        </c:manualLayout>
      </c:layout>
      <c:barChart>
        <c:barDir val="col"/>
        <c:grouping val="clustered"/>
        <c:ser>
          <c:idx val="0"/>
          <c:order val="0"/>
          <c:tx>
            <c:strRef>
              <c:f>SINTOMAS!$L$3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88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3"/>
              <c:layout>
                <c:manualLayout>
                  <c:xMode val="edge"/>
                  <c:yMode val="edge"/>
                  <c:x val="0.67750000000000021"/>
                  <c:y val="0.64114832535885191"/>
                </c:manualLayout>
              </c:layout>
              <c:dLblPos val="outEnd"/>
              <c:showVal val="1"/>
            </c:dLbl>
            <c:spPr>
              <a:noFill/>
              <a:ln w="25376">
                <a:noFill/>
              </a:ln>
            </c:spPr>
            <c:txPr>
              <a:bodyPr/>
              <a:lstStyle/>
              <a:p>
                <a:pPr>
                  <a:defRPr sz="624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SINTOMAS!$J$4:$J$8</c:f>
              <c:strCache>
                <c:ptCount val="5"/>
                <c:pt idx="0">
                  <c:v>Ninguna</c:v>
                </c:pt>
                <c:pt idx="1">
                  <c:v>Blanquecina</c:v>
                </c:pt>
                <c:pt idx="2">
                  <c:v>Mucopurulenta</c:v>
                </c:pt>
                <c:pt idx="3">
                  <c:v>Hemoptoica</c:v>
                </c:pt>
                <c:pt idx="4">
                  <c:v>Mucopurulenta y hemoptoica</c:v>
                </c:pt>
              </c:strCache>
            </c:strRef>
          </c:cat>
          <c:val>
            <c:numRef>
              <c:f>SINTOMAS!$L$4:$L$8</c:f>
              <c:numCache>
                <c:formatCode>0.000</c:formatCode>
                <c:ptCount val="5"/>
                <c:pt idx="0">
                  <c:v>0.26363636363636361</c:v>
                </c:pt>
                <c:pt idx="1">
                  <c:v>9.0909090909090981E-2</c:v>
                </c:pt>
                <c:pt idx="2">
                  <c:v>0.51818181818181841</c:v>
                </c:pt>
                <c:pt idx="3">
                  <c:v>9.0909090909090981E-2</c:v>
                </c:pt>
                <c:pt idx="4">
                  <c:v>3.6363636363636362E-2</c:v>
                </c:pt>
              </c:numCache>
            </c:numRef>
          </c:val>
        </c:ser>
        <c:dLbls>
          <c:showVal val="1"/>
        </c:dLbls>
        <c:gapWidth val="110"/>
        <c:axId val="278115072"/>
        <c:axId val="278116608"/>
      </c:barChart>
      <c:catAx>
        <c:axId val="278115072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624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8116608"/>
        <c:crosses val="autoZero"/>
        <c:lblAlgn val="ctr"/>
        <c:lblOffset val="100"/>
        <c:tickLblSkip val="1"/>
        <c:tickMarkSkip val="1"/>
      </c:catAx>
      <c:valAx>
        <c:axId val="278116608"/>
        <c:scaling>
          <c:orientation val="minMax"/>
          <c:max val="1"/>
        </c:scaling>
        <c:axPos val="l"/>
        <c:majorGridlines>
          <c:spPr>
            <a:ln w="3172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624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8115072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3172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2">
      <a:solidFill>
        <a:srgbClr val="000080"/>
      </a:solidFill>
      <a:prstDash val="solid"/>
    </a:ln>
  </c:spPr>
  <c:txPr>
    <a:bodyPr/>
    <a:lstStyle/>
    <a:p>
      <a:pPr>
        <a:defRPr sz="624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200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FIEBRE</a:t>
            </a:r>
          </a:p>
        </c:rich>
      </c:tx>
      <c:layout>
        <c:manualLayout>
          <c:xMode val="edge"/>
          <c:yMode val="edge"/>
          <c:x val="0.16339869281045757"/>
          <c:y val="2.136752136752136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4379084967320266"/>
          <c:y val="0.29487179487179488"/>
          <c:w val="0.82352941176470584"/>
          <c:h val="0.5512820512820511"/>
        </c:manualLayout>
      </c:layout>
      <c:barChart>
        <c:barDir val="col"/>
        <c:grouping val="clustered"/>
        <c:ser>
          <c:idx val="0"/>
          <c:order val="0"/>
          <c:tx>
            <c:strRef>
              <c:f>SINTOMAS!$Q$3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SINTOMAS!$O$4:$O$5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SINTOMAS!$Q$4:$Q$5</c:f>
              <c:numCache>
                <c:formatCode>0.000</c:formatCode>
                <c:ptCount val="2"/>
                <c:pt idx="0">
                  <c:v>0.51818181818181841</c:v>
                </c:pt>
                <c:pt idx="1">
                  <c:v>0.48181818181818192</c:v>
                </c:pt>
              </c:numCache>
            </c:numRef>
          </c:val>
        </c:ser>
        <c:dLbls>
          <c:showVal val="1"/>
        </c:dLbls>
        <c:gapWidth val="110"/>
        <c:axId val="278333312"/>
        <c:axId val="278334848"/>
      </c:barChart>
      <c:catAx>
        <c:axId val="27833331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8334848"/>
        <c:crosses val="autoZero"/>
        <c:auto val="1"/>
        <c:lblAlgn val="ctr"/>
        <c:lblOffset val="100"/>
        <c:tickLblSkip val="1"/>
        <c:tickMarkSkip val="1"/>
      </c:catAx>
      <c:valAx>
        <c:axId val="278334848"/>
        <c:scaling>
          <c:orientation val="minMax"/>
          <c:max val="1"/>
        </c:scaling>
        <c:axPos val="l"/>
        <c:majorGridlines>
          <c:spPr>
            <a:ln w="3175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5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8333312"/>
        <c:crosses val="autoZero"/>
        <c:crossBetween val="between"/>
        <c:majorUnit val="0.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5">
      <a:solidFill>
        <a:srgbClr val="00008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174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PERDIDA DE PESO</a:t>
            </a:r>
          </a:p>
        </c:rich>
      </c:tx>
      <c:layout>
        <c:manualLayout>
          <c:xMode val="edge"/>
          <c:yMode val="edge"/>
          <c:x val="0.12187500000000002"/>
          <c:y val="2.1367521367521368E-2"/>
        </c:manualLayout>
      </c:layout>
      <c:spPr>
        <a:noFill/>
        <a:ln w="25374">
          <a:noFill/>
        </a:ln>
      </c:spPr>
    </c:title>
    <c:plotArea>
      <c:layout>
        <c:manualLayout>
          <c:layoutTarget val="inner"/>
          <c:xMode val="edge"/>
          <c:yMode val="edge"/>
          <c:x val="0.12812499999999993"/>
          <c:y val="0.38034188034188043"/>
          <c:w val="0.84062500000000029"/>
          <c:h val="0.46153846153846168"/>
        </c:manualLayout>
      </c:layout>
      <c:barChart>
        <c:barDir val="col"/>
        <c:grouping val="clustered"/>
        <c:ser>
          <c:idx val="0"/>
          <c:order val="0"/>
          <c:tx>
            <c:strRef>
              <c:f>SINTOMAS!$X$3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87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1"/>
              <c:layout>
                <c:manualLayout>
                  <c:xMode val="edge"/>
                  <c:yMode val="edge"/>
                  <c:x val="0.71250000000000002"/>
                  <c:y val="0.5"/>
                </c:manualLayout>
              </c:layout>
              <c:dLblPos val="outEnd"/>
              <c:showVal val="1"/>
            </c:dLbl>
            <c:spPr>
              <a:noFill/>
              <a:ln w="25374">
                <a:noFill/>
              </a:ln>
            </c:spPr>
            <c:txPr>
              <a:bodyPr/>
              <a:lstStyle/>
              <a:p>
                <a:pPr>
                  <a:defRPr sz="849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SINTOMAS!$V$4:$V$5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SINTOMAS!$X$4:$X$5</c:f>
              <c:numCache>
                <c:formatCode>0.000</c:formatCode>
                <c:ptCount val="2"/>
                <c:pt idx="0">
                  <c:v>0.56363636363636349</c:v>
                </c:pt>
                <c:pt idx="1">
                  <c:v>0.43636363636363645</c:v>
                </c:pt>
              </c:numCache>
            </c:numRef>
          </c:val>
        </c:ser>
        <c:dLbls>
          <c:showVal val="1"/>
        </c:dLbls>
        <c:gapWidth val="110"/>
        <c:axId val="278805504"/>
        <c:axId val="278807296"/>
      </c:barChart>
      <c:catAx>
        <c:axId val="278805504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49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78807296"/>
        <c:crosses val="autoZero"/>
        <c:auto val="1"/>
        <c:lblAlgn val="ctr"/>
        <c:lblOffset val="100"/>
        <c:tickLblSkip val="1"/>
        <c:tickMarkSkip val="1"/>
      </c:catAx>
      <c:valAx>
        <c:axId val="278807296"/>
        <c:scaling>
          <c:orientation val="minMax"/>
          <c:max val="1"/>
        </c:scaling>
        <c:axPos val="l"/>
        <c:majorGridlines>
          <c:spPr>
            <a:ln w="3172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49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78805504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87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2">
      <a:solidFill>
        <a:srgbClr val="000080"/>
      </a:solidFill>
      <a:prstDash val="solid"/>
    </a:ln>
  </c:spPr>
  <c:txPr>
    <a:bodyPr/>
    <a:lstStyle/>
    <a:p>
      <a:pPr>
        <a:defRPr sz="849" b="0" i="0" u="none" strike="noStrike" baseline="0">
          <a:solidFill>
            <a:srgbClr val="333333"/>
          </a:solidFill>
          <a:latin typeface="Arial"/>
          <a:ea typeface="Arial"/>
          <a:cs typeface="Arial"/>
        </a:defRPr>
      </a:pPr>
      <a:endParaRPr lang="es-ES"/>
    </a:p>
  </c:txPr>
  <c:externalData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201" b="1" i="1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r>
              <a:t>COBERTURA POR SEGURO MÉDICO</a:t>
            </a:r>
          </a:p>
        </c:rich>
      </c:tx>
      <c:layout>
        <c:manualLayout>
          <c:xMode val="edge"/>
          <c:yMode val="edge"/>
          <c:x val="0.15734265734265734"/>
          <c:y val="2.8169014084507043E-2"/>
        </c:manualLayout>
      </c:layout>
      <c:spPr>
        <a:noFill/>
        <a:ln w="25426">
          <a:noFill/>
        </a:ln>
      </c:spPr>
    </c:title>
    <c:plotArea>
      <c:layout>
        <c:manualLayout>
          <c:layoutTarget val="inner"/>
          <c:xMode val="edge"/>
          <c:yMode val="edge"/>
          <c:x val="0.15384615384615394"/>
          <c:y val="0.32394366197183122"/>
          <c:w val="0.81118881118881137"/>
          <c:h val="0.50704225352112675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13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0,682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0,318</a:t>
                    </a:r>
                  </a:p>
                </c:rich>
              </c:tx>
            </c:dLbl>
            <c:spPr>
              <a:noFill/>
              <a:ln w="25426">
                <a:noFill/>
              </a:ln>
            </c:spPr>
            <c:txPr>
              <a:bodyPr/>
              <a:lstStyle/>
              <a:p>
                <a:pPr>
                  <a:defRPr sz="801" b="1" i="0" u="none" strike="noStrike" baseline="0">
                    <a:solidFill>
                      <a:srgbClr val="000000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GENERALIDADES!$AP$4:$AP$5</c:f>
              <c:strCache>
                <c:ptCount val="2"/>
                <c:pt idx="0">
                  <c:v>Cobertura</c:v>
                </c:pt>
                <c:pt idx="1">
                  <c:v>No cobertura</c:v>
                </c:pt>
              </c:strCache>
            </c:strRef>
          </c:cat>
          <c:val>
            <c:numRef>
              <c:f>GENERALIDADES!$AR$4:$AR$5</c:f>
              <c:numCache>
                <c:formatCode>0.00</c:formatCode>
                <c:ptCount val="2"/>
                <c:pt idx="0">
                  <c:v>0.68181818181818177</c:v>
                </c:pt>
                <c:pt idx="1">
                  <c:v>0.31818181818181834</c:v>
                </c:pt>
              </c:numCache>
            </c:numRef>
          </c:val>
        </c:ser>
        <c:dLbls>
          <c:showVal val="1"/>
        </c:dLbls>
        <c:axId val="266339456"/>
        <c:axId val="266340992"/>
      </c:barChart>
      <c:catAx>
        <c:axId val="266339456"/>
        <c:scaling>
          <c:orientation val="minMax"/>
        </c:scaling>
        <c:axPos val="b"/>
        <c:numFmt formatCode="General" sourceLinked="1"/>
        <c:tickLblPos val="nextTo"/>
        <c:spPr>
          <a:ln w="317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340992"/>
        <c:crosses val="autoZero"/>
        <c:auto val="1"/>
        <c:lblAlgn val="ctr"/>
        <c:lblOffset val="100"/>
        <c:tickLblSkip val="1"/>
        <c:tickMarkSkip val="1"/>
      </c:catAx>
      <c:valAx>
        <c:axId val="266340992"/>
        <c:scaling>
          <c:orientation val="minMax"/>
          <c:max val="1"/>
        </c:scaling>
        <c:axPos val="l"/>
        <c:majorGridlines>
          <c:spPr>
            <a:ln w="3178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339456"/>
        <c:crosses val="autoZero"/>
        <c:crossBetween val="between"/>
        <c:majorUnit val="0.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3178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8">
      <a:solidFill>
        <a:srgbClr val="000080"/>
      </a:solidFill>
      <a:prstDash val="solid"/>
    </a:ln>
  </c:spPr>
  <c:txPr>
    <a:bodyPr/>
    <a:lstStyle/>
    <a:p>
      <a:pPr>
        <a:defRPr sz="801" b="0" i="0" u="none" strike="noStrike" baseline="0">
          <a:solidFill>
            <a:srgbClr val="000080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050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HEMOPTISIS</a:t>
            </a:r>
          </a:p>
        </c:rich>
      </c:tx>
      <c:layout>
        <c:manualLayout>
          <c:xMode val="edge"/>
          <c:yMode val="edge"/>
          <c:x val="0.17824773413897291"/>
          <c:y val="2.145922746781118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4199395770392756"/>
          <c:y val="0.24034334763948503"/>
          <c:w val="0.82779456193353473"/>
          <c:h val="0.6008583690987126"/>
        </c:manualLayout>
      </c:layout>
      <c:barChart>
        <c:barDir val="col"/>
        <c:grouping val="clustered"/>
        <c:ser>
          <c:idx val="0"/>
          <c:order val="0"/>
          <c:tx>
            <c:strRef>
              <c:f>SINTOMAS!$AD$3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30513595166163143"/>
                  <c:y val="0.53648068669527893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71299093655589185"/>
                  <c:y val="0.34334763948497865"/>
                </c:manualLayout>
              </c:layout>
              <c:dLblPos val="outEnd"/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5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SINTOMAS!$AB$4:$AB$5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SINTOMAS!$AD$4:$AD$5</c:f>
              <c:numCache>
                <c:formatCode>0.000</c:formatCode>
                <c:ptCount val="2"/>
                <c:pt idx="0">
                  <c:v>0.30909090909090925</c:v>
                </c:pt>
                <c:pt idx="1">
                  <c:v>0.69090909090909114</c:v>
                </c:pt>
              </c:numCache>
            </c:numRef>
          </c:val>
        </c:ser>
        <c:dLbls>
          <c:showVal val="1"/>
        </c:dLbls>
        <c:gapWidth val="110"/>
        <c:axId val="278946176"/>
        <c:axId val="278947712"/>
      </c:barChart>
      <c:catAx>
        <c:axId val="27894617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78947712"/>
        <c:crosses val="autoZero"/>
        <c:auto val="1"/>
        <c:lblAlgn val="ctr"/>
        <c:lblOffset val="100"/>
        <c:tickLblSkip val="1"/>
        <c:tickMarkSkip val="1"/>
      </c:catAx>
      <c:valAx>
        <c:axId val="278947712"/>
        <c:scaling>
          <c:orientation val="minMax"/>
          <c:max val="1"/>
        </c:scaling>
        <c:axPos val="l"/>
        <c:majorGridlines>
          <c:spPr>
            <a:ln w="3175">
              <a:solidFill>
                <a:srgbClr val="000080"/>
              </a:solidFill>
              <a:prstDash val="solid"/>
            </a:ln>
          </c:spPr>
        </c:majorGridlines>
        <c:numFmt formatCode="0.000" sourceLinked="0"/>
        <c:tickLblPos val="nextTo"/>
        <c:spPr>
          <a:ln w="3175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78946176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0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5">
      <a:solidFill>
        <a:srgbClr val="00008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333333"/>
          </a:solidFill>
          <a:latin typeface="Arial"/>
          <a:ea typeface="Arial"/>
          <a:cs typeface="Arial"/>
        </a:defRPr>
      </a:pPr>
      <a:endParaRPr lang="es-ES"/>
    </a:p>
  </c:txPr>
  <c:externalData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76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DISNEA</a:t>
            </a:r>
          </a:p>
        </c:rich>
      </c:tx>
      <c:layout>
        <c:manualLayout>
          <c:xMode val="edge"/>
          <c:yMode val="edge"/>
          <c:x val="0.22021660649819494"/>
          <c:y val="2.1978021978021987E-2"/>
        </c:manualLayout>
      </c:layout>
      <c:spPr>
        <a:noFill/>
        <a:ln w="25427">
          <a:noFill/>
        </a:ln>
      </c:spPr>
    </c:title>
    <c:plotArea>
      <c:layout>
        <c:manualLayout>
          <c:layoutTarget val="inner"/>
          <c:xMode val="edge"/>
          <c:yMode val="edge"/>
          <c:x val="0.15884476534296041"/>
          <c:y val="0.35164835164835168"/>
          <c:w val="0.80505415162454874"/>
          <c:h val="0.44505494505494525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13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1"/>
              <c:layout>
                <c:manualLayout>
                  <c:xMode val="edge"/>
                  <c:yMode val="edge"/>
                  <c:x val="0.69314079422382691"/>
                  <c:y val="0.39010989010989033"/>
                </c:manualLayout>
              </c:layout>
              <c:dLblPos val="outEnd"/>
              <c:showVal val="1"/>
            </c:dLbl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SINTOMAS!$AF$4:$AF$5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SINTOMAS!$AH$4:$AH$5</c:f>
              <c:numCache>
                <c:formatCode>0.000</c:formatCode>
                <c:ptCount val="2"/>
                <c:pt idx="0">
                  <c:v>0.37272727272727291</c:v>
                </c:pt>
                <c:pt idx="1">
                  <c:v>0.62727272727272732</c:v>
                </c:pt>
              </c:numCache>
            </c:numRef>
          </c:val>
        </c:ser>
        <c:dLbls>
          <c:showVal val="1"/>
        </c:dLbls>
        <c:gapWidth val="110"/>
        <c:axId val="279131648"/>
        <c:axId val="279133184"/>
      </c:barChart>
      <c:catAx>
        <c:axId val="279131648"/>
        <c:scaling>
          <c:orientation val="minMax"/>
        </c:scaling>
        <c:axPos val="b"/>
        <c:numFmt formatCode="General" sourceLinked="1"/>
        <c:tickLblPos val="nextTo"/>
        <c:spPr>
          <a:ln w="317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133184"/>
        <c:crosses val="autoZero"/>
        <c:auto val="1"/>
        <c:lblAlgn val="ctr"/>
        <c:lblOffset val="100"/>
        <c:tickLblSkip val="1"/>
        <c:tickMarkSkip val="1"/>
      </c:catAx>
      <c:valAx>
        <c:axId val="279133184"/>
        <c:scaling>
          <c:orientation val="minMax"/>
          <c:max val="1"/>
        </c:scaling>
        <c:axPos val="l"/>
        <c:majorGridlines>
          <c:spPr>
            <a:ln w="3178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131648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13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8">
      <a:solidFill>
        <a:srgbClr val="000080"/>
      </a:solidFill>
      <a:prstDash val="solid"/>
    </a:ln>
  </c:spPr>
  <c:txPr>
    <a:bodyPr/>
    <a:lstStyle/>
    <a:p>
      <a:pPr>
        <a:defRPr sz="801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73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DOLOR TORACICO</a:t>
            </a:r>
          </a:p>
        </c:rich>
      </c:tx>
      <c:layout>
        <c:manualLayout>
          <c:xMode val="edge"/>
          <c:yMode val="edge"/>
          <c:x val="0.20542635658914737"/>
          <c:y val="2.0304568527918787E-2"/>
        </c:manualLayout>
      </c:layout>
      <c:spPr>
        <a:noFill/>
        <a:ln w="25348">
          <a:noFill/>
        </a:ln>
      </c:spPr>
    </c:title>
    <c:plotArea>
      <c:layout>
        <c:manualLayout>
          <c:layoutTarget val="inner"/>
          <c:xMode val="edge"/>
          <c:yMode val="edge"/>
          <c:x val="0.17054263565891473"/>
          <c:y val="0.31979695431472088"/>
          <c:w val="0.79069767441860483"/>
          <c:h val="0.49746192893401037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74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2945736434108529"/>
                  <c:y val="0.53299492385786806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68992248062015504"/>
                  <c:y val="0.31979695431472088"/>
                </c:manualLayout>
              </c:layout>
              <c:dLblPos val="outEnd"/>
              <c:showVal val="1"/>
            </c:dLbl>
            <c:spPr>
              <a:noFill/>
              <a:ln w="25348">
                <a:noFill/>
              </a:ln>
            </c:spPr>
            <c:txPr>
              <a:bodyPr/>
              <a:lstStyle/>
              <a:p>
                <a:pPr>
                  <a:defRPr sz="798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SINTOMAS!$AZ$4:$AZ$5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SINTOMAS!$BB$4:$BB$5</c:f>
              <c:numCache>
                <c:formatCode>0.000</c:formatCode>
                <c:ptCount val="2"/>
                <c:pt idx="0">
                  <c:v>0.27272727272727282</c:v>
                </c:pt>
                <c:pt idx="1">
                  <c:v>0.72727272727272729</c:v>
                </c:pt>
              </c:numCache>
            </c:numRef>
          </c:val>
        </c:ser>
        <c:dLbls>
          <c:showVal val="1"/>
        </c:dLbls>
        <c:gapWidth val="110"/>
        <c:axId val="279341696"/>
        <c:axId val="279359872"/>
      </c:barChart>
      <c:catAx>
        <c:axId val="279341696"/>
        <c:scaling>
          <c:orientation val="minMax"/>
        </c:scaling>
        <c:axPos val="b"/>
        <c:numFmt formatCode="General" sourceLinked="1"/>
        <c:tickLblPos val="nextTo"/>
        <c:spPr>
          <a:ln w="316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359872"/>
        <c:crosses val="autoZero"/>
        <c:auto val="1"/>
        <c:lblAlgn val="ctr"/>
        <c:lblOffset val="100"/>
        <c:tickLblSkip val="1"/>
        <c:tickMarkSkip val="1"/>
      </c:catAx>
      <c:valAx>
        <c:axId val="279359872"/>
        <c:scaling>
          <c:orientation val="minMax"/>
          <c:max val="1"/>
        </c:scaling>
        <c:axPos val="l"/>
        <c:majorGridlines>
          <c:spPr>
            <a:ln w="3168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6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341696"/>
        <c:crosses val="autoZero"/>
        <c:crossBetween val="between"/>
        <c:majorUnit val="0.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74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8">
      <a:solidFill>
        <a:srgbClr val="000080"/>
      </a:solidFill>
      <a:prstDash val="solid"/>
    </a:ln>
  </c:spPr>
  <c:txPr>
    <a:bodyPr/>
    <a:lstStyle/>
    <a:p>
      <a:pPr>
        <a:defRPr sz="798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3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CEFALEA</a:t>
            </a:r>
          </a:p>
        </c:rich>
      </c:tx>
      <c:layout>
        <c:manualLayout>
          <c:xMode val="edge"/>
          <c:yMode val="edge"/>
          <c:x val="0.17142857142857137"/>
          <c:y val="1.9417475728155349E-2"/>
        </c:manualLayout>
      </c:layout>
      <c:spPr>
        <a:noFill/>
        <a:ln w="25350">
          <a:noFill/>
        </a:ln>
      </c:spPr>
    </c:title>
    <c:plotArea>
      <c:layout>
        <c:manualLayout>
          <c:layoutTarget val="inner"/>
          <c:xMode val="edge"/>
          <c:yMode val="edge"/>
          <c:x val="0.17959183673469395"/>
          <c:y val="0.31067961165048552"/>
          <c:w val="0.77959183673469434"/>
          <c:h val="0.50970873786407789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75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31836734693877561"/>
                  <c:y val="0.60679611650485477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69387755102040838"/>
                  <c:y val="0.26699029126213591"/>
                </c:manualLayout>
              </c:layout>
              <c:dLblPos val="outEnd"/>
              <c:showVal val="1"/>
            </c:dLbl>
            <c:spPr>
              <a:noFill/>
              <a:ln w="25350">
                <a:noFill/>
              </a:ln>
            </c:spPr>
            <c:txPr>
              <a:bodyPr/>
              <a:lstStyle/>
              <a:p>
                <a:pPr>
                  <a:defRPr sz="798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SINTOMAS!$AK$4:$AK$5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SINTOMAS!$AM$4:$AM$5</c:f>
              <c:numCache>
                <c:formatCode>0.000</c:formatCode>
                <c:ptCount val="2"/>
                <c:pt idx="0">
                  <c:v>0.14545454545454545</c:v>
                </c:pt>
                <c:pt idx="1">
                  <c:v>0.85454545454545483</c:v>
                </c:pt>
              </c:numCache>
            </c:numRef>
          </c:val>
        </c:ser>
        <c:dLbls>
          <c:showVal val="1"/>
        </c:dLbls>
        <c:gapWidth val="110"/>
        <c:axId val="279617536"/>
        <c:axId val="279619072"/>
      </c:barChart>
      <c:catAx>
        <c:axId val="279617536"/>
        <c:scaling>
          <c:orientation val="minMax"/>
        </c:scaling>
        <c:axPos val="b"/>
        <c:numFmt formatCode="General" sourceLinked="1"/>
        <c:tickLblPos val="nextTo"/>
        <c:spPr>
          <a:ln w="3169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619072"/>
        <c:crosses val="autoZero"/>
        <c:auto val="1"/>
        <c:lblAlgn val="ctr"/>
        <c:lblOffset val="100"/>
        <c:tickLblSkip val="1"/>
        <c:tickMarkSkip val="1"/>
      </c:catAx>
      <c:valAx>
        <c:axId val="279619072"/>
        <c:scaling>
          <c:orientation val="minMax"/>
          <c:max val="1"/>
        </c:scaling>
        <c:axPos val="l"/>
        <c:majorGridlines>
          <c:spPr>
            <a:ln w="3169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69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617536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75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9">
      <a:solidFill>
        <a:srgbClr val="000080"/>
      </a:solidFill>
      <a:prstDash val="solid"/>
    </a:ln>
  </c:spPr>
  <c:txPr>
    <a:bodyPr/>
    <a:lstStyle/>
    <a:p>
      <a:pPr>
        <a:defRPr sz="798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001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SINTOMATOLOGIA: MIALGIA</a:t>
            </a:r>
          </a:p>
        </c:rich>
      </c:tx>
      <c:layout>
        <c:manualLayout>
          <c:xMode val="edge"/>
          <c:yMode val="edge"/>
          <c:x val="0.16853932584269674"/>
          <c:y val="1.9704433497536956E-2"/>
        </c:manualLayout>
      </c:layout>
      <c:spPr>
        <a:noFill/>
        <a:ln w="25422">
          <a:noFill/>
        </a:ln>
      </c:spPr>
    </c:title>
    <c:plotArea>
      <c:layout>
        <c:manualLayout>
          <c:layoutTarget val="inner"/>
          <c:xMode val="edge"/>
          <c:yMode val="edge"/>
          <c:x val="0.16479400749063675"/>
          <c:y val="0.30541871921182295"/>
          <c:w val="0.797752808988764"/>
          <c:h val="0.5123152709359603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11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29962546816479413"/>
                  <c:y val="0.6699507389162561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Mode val="edge"/>
                  <c:yMode val="edge"/>
                  <c:x val="0.54307116104868913"/>
                  <c:y val="0.24630541871921188"/>
                </c:manualLayout>
              </c:layout>
              <c:dLblPos val="outEnd"/>
              <c:showVal val="1"/>
            </c:dLbl>
            <c:spPr>
              <a:noFill/>
              <a:ln w="25422">
                <a:noFill/>
              </a:ln>
            </c:spPr>
            <c:txPr>
              <a:bodyPr/>
              <a:lstStyle/>
              <a:p>
                <a:pPr>
                  <a:defRPr sz="801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SINTOMAS!$AP$4:$AP$5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SINTOMAS!$AR$4:$AR$5</c:f>
              <c:numCache>
                <c:formatCode>0.000</c:formatCode>
                <c:ptCount val="2"/>
                <c:pt idx="0">
                  <c:v>2.7272727272727289E-2</c:v>
                </c:pt>
                <c:pt idx="1">
                  <c:v>0.972727272727273</c:v>
                </c:pt>
              </c:numCache>
            </c:numRef>
          </c:val>
        </c:ser>
        <c:dLbls>
          <c:showVal val="1"/>
        </c:dLbls>
        <c:gapWidth val="110"/>
        <c:axId val="279819392"/>
        <c:axId val="279820928"/>
      </c:barChart>
      <c:catAx>
        <c:axId val="279819392"/>
        <c:scaling>
          <c:orientation val="minMax"/>
        </c:scaling>
        <c:axPos val="b"/>
        <c:numFmt formatCode="General" sourceLinked="1"/>
        <c:tickLblPos val="nextTo"/>
        <c:spPr>
          <a:ln w="317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820928"/>
        <c:crosses val="autoZero"/>
        <c:auto val="1"/>
        <c:lblAlgn val="ctr"/>
        <c:lblOffset val="100"/>
        <c:tickLblSkip val="1"/>
        <c:tickMarkSkip val="1"/>
      </c:catAx>
      <c:valAx>
        <c:axId val="279820928"/>
        <c:scaling>
          <c:orientation val="minMax"/>
          <c:max val="1"/>
        </c:scaling>
        <c:axPos val="l"/>
        <c:majorGridlines>
          <c:spPr>
            <a:ln w="3178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8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819392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11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8">
      <a:solidFill>
        <a:srgbClr val="000080"/>
      </a:solidFill>
      <a:prstDash val="solid"/>
    </a:ln>
  </c:spPr>
  <c:txPr>
    <a:bodyPr/>
    <a:lstStyle/>
    <a:p>
      <a:pPr>
        <a:defRPr sz="801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75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GENERO DEL PACIENTE</a:t>
            </a:r>
          </a:p>
        </c:rich>
      </c:tx>
      <c:layout>
        <c:manualLayout>
          <c:xMode val="edge"/>
          <c:yMode val="edge"/>
          <c:x val="0.23333333333333339"/>
          <c:y val="5.6497175141242964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4814814814814822"/>
          <c:y val="0.25988700564971762"/>
          <c:w val="0.78888888888888908"/>
          <c:h val="0.53672316384180796"/>
        </c:manualLayout>
      </c:layout>
      <c:barChart>
        <c:barDir val="col"/>
        <c:grouping val="clustered"/>
        <c:ser>
          <c:idx val="0"/>
          <c:order val="0"/>
          <c:tx>
            <c:strRef>
              <c:f>GENERALIDADES!$C$3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GENERALIDADES!$A$4:$A$5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GENERALIDADES!$C$4:$C$5</c:f>
              <c:numCache>
                <c:formatCode>0.00</c:formatCode>
                <c:ptCount val="2"/>
                <c:pt idx="0">
                  <c:v>0.54545454545454541</c:v>
                </c:pt>
                <c:pt idx="1">
                  <c:v>0.45454545454545453</c:v>
                </c:pt>
              </c:numCache>
            </c:numRef>
          </c:val>
        </c:ser>
        <c:dLbls>
          <c:showVal val="1"/>
        </c:dLbls>
        <c:axId val="279596032"/>
        <c:axId val="280081152"/>
      </c:barChart>
      <c:catAx>
        <c:axId val="27959603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800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80081152"/>
        <c:crosses val="autoZero"/>
        <c:auto val="1"/>
        <c:lblAlgn val="ctr"/>
        <c:lblOffset val="100"/>
        <c:tickLblSkip val="1"/>
        <c:tickMarkSkip val="1"/>
      </c:catAx>
      <c:valAx>
        <c:axId val="280081152"/>
        <c:scaling>
          <c:orientation val="minMax"/>
          <c:max val="1"/>
        </c:scaling>
        <c:axPos val="l"/>
        <c:majorGridlines>
          <c:spPr>
            <a:ln w="3175">
              <a:solidFill>
                <a:srgbClr val="666699"/>
              </a:solidFill>
              <a:prstDash val="solid"/>
            </a:ln>
          </c:spPr>
        </c:majorGridlines>
        <c:numFmt formatCode="0.00" sourceLinked="0"/>
        <c:tickLblPos val="nextTo"/>
        <c:spPr>
          <a:ln w="317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79596032"/>
        <c:crosses val="autoZero"/>
        <c:crossBetween val="between"/>
        <c:majorUnit val="0.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25400">
          <a:noFill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5">
      <a:solidFill>
        <a:srgbClr val="000080"/>
      </a:solidFill>
      <a:prstDash val="solid"/>
    </a:ln>
  </c:spPr>
  <c:txPr>
    <a:bodyPr/>
    <a:lstStyle/>
    <a:p>
      <a:pPr>
        <a:defRPr sz="800" b="1" i="1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022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GRUPO ÉTNICO</a:t>
            </a:r>
          </a:p>
        </c:rich>
      </c:tx>
      <c:layout>
        <c:manualLayout>
          <c:xMode val="edge"/>
          <c:yMode val="edge"/>
          <c:x val="0.33333333333333331"/>
          <c:y val="2.9239766081871361E-2"/>
        </c:manualLayout>
      </c:layout>
      <c:spPr>
        <a:noFill/>
        <a:ln w="25324">
          <a:noFill/>
        </a:ln>
      </c:spPr>
    </c:title>
    <c:plotArea>
      <c:layout>
        <c:manualLayout>
          <c:layoutTarget val="inner"/>
          <c:xMode val="edge"/>
          <c:yMode val="edge"/>
          <c:x val="0.14814814814814822"/>
          <c:y val="0.27485380116959085"/>
          <c:w val="0.81818181818181845"/>
          <c:h val="0.51461988304093553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62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19528619528619534"/>
                  <c:y val="0.57894736842105254"/>
                </c:manualLayout>
              </c:layout>
              <c:tx>
                <c:rich>
                  <a:bodyPr/>
                  <a:lstStyle/>
                  <a:p>
                    <a:r>
                      <a:t>0,118</a:t>
                    </a:r>
                  </a:p>
                </c:rich>
              </c:tx>
              <c:dLblPos val="outEnd"/>
            </c:dLbl>
            <c:dLbl>
              <c:idx val="1"/>
              <c:layout>
                <c:manualLayout>
                  <c:xMode val="edge"/>
                  <c:yMode val="edge"/>
                  <c:x val="0.40067340067340068"/>
                  <c:y val="0.25730994152046782"/>
                </c:manualLayout>
              </c:layout>
              <c:tx>
                <c:rich>
                  <a:bodyPr/>
                  <a:lstStyle/>
                  <a:p>
                    <a:r>
                      <a:t>0,736</a:t>
                    </a:r>
                  </a:p>
                </c:rich>
              </c:tx>
              <c:dLblPos val="outEnd"/>
            </c:dLbl>
            <c:dLbl>
              <c:idx val="2"/>
              <c:layout>
                <c:manualLayout>
                  <c:xMode val="edge"/>
                  <c:yMode val="edge"/>
                  <c:x val="0.60269360269360317"/>
                  <c:y val="0.59649122807017563"/>
                </c:manualLayout>
              </c:layout>
              <c:tx>
                <c:rich>
                  <a:bodyPr/>
                  <a:lstStyle/>
                  <a:p>
                    <a:r>
                      <a:t>0,073</a:t>
                    </a:r>
                  </a:p>
                </c:rich>
              </c:tx>
              <c:dLblPos val="outEnd"/>
            </c:dLbl>
            <c:dLbl>
              <c:idx val="3"/>
              <c:layout>
                <c:manualLayout>
                  <c:xMode val="edge"/>
                  <c:yMode val="edge"/>
                  <c:x val="0.80808080808080829"/>
                  <c:y val="0.60233918128654951"/>
                </c:manualLayout>
              </c:layout>
              <c:tx>
                <c:rich>
                  <a:bodyPr/>
                  <a:lstStyle/>
                  <a:p>
                    <a:r>
                      <a:t>0,073</a:t>
                    </a:r>
                  </a:p>
                </c:rich>
              </c:tx>
              <c:dLblPos val="outEnd"/>
            </c:dLbl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GENERALIDADES!$AU$4:$AU$7</c:f>
              <c:strCache>
                <c:ptCount val="4"/>
                <c:pt idx="0">
                  <c:v>Indígena</c:v>
                </c:pt>
                <c:pt idx="1">
                  <c:v>Mestiza</c:v>
                </c:pt>
                <c:pt idx="2">
                  <c:v>Negra</c:v>
                </c:pt>
                <c:pt idx="3">
                  <c:v>Blanca</c:v>
                </c:pt>
              </c:strCache>
            </c:strRef>
          </c:cat>
          <c:val>
            <c:numRef>
              <c:f>GENERALIDADES!$AW$4:$AW$7</c:f>
              <c:numCache>
                <c:formatCode>0.00</c:formatCode>
                <c:ptCount val="4"/>
                <c:pt idx="0">
                  <c:v>0.11818181818181818</c:v>
                </c:pt>
                <c:pt idx="1">
                  <c:v>0.73636363636363655</c:v>
                </c:pt>
                <c:pt idx="2">
                  <c:v>7.2727272727272724E-2</c:v>
                </c:pt>
                <c:pt idx="3">
                  <c:v>7.2727272727272724E-2</c:v>
                </c:pt>
              </c:numCache>
            </c:numRef>
          </c:val>
        </c:ser>
        <c:dLbls>
          <c:showVal val="1"/>
        </c:dLbls>
        <c:axId val="266434816"/>
        <c:axId val="266539008"/>
      </c:barChart>
      <c:catAx>
        <c:axId val="266434816"/>
        <c:scaling>
          <c:orientation val="minMax"/>
        </c:scaling>
        <c:axPos val="b"/>
        <c:numFmt formatCode="General" sourceLinked="1"/>
        <c:tickLblPos val="nextTo"/>
        <c:spPr>
          <a:ln w="316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539008"/>
        <c:crosses val="autoZero"/>
        <c:auto val="1"/>
        <c:lblAlgn val="ctr"/>
        <c:lblOffset val="100"/>
        <c:tickLblSkip val="1"/>
        <c:tickMarkSkip val="1"/>
      </c:catAx>
      <c:valAx>
        <c:axId val="266539008"/>
        <c:scaling>
          <c:orientation val="minMax"/>
          <c:max val="1"/>
        </c:scaling>
        <c:axPos val="l"/>
        <c:majorGridlines>
          <c:spPr>
            <a:ln w="3166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6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434816"/>
        <c:crosses val="autoZero"/>
        <c:crossBetween val="between"/>
        <c:majorUnit val="0.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3166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6">
      <a:solidFill>
        <a:srgbClr val="000080"/>
      </a:solidFill>
      <a:prstDash val="solid"/>
    </a:ln>
  </c:spPr>
  <c:txPr>
    <a:bodyPr/>
    <a:lstStyle/>
    <a:p>
      <a:pPr>
        <a:defRPr sz="798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26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EDAD POR CATEGORÍA</a:t>
            </a:r>
          </a:p>
        </c:rich>
      </c:tx>
      <c:layout>
        <c:manualLayout>
          <c:xMode val="edge"/>
          <c:yMode val="edge"/>
          <c:x val="0.29054054054054052"/>
          <c:y val="2.1857923497267777E-2"/>
        </c:manualLayout>
      </c:layout>
      <c:spPr>
        <a:noFill/>
        <a:ln w="25430">
          <a:noFill/>
        </a:ln>
      </c:spPr>
    </c:title>
    <c:view3D>
      <c:hPercent val="203"/>
      <c:depthPercent val="100"/>
      <c:rAngAx val="1"/>
    </c:view3D>
    <c:floor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00"/>
          </a:solidFill>
          <a:prstDash val="solid"/>
        </a:ln>
      </c:spPr>
    </c:floor>
    <c:sideWall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80"/>
          </a:solidFill>
          <a:prstDash val="solid"/>
        </a:ln>
      </c:spPr>
    </c:sideWall>
    <c:backWall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986486486486491"/>
          <c:y val="0.24590163934426237"/>
          <c:w val="0.70608108108108103"/>
          <c:h val="0.63387978142076529"/>
        </c:manualLayout>
      </c:layout>
      <c:bar3DChart>
        <c:barDir val="bar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1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Mode val="edge"/>
                  <c:yMode val="edge"/>
                  <c:x val="0.42567567567567588"/>
                  <c:y val="0.74316939890710387"/>
                </c:manualLayout>
              </c:layout>
              <c:showVal val="1"/>
            </c:dLbl>
            <c:dLbl>
              <c:idx val="1"/>
              <c:layout>
                <c:manualLayout>
                  <c:xMode val="edge"/>
                  <c:yMode val="edge"/>
                  <c:x val="0.40202702702702708"/>
                  <c:y val="0.68306010928961747"/>
                </c:manualLayout>
              </c:layout>
              <c:showVal val="1"/>
            </c:dLbl>
            <c:dLbl>
              <c:idx val="2"/>
              <c:layout>
                <c:manualLayout>
                  <c:xMode val="edge"/>
                  <c:yMode val="edge"/>
                  <c:x val="0.33445945945945965"/>
                  <c:y val="0.60109289617486372"/>
                </c:manualLayout>
              </c:layout>
              <c:showVal val="1"/>
            </c:dLbl>
            <c:dLbl>
              <c:idx val="3"/>
              <c:layout>
                <c:manualLayout>
                  <c:xMode val="edge"/>
                  <c:yMode val="edge"/>
                  <c:x val="0.32770270270270285"/>
                  <c:y val="0.50819672131147542"/>
                </c:manualLayout>
              </c:layout>
              <c:showVal val="1"/>
            </c:dLbl>
            <c:dLbl>
              <c:idx val="4"/>
              <c:layout>
                <c:manualLayout>
                  <c:xMode val="edge"/>
                  <c:yMode val="edge"/>
                  <c:x val="0.31756756756756777"/>
                  <c:y val="0.45901639344262307"/>
                </c:manualLayout>
              </c:layout>
              <c:showVal val="1"/>
            </c:dLbl>
            <c:dLbl>
              <c:idx val="5"/>
              <c:layout>
                <c:manualLayout>
                  <c:xMode val="edge"/>
                  <c:yMode val="edge"/>
                  <c:x val="0.32432432432432456"/>
                  <c:y val="0.38251366120218594"/>
                </c:manualLayout>
              </c:layout>
              <c:showVal val="1"/>
            </c:dLbl>
            <c:dLbl>
              <c:idx val="6"/>
              <c:layout>
                <c:manualLayout>
                  <c:xMode val="edge"/>
                  <c:yMode val="edge"/>
                  <c:x val="0.33108108108108131"/>
                  <c:y val="0.2896174863387978"/>
                </c:manualLayout>
              </c:layout>
              <c:showVal val="1"/>
            </c:dLbl>
            <c:spPr>
              <a:noFill/>
              <a:ln w="25430">
                <a:noFill/>
              </a:ln>
            </c:spPr>
            <c:txPr>
              <a:bodyPr/>
              <a:lstStyle/>
              <a:p>
                <a:pPr>
                  <a:defRPr sz="55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Hoja1!$A$2:$A$8</c:f>
              <c:strCache>
                <c:ptCount val="7"/>
                <c:pt idx="0">
                  <c:v>Entre 15 y 24 años</c:v>
                </c:pt>
                <c:pt idx="1">
                  <c:v>Entre 25 y 34 años</c:v>
                </c:pt>
                <c:pt idx="2">
                  <c:v>Entre 35 y 44 años</c:v>
                </c:pt>
                <c:pt idx="3">
                  <c:v>Entre 45 y 54 años</c:v>
                </c:pt>
                <c:pt idx="4">
                  <c:v>Entre 55 y 64 años</c:v>
                </c:pt>
                <c:pt idx="5">
                  <c:v>Entre 65 y 74 años</c:v>
                </c:pt>
                <c:pt idx="6">
                  <c:v>Más de 74 años</c:v>
                </c:pt>
              </c:strCache>
            </c:strRef>
          </c:cat>
          <c:val>
            <c:numRef>
              <c:f>Hoja1!$C$2:$C$8</c:f>
              <c:numCache>
                <c:formatCode>General</c:formatCode>
                <c:ptCount val="7"/>
                <c:pt idx="0">
                  <c:v>0.26400000000000001</c:v>
                </c:pt>
                <c:pt idx="1">
                  <c:v>0.20900000000000005</c:v>
                </c:pt>
                <c:pt idx="2">
                  <c:v>0.10900000000000003</c:v>
                </c:pt>
                <c:pt idx="3">
                  <c:v>0.11799999999999998</c:v>
                </c:pt>
                <c:pt idx="4" formatCode="0.000">
                  <c:v>0.1</c:v>
                </c:pt>
                <c:pt idx="5">
                  <c:v>9.1000000000000025E-2</c:v>
                </c:pt>
                <c:pt idx="6">
                  <c:v>0.10900000000000003</c:v>
                </c:pt>
              </c:numCache>
            </c:numRef>
          </c:val>
        </c:ser>
        <c:dLbls>
          <c:showVal val="1"/>
        </c:dLbls>
        <c:gapWidth val="100"/>
        <c:shape val="box"/>
        <c:axId val="267046912"/>
        <c:axId val="267048448"/>
        <c:axId val="0"/>
      </c:bar3DChart>
      <c:catAx>
        <c:axId val="267046912"/>
        <c:scaling>
          <c:orientation val="minMax"/>
        </c:scaling>
        <c:axPos val="l"/>
        <c:numFmt formatCode="General" sourceLinked="1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26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67048448"/>
        <c:crosses val="autoZero"/>
        <c:auto val="1"/>
        <c:lblAlgn val="ctr"/>
        <c:lblOffset val="100"/>
        <c:tickLblSkip val="2"/>
        <c:tickMarkSkip val="1"/>
      </c:catAx>
      <c:valAx>
        <c:axId val="267048448"/>
        <c:scaling>
          <c:orientation val="minMax"/>
          <c:max val="1"/>
        </c:scaling>
        <c:axPos val="b"/>
        <c:majorGridlines>
          <c:spPr>
            <a:ln w="3179">
              <a:solidFill>
                <a:srgbClr val="000080"/>
              </a:solidFill>
              <a:prstDash val="solid"/>
            </a:ln>
          </c:spPr>
        </c:majorGridlines>
        <c:numFmt formatCode="General" sourceLinked="1"/>
        <c:tickLblPos val="nextTo"/>
        <c:spPr>
          <a:ln w="3179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01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67046912"/>
        <c:crosses val="autoZero"/>
        <c:crossBetween val="between"/>
        <c:majorUnit val="0.2"/>
        <c:minorUnit val="0.2"/>
      </c:valAx>
      <c:spPr>
        <a:noFill/>
        <a:ln w="25430">
          <a:noFill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1"/>
      <a:srcRect/>
      <a:tile tx="0" ty="0" sx="100000" sy="100000" flip="none" algn="tl"/>
    </a:blipFill>
    <a:ln w="3179">
      <a:solidFill>
        <a:srgbClr val="000080"/>
      </a:solidFill>
      <a:prstDash val="solid"/>
    </a:ln>
  </c:spPr>
  <c:txPr>
    <a:bodyPr/>
    <a:lstStyle/>
    <a:p>
      <a:pPr>
        <a:defRPr sz="926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23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NIVEL DE INSTRUCCION</a:t>
            </a:r>
          </a:p>
        </c:rich>
      </c:tx>
      <c:layout>
        <c:manualLayout>
          <c:xMode val="edge"/>
          <c:yMode val="edge"/>
          <c:x val="0.24163568773234206"/>
          <c:y val="2.1857923497267777E-2"/>
        </c:manualLayout>
      </c:layout>
      <c:spPr>
        <a:noFill/>
        <a:ln w="25344">
          <a:noFill/>
        </a:ln>
      </c:spPr>
    </c:title>
    <c:plotArea>
      <c:layout>
        <c:manualLayout>
          <c:layoutTarget val="inner"/>
          <c:xMode val="edge"/>
          <c:yMode val="edge"/>
          <c:x val="0.16356877323420072"/>
          <c:y val="0.26775956284152996"/>
          <c:w val="0.79925650557620798"/>
          <c:h val="0.49180327868852458"/>
        </c:manualLayout>
      </c:layout>
      <c:barChart>
        <c:barDir val="col"/>
        <c:grouping val="clustered"/>
        <c:ser>
          <c:idx val="0"/>
          <c:order val="0"/>
          <c:tx>
            <c:strRef>
              <c:f>GENERALIDADES!$O$3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72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0,200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t>0,710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t>0,090</a:t>
                    </a:r>
                  </a:p>
                </c:rich>
              </c:tx>
            </c:dLbl>
            <c:spPr>
              <a:noFill/>
              <a:ln w="25344">
                <a:noFill/>
              </a:ln>
            </c:spPr>
            <c:txPr>
              <a:bodyPr/>
              <a:lstStyle/>
              <a:p>
                <a:pPr>
                  <a:defRPr sz="798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GENERALIDADES!$M$4:$M$6</c:f>
              <c:strCache>
                <c:ptCount val="3"/>
                <c:pt idx="0">
                  <c:v>PRIMARIA</c:v>
                </c:pt>
                <c:pt idx="1">
                  <c:v>SECUNDARIA</c:v>
                </c:pt>
                <c:pt idx="2">
                  <c:v>SUPERIOR</c:v>
                </c:pt>
              </c:strCache>
            </c:strRef>
          </c:cat>
          <c:val>
            <c:numRef>
              <c:f>GENERALIDADES!$O$4:$O$6</c:f>
              <c:numCache>
                <c:formatCode>0.00</c:formatCode>
                <c:ptCount val="3"/>
                <c:pt idx="0">
                  <c:v>0.2</c:v>
                </c:pt>
                <c:pt idx="1">
                  <c:v>0.70909090909090911</c:v>
                </c:pt>
                <c:pt idx="2">
                  <c:v>9.0909090909090981E-2</c:v>
                </c:pt>
              </c:numCache>
            </c:numRef>
          </c:val>
        </c:ser>
        <c:axId val="266257536"/>
        <c:axId val="266259072"/>
      </c:barChart>
      <c:catAx>
        <c:axId val="266257536"/>
        <c:scaling>
          <c:orientation val="minMax"/>
        </c:scaling>
        <c:axPos val="b"/>
        <c:numFmt formatCode="General" sourceLinked="1"/>
        <c:tickLblPos val="nextTo"/>
        <c:spPr>
          <a:ln w="3168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259072"/>
        <c:crosses val="autoZero"/>
        <c:auto val="1"/>
        <c:lblAlgn val="ctr"/>
        <c:lblOffset val="100"/>
        <c:tickLblSkip val="1"/>
        <c:tickMarkSkip val="1"/>
      </c:catAx>
      <c:valAx>
        <c:axId val="266259072"/>
        <c:scaling>
          <c:orientation val="minMax"/>
          <c:max val="1"/>
        </c:scaling>
        <c:axPos val="l"/>
        <c:majorGridlines>
          <c:spPr>
            <a:ln w="3168">
              <a:solidFill>
                <a:srgbClr val="666699"/>
              </a:solidFill>
              <a:prstDash val="solid"/>
            </a:ln>
          </c:spPr>
        </c:majorGridlines>
        <c:numFmt formatCode="0.00" sourceLinked="0"/>
        <c:tickLblPos val="nextTo"/>
        <c:spPr>
          <a:ln w="3168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6257536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72">
          <a:solidFill>
            <a:srgbClr val="666699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8">
      <a:solidFill>
        <a:srgbClr val="000080"/>
      </a:solidFill>
      <a:prstDash val="solid"/>
    </a:ln>
  </c:spPr>
  <c:txPr>
    <a:bodyPr/>
    <a:lstStyle/>
    <a:p>
      <a:pPr>
        <a:defRPr sz="798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999" b="1" i="1" u="none" strike="noStrike" baseline="0">
                <a:solidFill>
                  <a:srgbClr val="000000"/>
                </a:solidFill>
                <a:latin typeface="Trebuchet MS"/>
                <a:ea typeface="Trebuchet MS"/>
                <a:cs typeface="Trebuchet MS"/>
              </a:defRPr>
            </a:pPr>
            <a:r>
              <a:t>AREA DE RESIDENCIA</a:t>
            </a:r>
          </a:p>
        </c:rich>
      </c:tx>
      <c:layout>
        <c:manualLayout>
          <c:xMode val="edge"/>
          <c:yMode val="edge"/>
          <c:x val="0.24528301886792464"/>
          <c:y val="2.0618556701030927E-2"/>
        </c:manualLayout>
      </c:layout>
      <c:spPr>
        <a:noFill/>
        <a:ln w="25372">
          <a:noFill/>
        </a:ln>
      </c:spPr>
    </c:title>
    <c:plotArea>
      <c:layout>
        <c:manualLayout>
          <c:layoutTarget val="inner"/>
          <c:xMode val="edge"/>
          <c:yMode val="edge"/>
          <c:x val="0.15471698113207563"/>
          <c:y val="0.29896907216494867"/>
          <c:w val="0.80754716981132046"/>
          <c:h val="0.51030927835051565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86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0,609</a:t>
                    </a:r>
                  </a:p>
                </c:rich>
              </c:tx>
            </c:dLbl>
            <c:dLbl>
              <c:idx val="1"/>
              <c:layout>
                <c:manualLayout>
                  <c:xMode val="edge"/>
                  <c:yMode val="edge"/>
                  <c:x val="0.70188679245283014"/>
                  <c:y val="0.4845360824742268"/>
                </c:manualLayout>
              </c:layout>
              <c:tx>
                <c:rich>
                  <a:bodyPr/>
                  <a:lstStyle/>
                  <a:p>
                    <a:r>
                      <a:t>0,391</a:t>
                    </a:r>
                  </a:p>
                </c:rich>
              </c:tx>
              <c:dLblPos val="outEnd"/>
            </c:dLbl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GENERALIDADES!$BF$4:$BF$5</c:f>
              <c:strCache>
                <c:ptCount val="2"/>
                <c:pt idx="0">
                  <c:v>Urbana </c:v>
                </c:pt>
                <c:pt idx="1">
                  <c:v>Rural</c:v>
                </c:pt>
              </c:strCache>
            </c:strRef>
          </c:cat>
          <c:val>
            <c:numRef>
              <c:f>GENERALIDADES!$BH$4:$BH$5</c:f>
              <c:numCache>
                <c:formatCode>0.00</c:formatCode>
                <c:ptCount val="2"/>
                <c:pt idx="0">
                  <c:v>0.60909090909090913</c:v>
                </c:pt>
                <c:pt idx="1">
                  <c:v>0.39090909090909115</c:v>
                </c:pt>
              </c:numCache>
            </c:numRef>
          </c:val>
        </c:ser>
        <c:dLbls>
          <c:showVal val="1"/>
        </c:dLbls>
        <c:gapWidth val="110"/>
        <c:axId val="266819840"/>
        <c:axId val="266846208"/>
      </c:barChart>
      <c:catAx>
        <c:axId val="266819840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66846208"/>
        <c:crosses val="autoZero"/>
        <c:auto val="1"/>
        <c:lblAlgn val="ctr"/>
        <c:lblOffset val="100"/>
        <c:tickLblSkip val="1"/>
        <c:tickMarkSkip val="1"/>
      </c:catAx>
      <c:valAx>
        <c:axId val="266846208"/>
        <c:scaling>
          <c:orientation val="minMax"/>
          <c:max val="1"/>
        </c:scaling>
        <c:axPos val="l"/>
        <c:majorGridlines>
          <c:spPr>
            <a:ln w="3172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2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66819840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86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2">
      <a:solidFill>
        <a:srgbClr val="003366"/>
      </a:solidFill>
      <a:prstDash val="solid"/>
    </a:ln>
  </c:spPr>
  <c:txPr>
    <a:bodyPr/>
    <a:lstStyle/>
    <a:p>
      <a:pPr>
        <a:defRPr sz="799" b="0" i="0" u="none" strike="noStrike" baseline="0">
          <a:solidFill>
            <a:srgbClr val="333333"/>
          </a:solidFill>
          <a:latin typeface="Arial"/>
          <a:ea typeface="Arial"/>
          <a:cs typeface="Arial"/>
        </a:defRPr>
      </a:pPr>
      <a:endParaRPr lang="es-ES"/>
    </a:p>
  </c:txPr>
  <c:externalData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872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ÍNDICE DE MASA CORPORAL</a:t>
            </a:r>
          </a:p>
        </c:rich>
      </c:tx>
      <c:layout>
        <c:manualLayout>
          <c:xMode val="edge"/>
          <c:yMode val="edge"/>
          <c:x val="0.23154362416107388"/>
          <c:y val="1.8404907975460124E-2"/>
        </c:manualLayout>
      </c:layout>
      <c:spPr>
        <a:noFill/>
        <a:ln w="25301">
          <a:noFill/>
        </a:ln>
      </c:spPr>
    </c:title>
    <c:plotArea>
      <c:layout>
        <c:manualLayout>
          <c:layoutTarget val="inner"/>
          <c:xMode val="edge"/>
          <c:yMode val="edge"/>
          <c:x val="0.13758389261744972"/>
          <c:y val="0.37423312883435583"/>
          <c:w val="0.82885906040268464"/>
          <c:h val="0.20858895705521471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50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tx>
                <c:rich>
                  <a:bodyPr/>
                  <a:lstStyle/>
                  <a:p>
                    <a:r>
                      <a:t>0,400</a:t>
                    </a:r>
                  </a:p>
                </c:rich>
              </c:tx>
            </c:dLbl>
            <c:dLbl>
              <c:idx val="1"/>
              <c:layout>
                <c:manualLayout>
                  <c:xMode val="edge"/>
                  <c:yMode val="edge"/>
                  <c:x val="0.399328859060403"/>
                  <c:y val="0.37423312883435583"/>
                </c:manualLayout>
              </c:layout>
              <c:tx>
                <c:rich>
                  <a:bodyPr/>
                  <a:lstStyle/>
                  <a:p>
                    <a:r>
                      <a:t>0,454</a:t>
                    </a:r>
                  </a:p>
                </c:rich>
              </c:tx>
              <c:dLblPos val="outEnd"/>
            </c:dLbl>
            <c:dLbl>
              <c:idx val="2"/>
              <c:layout>
                <c:manualLayout>
                  <c:xMode val="edge"/>
                  <c:yMode val="edge"/>
                  <c:x val="0.60402684563758413"/>
                  <c:y val="0.45398773006134968"/>
                </c:manualLayout>
              </c:layout>
              <c:tx>
                <c:rich>
                  <a:bodyPr/>
                  <a:lstStyle/>
                  <a:p>
                    <a:r>
                      <a:t>0,064</a:t>
                    </a:r>
                  </a:p>
                </c:rich>
              </c:tx>
              <c:dLblPos val="outEnd"/>
            </c:dLbl>
            <c:dLbl>
              <c:idx val="3"/>
              <c:layout>
                <c:manualLayout>
                  <c:xMode val="edge"/>
                  <c:yMode val="edge"/>
                  <c:x val="0.81879194630872532"/>
                  <c:y val="0.44171779141104295"/>
                </c:manualLayout>
              </c:layout>
              <c:tx>
                <c:rich>
                  <a:bodyPr/>
                  <a:lstStyle/>
                  <a:p>
                    <a:r>
                      <a:t>0,082</a:t>
                    </a:r>
                  </a:p>
                </c:rich>
              </c:tx>
              <c:dLblPos val="outEnd"/>
            </c:dLbl>
            <c:spPr>
              <a:noFill/>
              <a:ln w="25301">
                <a:noFill/>
              </a:ln>
            </c:spPr>
            <c:txPr>
              <a:bodyPr/>
              <a:lstStyle/>
              <a:p>
                <a:pPr>
                  <a:defRPr sz="797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es-ES"/>
              </a:p>
            </c:txPr>
            <c:showVal val="1"/>
          </c:dLbls>
          <c:cat>
            <c:strRef>
              <c:f>GENERALIDADES!$BE$4:$BE$7</c:f>
              <c:strCache>
                <c:ptCount val="4"/>
                <c:pt idx="0">
                  <c:v>Desnutrido</c:v>
                </c:pt>
                <c:pt idx="1">
                  <c:v>Nornal</c:v>
                </c:pt>
                <c:pt idx="2">
                  <c:v>Sobrepeso</c:v>
                </c:pt>
                <c:pt idx="3">
                  <c:v>Obeso</c:v>
                </c:pt>
              </c:strCache>
            </c:strRef>
          </c:cat>
          <c:val>
            <c:numRef>
              <c:f>GENERALIDADES!$BG$4:$BG$7</c:f>
              <c:numCache>
                <c:formatCode>0.00</c:formatCode>
                <c:ptCount val="4"/>
                <c:pt idx="0">
                  <c:v>0.4</c:v>
                </c:pt>
                <c:pt idx="1">
                  <c:v>0.45454545454545453</c:v>
                </c:pt>
                <c:pt idx="2">
                  <c:v>6.363636363636363E-2</c:v>
                </c:pt>
                <c:pt idx="3">
                  <c:v>8.1818181818181748E-2</c:v>
                </c:pt>
              </c:numCache>
            </c:numRef>
          </c:val>
        </c:ser>
        <c:dLbls>
          <c:showVal val="1"/>
        </c:dLbls>
        <c:gapWidth val="110"/>
        <c:axId val="267177344"/>
        <c:axId val="267179136"/>
      </c:barChart>
      <c:catAx>
        <c:axId val="267177344"/>
        <c:scaling>
          <c:orientation val="minMax"/>
        </c:scaling>
        <c:axPos val="b"/>
        <c:numFmt formatCode="General" sourceLinked="1"/>
        <c:tickLblPos val="nextTo"/>
        <c:spPr>
          <a:ln w="3163">
            <a:solidFill>
              <a:srgbClr val="000080"/>
            </a:solidFill>
            <a:prstDash val="solid"/>
          </a:ln>
        </c:spPr>
        <c:txPr>
          <a:bodyPr rot="-5400000" vert="horz"/>
          <a:lstStyle/>
          <a:p>
            <a:pPr>
              <a:defRPr sz="797" b="1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179136"/>
        <c:crosses val="autoZero"/>
        <c:auto val="1"/>
        <c:lblAlgn val="ctr"/>
        <c:lblOffset val="100"/>
        <c:tickLblSkip val="1"/>
        <c:tickMarkSkip val="1"/>
      </c:catAx>
      <c:valAx>
        <c:axId val="267179136"/>
        <c:scaling>
          <c:orientation val="minMax"/>
          <c:max val="1"/>
        </c:scaling>
        <c:axPos val="l"/>
        <c:majorGridlines>
          <c:spPr>
            <a:ln w="3163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63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797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267177344"/>
        <c:crosses val="autoZero"/>
        <c:crossBetween val="between"/>
        <c:majorUnit val="0.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650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3">
      <a:solidFill>
        <a:srgbClr val="000080"/>
      </a:solidFill>
      <a:prstDash val="solid"/>
    </a:ln>
  </c:spPr>
  <c:txPr>
    <a:bodyPr/>
    <a:lstStyle/>
    <a:p>
      <a:pPr>
        <a:defRPr sz="797" b="0" i="0" u="none" strike="noStrike" baseline="0">
          <a:solidFill>
            <a:srgbClr val="333333"/>
          </a:solidFill>
          <a:latin typeface="Arial"/>
          <a:ea typeface="Arial"/>
          <a:cs typeface="Arial"/>
        </a:defRPr>
      </a:pPr>
      <a:endParaRPr lang="es-ES"/>
    </a:p>
  </c:txPr>
  <c:externalData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022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CONSUMO DE ALCOHOL</a:t>
            </a:r>
          </a:p>
        </c:rich>
      </c:tx>
      <c:layout>
        <c:manualLayout>
          <c:xMode val="edge"/>
          <c:yMode val="edge"/>
          <c:x val="0.23232323232323238"/>
          <c:y val="1.9417475728155349E-2"/>
        </c:manualLayout>
      </c:layout>
      <c:spPr>
        <a:noFill/>
        <a:ln w="25323">
          <a:noFill/>
        </a:ln>
      </c:spPr>
    </c:title>
    <c:plotArea>
      <c:layout>
        <c:manualLayout>
          <c:layoutTarget val="inner"/>
          <c:xMode val="edge"/>
          <c:yMode val="edge"/>
          <c:x val="0.14814814814814822"/>
          <c:y val="0.29126213592233008"/>
          <c:w val="0.81818181818181845"/>
          <c:h val="0.53398058252427183"/>
        </c:manualLayout>
      </c:layout>
      <c:barChart>
        <c:barDir val="col"/>
        <c:grouping val="clustered"/>
        <c:ser>
          <c:idx val="0"/>
          <c:order val="0"/>
          <c:tx>
            <c:strRef>
              <c:f>GENERALIDADES!$U$3</c:f>
              <c:strCache>
                <c:ptCount val="1"/>
                <c:pt idx="0">
                  <c:v>FRECUENCIA RELATIVA 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661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29629629629629628"/>
                  <c:y val="0.51456310679611628"/>
                </c:manualLayout>
              </c:layout>
              <c:tx>
                <c:rich>
                  <a:bodyPr/>
                  <a:lstStyle/>
                  <a:p>
                    <a:r>
                      <a:t>0,355</a:t>
                    </a:r>
                  </a:p>
                </c:rich>
              </c:tx>
              <c:dLblPos val="outEnd"/>
            </c:dLbl>
            <c:dLbl>
              <c:idx val="1"/>
              <c:layout>
                <c:manualLayout>
                  <c:xMode val="edge"/>
                  <c:yMode val="edge"/>
                  <c:x val="0.70707070707070729"/>
                  <c:y val="0.36407766990291296"/>
                </c:manualLayout>
              </c:layout>
              <c:tx>
                <c:rich>
                  <a:bodyPr/>
                  <a:lstStyle/>
                  <a:p>
                    <a:r>
                      <a:t>0,645</a:t>
                    </a:r>
                  </a:p>
                </c:rich>
              </c:tx>
              <c:dLblPos val="outEnd"/>
            </c:dLbl>
            <c:spPr>
              <a:noFill/>
              <a:ln w="25323">
                <a:noFill/>
              </a:ln>
            </c:spPr>
            <c:txPr>
              <a:bodyPr/>
              <a:lstStyle/>
              <a:p>
                <a:pPr>
                  <a:defRPr sz="798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GENERALIDADES!$S$4:$S$5</c:f>
              <c:strCache>
                <c:ptCount val="2"/>
                <c:pt idx="0">
                  <c:v>CONSUME</c:v>
                </c:pt>
                <c:pt idx="1">
                  <c:v>NO CONSUME</c:v>
                </c:pt>
              </c:strCache>
            </c:strRef>
          </c:cat>
          <c:val>
            <c:numRef>
              <c:f>GENERALIDADES!$U$4:$U$5</c:f>
              <c:numCache>
                <c:formatCode>0.00</c:formatCode>
                <c:ptCount val="2"/>
                <c:pt idx="0">
                  <c:v>0.35454545454545455</c:v>
                </c:pt>
                <c:pt idx="1">
                  <c:v>0.64545454545454561</c:v>
                </c:pt>
              </c:numCache>
            </c:numRef>
          </c:val>
        </c:ser>
        <c:dLbls>
          <c:showVal val="1"/>
        </c:dLbls>
        <c:axId val="267666176"/>
        <c:axId val="267667712"/>
      </c:barChart>
      <c:catAx>
        <c:axId val="267666176"/>
        <c:scaling>
          <c:orientation val="minMax"/>
        </c:scaling>
        <c:axPos val="b"/>
        <c:numFmt formatCode="General" sourceLinked="1"/>
        <c:tickLblPos val="nextTo"/>
        <c:spPr>
          <a:ln w="316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667712"/>
        <c:crosses val="autoZero"/>
        <c:auto val="1"/>
        <c:lblAlgn val="ctr"/>
        <c:lblOffset val="100"/>
        <c:tickLblSkip val="1"/>
        <c:tickMarkSkip val="1"/>
      </c:catAx>
      <c:valAx>
        <c:axId val="267667712"/>
        <c:scaling>
          <c:orientation val="minMax"/>
          <c:max val="1"/>
        </c:scaling>
        <c:axPos val="l"/>
        <c:majorGridlines>
          <c:spPr>
            <a:ln w="3165">
              <a:solidFill>
                <a:srgbClr val="666699"/>
              </a:solidFill>
              <a:prstDash val="solid"/>
            </a:ln>
          </c:spPr>
        </c:majorGridlines>
        <c:numFmt formatCode="0.00" sourceLinked="0"/>
        <c:tickLblPos val="nextTo"/>
        <c:spPr>
          <a:ln w="3165">
            <a:solidFill>
              <a:srgbClr val="666699"/>
            </a:solidFill>
            <a:prstDash val="solid"/>
          </a:ln>
        </c:spPr>
        <c:txPr>
          <a:bodyPr rot="0" vert="horz"/>
          <a:lstStyle/>
          <a:p>
            <a:pPr>
              <a:defRPr sz="798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666176"/>
        <c:crosses val="autoZero"/>
        <c:crossBetween val="between"/>
        <c:majorUnit val="0.25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3165">
          <a:solidFill>
            <a:srgbClr val="000080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65">
      <a:solidFill>
        <a:srgbClr val="000080"/>
      </a:solidFill>
      <a:prstDash val="solid"/>
    </a:ln>
  </c:spPr>
  <c:txPr>
    <a:bodyPr/>
    <a:lstStyle/>
    <a:p>
      <a:pPr>
        <a:defRPr sz="798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>
      <c:tx>
        <c:rich>
          <a:bodyPr/>
          <a:lstStyle/>
          <a:p>
            <a:pPr>
              <a:defRPr sz="1100" b="1" i="1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r>
              <a:t>FUMADOR ACTIVO</a:t>
            </a:r>
          </a:p>
        </c:rich>
      </c:tx>
      <c:layout>
        <c:manualLayout>
          <c:xMode val="edge"/>
          <c:yMode val="edge"/>
          <c:x val="0.28618421052631576"/>
          <c:y val="2.8571428571428581E-2"/>
        </c:manualLayout>
      </c:layout>
      <c:spPr>
        <a:noFill/>
        <a:ln w="25407">
          <a:noFill/>
        </a:ln>
      </c:spPr>
    </c:title>
    <c:plotArea>
      <c:layout>
        <c:manualLayout>
          <c:layoutTarget val="inner"/>
          <c:xMode val="edge"/>
          <c:yMode val="edge"/>
          <c:x val="0.14473684210526327"/>
          <c:y val="0.30952380952380976"/>
          <c:w val="0.8223684210526313"/>
          <c:h val="0.47142857142857153"/>
        </c:manualLayout>
      </c:layout>
      <c:barChart>
        <c:barDir val="col"/>
        <c:grouping val="clustered"/>
        <c:ser>
          <c:idx val="0"/>
          <c:order val="0"/>
          <c:spPr>
            <a:blipFill dpi="0" rotWithShape="0">
              <a:blip xmlns:r="http://schemas.openxmlformats.org/officeDocument/2006/relationships" r:embed="rId1"/>
              <a:srcRect/>
              <a:tile tx="0" ty="0" sx="100000" sy="100000" flip="none" algn="tl"/>
            </a:blipFill>
            <a:ln w="12704">
              <a:solidFill>
                <a:srgbClr val="000000"/>
              </a:solidFill>
              <a:prstDash val="solid"/>
            </a:ln>
            <a:effectLst>
              <a:outerShdw dist="35921" dir="2700000" algn="br">
                <a:srgbClr val="000000"/>
              </a:outerShdw>
            </a:effectLst>
          </c:spPr>
          <c:dLbls>
            <c:dLbl>
              <c:idx val="0"/>
              <c:layout>
                <c:manualLayout>
                  <c:xMode val="edge"/>
                  <c:yMode val="edge"/>
                  <c:x val="0.30592105263157893"/>
                  <c:y val="0.58571428571428541"/>
                </c:manualLayout>
              </c:layout>
              <c:tx>
                <c:rich>
                  <a:bodyPr/>
                  <a:lstStyle/>
                  <a:p>
                    <a:r>
                      <a:t>0,182</a:t>
                    </a:r>
                  </a:p>
                </c:rich>
              </c:tx>
              <c:dLblPos val="outEnd"/>
            </c:dLbl>
            <c:dLbl>
              <c:idx val="1"/>
              <c:layout>
                <c:manualLayout>
                  <c:xMode val="edge"/>
                  <c:yMode val="edge"/>
                  <c:x val="0.7138157894736844"/>
                  <c:y val="0.27619047619047632"/>
                </c:manualLayout>
              </c:layout>
              <c:tx>
                <c:rich>
                  <a:bodyPr/>
                  <a:lstStyle/>
                  <a:p>
                    <a:r>
                      <a:t>0,818</a:t>
                    </a:r>
                  </a:p>
                </c:rich>
              </c:tx>
              <c:dLblPos val="outEnd"/>
            </c:dLbl>
            <c:spPr>
              <a:noFill/>
              <a:ln w="25407">
                <a:noFill/>
              </a:ln>
            </c:spPr>
            <c:txPr>
              <a:bodyPr/>
              <a:lstStyle/>
              <a:p>
                <a:pPr>
                  <a:defRPr sz="825" b="0" i="0" u="none" strike="noStrike" baseline="0">
                    <a:solidFill>
                      <a:srgbClr val="333333"/>
                    </a:solidFill>
                    <a:latin typeface="Trebuchet MS"/>
                    <a:ea typeface="Trebuchet MS"/>
                    <a:cs typeface="Trebuchet MS"/>
                  </a:defRPr>
                </a:pPr>
                <a:endParaRPr lang="es-ES"/>
              </a:p>
            </c:txPr>
            <c:showVal val="1"/>
          </c:dLbls>
          <c:cat>
            <c:strRef>
              <c:f>GENERALIDADES!$AP$4:$AP$5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GENERALIDADES!$AR$4:$AR$5</c:f>
              <c:numCache>
                <c:formatCode>0.00</c:formatCode>
                <c:ptCount val="2"/>
                <c:pt idx="0">
                  <c:v>0.18181818181818193</c:v>
                </c:pt>
                <c:pt idx="1">
                  <c:v>0.81818181818181845</c:v>
                </c:pt>
              </c:numCache>
            </c:numRef>
          </c:val>
        </c:ser>
        <c:dLbls>
          <c:showVal val="1"/>
        </c:dLbls>
        <c:axId val="267917184"/>
        <c:axId val="267918720"/>
      </c:barChart>
      <c:catAx>
        <c:axId val="267917184"/>
        <c:scaling>
          <c:orientation val="minMax"/>
        </c:scaling>
        <c:axPos val="b"/>
        <c:numFmt formatCode="General" sourceLinked="1"/>
        <c:tickLblPos val="nextTo"/>
        <c:spPr>
          <a:ln w="317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918720"/>
        <c:crosses val="autoZero"/>
        <c:auto val="1"/>
        <c:lblAlgn val="ctr"/>
        <c:lblOffset val="100"/>
        <c:tickLblSkip val="1"/>
        <c:tickMarkSkip val="1"/>
      </c:catAx>
      <c:valAx>
        <c:axId val="267918720"/>
        <c:scaling>
          <c:orientation val="minMax"/>
        </c:scaling>
        <c:axPos val="l"/>
        <c:majorGridlines>
          <c:spPr>
            <a:ln w="3176">
              <a:solidFill>
                <a:srgbClr val="000080"/>
              </a:solidFill>
              <a:prstDash val="solid"/>
            </a:ln>
          </c:spPr>
        </c:majorGridlines>
        <c:numFmt formatCode="0.00" sourceLinked="0"/>
        <c:tickLblPos val="nextTo"/>
        <c:spPr>
          <a:ln w="3176">
            <a:solidFill>
              <a:srgbClr val="00008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333333"/>
                </a:solidFill>
                <a:latin typeface="Trebuchet MS"/>
                <a:ea typeface="Trebuchet MS"/>
                <a:cs typeface="Trebuchet MS"/>
              </a:defRPr>
            </a:pPr>
            <a:endParaRPr lang="es-ES"/>
          </a:p>
        </c:txPr>
        <c:crossAx val="267917184"/>
        <c:crosses val="autoZero"/>
        <c:crossBetween val="between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12704">
          <a:solidFill>
            <a:srgbClr val="666699"/>
          </a:solidFill>
          <a:prstDash val="solid"/>
        </a:ln>
      </c:spPr>
    </c:plotArea>
    <c:plotVisOnly val="1"/>
    <c:dispBlanksAs val="gap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3176">
      <a:solidFill>
        <a:srgbClr val="000080"/>
      </a:solidFill>
      <a:prstDash val="solid"/>
    </a:ln>
  </c:spPr>
  <c:txPr>
    <a:bodyPr/>
    <a:lstStyle/>
    <a:p>
      <a:pPr>
        <a:defRPr sz="825" b="0" i="0" u="none" strike="noStrike" baseline="0">
          <a:solidFill>
            <a:srgbClr val="333333"/>
          </a:solidFill>
          <a:latin typeface="Trebuchet MS"/>
          <a:ea typeface="Trebuchet MS"/>
          <a:cs typeface="Trebuchet MS"/>
        </a:defRPr>
      </a:pPr>
      <a:endParaRPr lang="es-ES"/>
    </a:p>
  </c:txPr>
  <c:externalData r:id="rId3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2849</Words>
  <Characters>15671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III</vt:lpstr>
    </vt:vector>
  </TitlesOfParts>
  <Company/>
  <LinksUpToDate>false</LinksUpToDate>
  <CharactersWithSpaces>18484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III</dc:title>
  <dc:subject/>
  <dc:creator>MaLu</dc:creator>
  <cp:keywords/>
  <cp:lastModifiedBy>Ayudante</cp:lastModifiedBy>
  <cp:revision>2</cp:revision>
  <cp:lastPrinted>2005-05-30T01:55:00Z</cp:lastPrinted>
  <dcterms:created xsi:type="dcterms:W3CDTF">2009-07-06T16:16:00Z</dcterms:created>
  <dcterms:modified xsi:type="dcterms:W3CDTF">2009-07-06T16:16:00Z</dcterms:modified>
</cp:coreProperties>
</file>