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028EF">
      <w:pPr>
        <w:spacing w:line="480" w:lineRule="auto"/>
        <w:jc w:val="both"/>
        <w:rPr>
          <w:rFonts w:ascii="Arial" w:hAnsi="Arial" w:cs="Arial"/>
          <w:sz w:val="24"/>
        </w:rPr>
      </w:pPr>
      <w:r>
        <w:rPr>
          <w:rFonts w:ascii="Arial" w:hAnsi="Arial" w:cs="Arial"/>
          <w:sz w:val="24"/>
        </w:rPr>
        <w:t xml:space="preserve">          Título no docente </w:t>
      </w:r>
    </w:p>
    <w:p w:rsidR="00000000" w:rsidRDefault="00A028EF">
      <w:pPr>
        <w:spacing w:line="480" w:lineRule="auto"/>
        <w:jc w:val="both"/>
        <w:rPr>
          <w:rFonts w:ascii="Arial" w:hAnsi="Arial" w:cs="Arial"/>
          <w:sz w:val="24"/>
        </w:rPr>
      </w:pPr>
    </w:p>
    <w:p w:rsidR="00000000" w:rsidRDefault="00A028EF">
      <w:pPr>
        <w:spacing w:line="480" w:lineRule="auto"/>
        <w:ind w:left="709"/>
        <w:jc w:val="both"/>
        <w:rPr>
          <w:b w:val="0"/>
          <w:bCs w:val="0"/>
        </w:rPr>
      </w:pPr>
      <w:r>
        <w:rPr>
          <w:rFonts w:ascii="Arial" w:hAnsi="Arial" w:cs="Arial"/>
          <w:b w:val="0"/>
          <w:bCs w:val="0"/>
          <w:sz w:val="24"/>
        </w:rPr>
        <w:t>Las instituciones educativas fiscales de la provincia del Azuay cuentan con 1340 profesores que desempeñan una labor docente aunque su título no es de esta categoría. Nótese en la Tabla 32 y Gráfico 13 que más de la mitad de e</w:t>
      </w:r>
      <w:r>
        <w:rPr>
          <w:rFonts w:ascii="Arial" w:hAnsi="Arial" w:cs="Arial"/>
          <w:b w:val="0"/>
          <w:bCs w:val="0"/>
          <w:sz w:val="24"/>
        </w:rPr>
        <w:t>ntrevistados con título no docente ha alcanzado un nivel de Pregrado, el 16.79%  tiene título a nivel de Bachillerato,   un 24.55% posee otro tipo de título y apenas el 0.45% ha obtenido un título de Postgrado (Véase Tabla 32 y Gráfico 14).</w:t>
      </w:r>
    </w:p>
    <w:p w:rsidR="00000000" w:rsidRDefault="00A028EF">
      <w:pPr>
        <w:spacing w:line="480" w:lineRule="auto"/>
        <w:jc w:val="both"/>
        <w:rPr>
          <w:b w:val="0"/>
          <w:bCs w:val="0"/>
        </w:rPr>
      </w:pPr>
      <w:r>
        <w:rPr>
          <w:b w:val="0"/>
          <w:bCs w:val="0"/>
          <w:noProof/>
        </w:rPr>
        <w:pict>
          <v:rect id="_x0000_s1032" style="position:absolute;left:0;text-align:left;margin-left:63pt;margin-top:21.6pt;width:342pt;height:307.2pt;z-index:-251683840" strokeweight="3pt">
            <v:stroke linestyle="thinThin"/>
            <v:textbox style="mso-next-textbox:#_x0000_s1032">
              <w:txbxContent>
                <w:p w:rsidR="00000000" w:rsidRDefault="00A028EF">
                  <w:pPr>
                    <w:jc w:val="center"/>
                    <w:rPr>
                      <w:lang w:val="es-EC"/>
                    </w:rPr>
                  </w:pPr>
                  <w:r>
                    <w:rPr>
                      <w:lang w:val="es-EC"/>
                    </w:rPr>
                    <w:t>Tabla 32</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t xml:space="preserve">Tabla  de Frecuencias del Título no docente </w:t>
                  </w:r>
                </w:p>
                <w:p w:rsidR="00000000" w:rsidRDefault="00A028EF">
                  <w:pPr>
                    <w:jc w:val="center"/>
                  </w:pPr>
                </w:p>
                <w:tbl>
                  <w:tblPr>
                    <w:tblW w:w="540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824"/>
                    <w:gridCol w:w="1271"/>
                    <w:gridCol w:w="1308"/>
                  </w:tblGrid>
                  <w:tr w:rsidR="00000000">
                    <w:trPr>
                      <w:trHeight w:val="450"/>
                      <w:tblCellSpacing w:w="20" w:type="dxa"/>
                      <w:jc w:val="center"/>
                    </w:trPr>
                    <w:tc>
                      <w:tcPr>
                        <w:tcW w:w="2764" w:type="dxa"/>
                      </w:tcPr>
                      <w:p w:rsidR="00000000" w:rsidRDefault="00A028EF">
                        <w:pPr>
                          <w:jc w:val="center"/>
                          <w:rPr>
                            <w:rFonts w:eastAsia="Arial Unicode MS" w:cs="Arial"/>
                            <w:szCs w:val="18"/>
                          </w:rPr>
                        </w:pPr>
                        <w:r>
                          <w:rPr>
                            <w:rFonts w:cs="Arial"/>
                            <w:szCs w:val="18"/>
                          </w:rPr>
                          <w:t>Título no docente</w:t>
                        </w:r>
                      </w:p>
                    </w:tc>
                    <w:tc>
                      <w:tcPr>
                        <w:tcW w:w="1231" w:type="dxa"/>
                      </w:tcPr>
                      <w:p w:rsidR="00000000" w:rsidRDefault="00A028EF">
                        <w:pPr>
                          <w:jc w:val="center"/>
                          <w:rPr>
                            <w:rFonts w:eastAsia="Arial Unicode MS" w:cs="Arial"/>
                            <w:szCs w:val="18"/>
                          </w:rPr>
                        </w:pPr>
                        <w:r>
                          <w:rPr>
                            <w:rFonts w:cs="Arial"/>
                            <w:szCs w:val="18"/>
                          </w:rPr>
                          <w:t>N</w:t>
                        </w:r>
                        <w:r>
                          <w:rPr>
                            <w:b w:val="0"/>
                            <w:bCs w:val="0"/>
                          </w:rPr>
                          <w:t>°</w:t>
                        </w:r>
                        <w:r>
                          <w:rPr>
                            <w:rFonts w:cs="Arial"/>
                            <w:szCs w:val="18"/>
                          </w:rPr>
                          <w:t xml:space="preserve"> de profesores</w:t>
                        </w:r>
                      </w:p>
                    </w:tc>
                    <w:tc>
                      <w:tcPr>
                        <w:tcW w:w="1248" w:type="dxa"/>
                      </w:tcPr>
                      <w:p w:rsidR="00000000" w:rsidRDefault="00A028EF">
                        <w:pPr>
                          <w:jc w:val="center"/>
                          <w:rPr>
                            <w:rFonts w:eastAsia="Arial Unicode MS" w:cs="Arial"/>
                            <w:szCs w:val="18"/>
                          </w:rPr>
                        </w:pPr>
                        <w:r>
                          <w:rPr>
                            <w:rFonts w:cs="Arial"/>
                            <w:szCs w:val="18"/>
                          </w:rPr>
                          <w:t>Frecuencia Relativa</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Mala</w:t>
                        </w:r>
                        <w:r>
                          <w:rPr>
                            <w:rFonts w:cs="Arial"/>
                            <w:b w:val="0"/>
                            <w:bCs w:val="0"/>
                            <w:szCs w:val="18"/>
                          </w:rPr>
                          <w:t xml:space="preserve"> información</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12</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0.0090</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Otros</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329</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0.2455</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Auxiliar</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14</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0.0104</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Bachillerato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225</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0.1679</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Post-Bachillerato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36</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0.0269</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Pregrado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718</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0.5358</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Postgrado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6</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0.0045</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Total con Título no docente</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1340</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No posee título no docente</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4709</w:t>
                        </w:r>
                      </w:p>
                    </w:tc>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 </w:t>
                        </w:r>
                      </w:p>
                    </w:tc>
                  </w:tr>
                  <w:tr w:rsidR="00000000">
                    <w:trPr>
                      <w:trHeight w:val="240"/>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 xml:space="preserve">Total </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6049</w:t>
                        </w:r>
                      </w:p>
                    </w:tc>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 </w:t>
                        </w:r>
                      </w:p>
                    </w:tc>
                  </w:tr>
                </w:tbl>
                <w:p w:rsidR="00000000" w:rsidRDefault="00A028EF">
                  <w:pPr>
                    <w:rPr>
                      <w:lang w:val="es-EC"/>
                    </w:rPr>
                  </w:pPr>
                </w:p>
                <w:p w:rsidR="00000000" w:rsidRDefault="00A028EF">
                  <w:pPr>
                    <w:rPr>
                      <w:b w:val="0"/>
                      <w:bCs w:val="0"/>
                      <w:lang w:val="es-EC"/>
                    </w:rPr>
                  </w:pPr>
                  <w:r>
                    <w:rPr>
                      <w:lang w:val="es-EC"/>
                    </w:rPr>
                    <w:t>Fuente:</w:t>
                  </w:r>
                  <w:r>
                    <w:rPr>
                      <w:lang w:val="es-EC"/>
                    </w:rPr>
                    <w:t xml:space="preserv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lastRenderedPageBreak/>
        <w:pict>
          <v:rect id="_x0000_s1073" style="position:absolute;left:0;text-align:left;margin-left:45pt;margin-top:-9pt;width:5in;height:314.55pt;z-index:-251651072" strokeweight="3pt">
            <v:stroke linestyle="thinThin"/>
            <v:textbox style="mso-next-textbox:#_x0000_s1073">
              <w:txbxContent>
                <w:p w:rsidR="00000000" w:rsidRDefault="00A028EF">
                  <w:pPr>
                    <w:jc w:val="center"/>
                    <w:rPr>
                      <w:lang w:val="es-EC"/>
                    </w:rPr>
                  </w:pPr>
                  <w:r>
                    <w:rPr>
                      <w:lang w:val="es-EC"/>
                    </w:rPr>
                    <w:t>Gráfico 14</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r>
                    <w:rPr>
                      <w:lang w:val="es-EC"/>
                    </w:rPr>
                    <w:t xml:space="preserve">          </w:t>
                  </w:r>
                  <w:r>
                    <w:t>Distribución de frecuencias del Título No Docente</w:t>
                  </w:r>
                </w:p>
                <w:p w:rsidR="00000000" w:rsidRDefault="00A028EF">
                  <w:pPr>
                    <w:jc w:val="center"/>
                  </w:pPr>
                </w:p>
                <w:p w:rsidR="00000000" w:rsidRDefault="00170522">
                  <w:pPr>
                    <w:jc w:val="center"/>
                  </w:pPr>
                  <w:r>
                    <w:rPr>
                      <w:noProof/>
                    </w:rPr>
                    <w:drawing>
                      <wp:inline distT="0" distB="0" distL="0" distR="0">
                        <wp:extent cx="3987800" cy="24257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A028EF">
                  <w:pPr>
                    <w:jc w:val="center"/>
                    <w:rPr>
                      <w:b w:val="0"/>
                      <w:bCs w:val="0"/>
                    </w:rPr>
                  </w:pPr>
                </w:p>
                <w:p w:rsidR="00000000" w:rsidRDefault="00A028EF">
                  <w:pPr>
                    <w:jc w:val="center"/>
                    <w:rPr>
                      <w:b w:val="0"/>
                      <w:bCs w:val="0"/>
                      <w:lang w:val="es-EC"/>
                    </w:rPr>
                  </w:pPr>
                  <w:r>
                    <w:t>Fuente:</w:t>
                  </w:r>
                  <w:r>
                    <w:rPr>
                      <w:b w:val="0"/>
                      <w:bCs w:val="0"/>
                      <w:lang w:val="es-EC"/>
                    </w:rPr>
                    <w:t xml:space="preserve"> Base de Datos Censo del Magisterio Fiscal y de los </w:t>
                  </w:r>
                  <w:r>
                    <w:rPr>
                      <w:b w:val="0"/>
                      <w:bCs w:val="0"/>
                      <w:lang w:val="es-EC"/>
                    </w:rPr>
                    <w:t xml:space="preserve"> </w:t>
                  </w:r>
                </w:p>
                <w:p w:rsidR="00000000" w:rsidRDefault="00A028EF">
                  <w:pPr>
                    <w:rPr>
                      <w:lang w:val="es-EC"/>
                    </w:rPr>
                  </w:pPr>
                  <w:r>
                    <w:rPr>
                      <w:b w:val="0"/>
                      <w:bCs w:val="0"/>
                      <w:lang w:val="es-EC"/>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rFonts w:ascii="Arial" w:hAnsi="Arial" w:cs="Arial"/>
          <w:sz w:val="24"/>
        </w:rPr>
      </w:pPr>
      <w:r>
        <w:rPr>
          <w:rFonts w:ascii="Arial" w:hAnsi="Arial" w:cs="Arial"/>
          <w:sz w:val="24"/>
        </w:rPr>
        <w:t xml:space="preserve">          Especialización no docente</w:t>
      </w:r>
    </w:p>
    <w:p w:rsidR="00000000" w:rsidRDefault="00A028EF">
      <w:pPr>
        <w:spacing w:line="480" w:lineRule="auto"/>
        <w:jc w:val="both"/>
        <w:rPr>
          <w:rFonts w:ascii="Arial" w:hAnsi="Arial" w:cs="Arial"/>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De los 6049 maestros empadronados, el 8.17% declaró tener alguna especialidad no docente. En la Tabla 33 y Gráfico 15 se puede observar que de estos 494 entrevistados el 48.99% tiene una especializació</w:t>
      </w:r>
      <w:r>
        <w:rPr>
          <w:rFonts w:ascii="Arial" w:hAnsi="Arial" w:cs="Arial"/>
          <w:b w:val="0"/>
          <w:bCs w:val="0"/>
          <w:sz w:val="24"/>
        </w:rPr>
        <w:t>n en  Ingeniería, el 27.94% se ha graduado de Doctor a nivel de Pregrado,  el 14.78% posee otro tipo de especialidad no docente y apenas el 0.4% ha estudiado al menos una maestría.</w:t>
      </w: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lastRenderedPageBreak/>
        <w:pict>
          <v:rect id="_x0000_s1033" style="position:absolute;left:0;text-align:left;margin-left:36pt;margin-top:18pt;width:369pt;height:324pt;z-index:-251682816" strokeweight="3pt">
            <v:stroke linestyle="thinThin"/>
            <v:textbox>
              <w:txbxContent>
                <w:p w:rsidR="00000000" w:rsidRDefault="00A028EF">
                  <w:pPr>
                    <w:jc w:val="center"/>
                    <w:rPr>
                      <w:lang w:val="es-EC"/>
                    </w:rPr>
                  </w:pPr>
                  <w:r>
                    <w:rPr>
                      <w:lang w:val="es-EC"/>
                    </w:rPr>
                    <w:t>Tabla 33</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 xml:space="preserve">Tabla </w:t>
                  </w:r>
                  <w:r>
                    <w:t xml:space="preserve">de Frecuencias de la Especialización no docente  </w:t>
                  </w:r>
                </w:p>
                <w:p w:rsidR="00000000" w:rsidRDefault="00A028EF">
                  <w:pPr>
                    <w:rPr>
                      <w:lang w:val="es-EC"/>
                    </w:rPr>
                  </w:pPr>
                </w:p>
                <w:tbl>
                  <w:tblPr>
                    <w:tblW w:w="618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3618"/>
                    <w:gridCol w:w="1278"/>
                    <w:gridCol w:w="1308"/>
                  </w:tblGrid>
                  <w:tr w:rsidR="00000000">
                    <w:trPr>
                      <w:trHeight w:val="431"/>
                      <w:tblCellSpacing w:w="20" w:type="dxa"/>
                      <w:jc w:val="center"/>
                    </w:trPr>
                    <w:tc>
                      <w:tcPr>
                        <w:tcW w:w="3528" w:type="dxa"/>
                        <w:noWrap/>
                      </w:tcPr>
                      <w:p w:rsidR="00000000" w:rsidRDefault="00A028EF">
                        <w:pPr>
                          <w:jc w:val="center"/>
                          <w:rPr>
                            <w:rFonts w:eastAsia="Arial Unicode MS" w:cs="Arial"/>
                            <w:szCs w:val="18"/>
                          </w:rPr>
                        </w:pPr>
                        <w:r>
                          <w:rPr>
                            <w:rFonts w:cs="Arial"/>
                            <w:szCs w:val="18"/>
                          </w:rPr>
                          <w:t>Espec</w:t>
                        </w:r>
                        <w:r>
                          <w:rPr>
                            <w:rFonts w:cs="Arial"/>
                            <w:szCs w:val="18"/>
                          </w:rPr>
                          <w:t>ialidad no docente</w:t>
                        </w:r>
                      </w:p>
                    </w:tc>
                    <w:tc>
                      <w:tcPr>
                        <w:tcW w:w="1241" w:type="dxa"/>
                      </w:tcPr>
                      <w:p w:rsidR="00000000" w:rsidRDefault="00A028EF">
                        <w:pPr>
                          <w:jc w:val="center"/>
                          <w:rPr>
                            <w:rFonts w:eastAsia="Arial Unicode MS" w:cs="Arial"/>
                            <w:szCs w:val="18"/>
                          </w:rPr>
                        </w:pPr>
                        <w:r>
                          <w:rPr>
                            <w:rFonts w:cs="Arial"/>
                            <w:szCs w:val="18"/>
                          </w:rPr>
                          <w:t>N</w:t>
                        </w:r>
                        <w:r>
                          <w:rPr>
                            <w:b w:val="0"/>
                            <w:bCs w:val="0"/>
                          </w:rPr>
                          <w:t>°</w:t>
                        </w:r>
                        <w:r>
                          <w:rPr>
                            <w:rFonts w:cs="Arial"/>
                            <w:szCs w:val="18"/>
                          </w:rPr>
                          <w:t xml:space="preserve"> Profesores</w:t>
                        </w:r>
                      </w:p>
                    </w:tc>
                    <w:tc>
                      <w:tcPr>
                        <w:tcW w:w="1251" w:type="dxa"/>
                      </w:tcPr>
                      <w:p w:rsidR="00000000" w:rsidRDefault="00A028EF">
                        <w:pPr>
                          <w:jc w:val="center"/>
                          <w:rPr>
                            <w:rFonts w:eastAsia="Arial Unicode MS" w:cs="Arial"/>
                            <w:szCs w:val="18"/>
                          </w:rPr>
                        </w:pPr>
                        <w:r>
                          <w:rPr>
                            <w:rFonts w:cs="Arial"/>
                            <w:szCs w:val="18"/>
                          </w:rPr>
                          <w:t>Frecuencia Relativa</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Mala Información</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4</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0.0080</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Otra especialidad</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73</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0.1478</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Licenciatura</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35</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0.0709</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Ingeniería</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242</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0.4899</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Doctor de Pregrado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138</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0.2794</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Masterado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0.0040</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Posee especialidad no docente</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494</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No pos</w:t>
                        </w:r>
                        <w:r>
                          <w:rPr>
                            <w:rFonts w:cs="Arial"/>
                            <w:b w:val="0"/>
                            <w:bCs w:val="0"/>
                            <w:i/>
                            <w:iCs/>
                            <w:szCs w:val="18"/>
                          </w:rPr>
                          <w:t>ee especialidad no docente</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5555</w:t>
                        </w:r>
                      </w:p>
                    </w:tc>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 </w:t>
                        </w:r>
                      </w:p>
                    </w:tc>
                  </w:tr>
                  <w:tr w:rsidR="00000000">
                    <w:trPr>
                      <w:cantSplit/>
                      <w:trHeight w:val="312"/>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Total</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6049</w:t>
                        </w:r>
                      </w:p>
                    </w:tc>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 </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Base de Datos Censo del Magisterio Fiscal y de los Servidores Públicos del MEC (2000)</w:t>
                  </w:r>
                </w:p>
                <w:p w:rsidR="00000000" w:rsidRDefault="00A028EF">
                  <w:pPr>
                    <w:pStyle w:val="Ttulo3"/>
                    <w:ind w:left="2836" w:firstLine="709"/>
                    <w:jc w:val="center"/>
                    <w:rPr>
                      <w:lang w:val="es-ES"/>
                    </w:rPr>
                  </w:pPr>
                  <w:r>
                    <w:rPr>
                      <w:lang w:val="es-ES"/>
                    </w:rPr>
                    <w:t xml:space="preserve">Elaboración: </w:t>
                  </w:r>
                  <w:r>
                    <w:rPr>
                      <w:b w:val="0"/>
                      <w:bCs w:val="0"/>
                      <w:lang w:val="es-ES"/>
                    </w:rPr>
                    <w:t>I. Calle</w:t>
                  </w:r>
                </w:p>
                <w:p w:rsidR="00000000" w:rsidRDefault="00A028EF"/>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lastRenderedPageBreak/>
        <w:pict>
          <v:rect id="_x0000_s1074" style="position:absolute;left:0;text-align:left;margin-left:18pt;margin-top:0;width:369pt;height:315pt;z-index:-251650048" strokeweight="3pt">
            <v:stroke linestyle="thinThin"/>
            <v:textbox style="mso-next-textbox:#_x0000_s1074">
              <w:txbxContent>
                <w:p w:rsidR="00000000" w:rsidRDefault="00A028EF">
                  <w:pPr>
                    <w:jc w:val="center"/>
                    <w:rPr>
                      <w:lang w:val="es-EC"/>
                    </w:rPr>
                  </w:pPr>
                  <w:r>
                    <w:rPr>
                      <w:lang w:val="es-EC"/>
                    </w:rPr>
                    <w:t xml:space="preserve">Gráfico </w:t>
                  </w:r>
                  <w:r>
                    <w:rPr>
                      <w:lang w:val="es-EC"/>
                    </w:rPr>
                    <w:t>15</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pStyle w:val="Ttulo2"/>
                    <w:rPr>
                      <w:lang w:val="es-ES"/>
                    </w:rPr>
                  </w:pPr>
                  <w:r>
                    <w:rPr>
                      <w:lang w:val="es-ES"/>
                    </w:rPr>
                    <w:t>Distribución de Frecuencias de la especialización No  Docente</w:t>
                  </w:r>
                </w:p>
                <w:p w:rsidR="00000000" w:rsidRDefault="00A028EF">
                  <w:pPr>
                    <w:pStyle w:val="Ttulo2"/>
                  </w:pPr>
                  <w:r>
                    <w:rPr>
                      <w:lang w:val="es-ES"/>
                    </w:rPr>
                    <w:t xml:space="preserve">   </w:t>
                  </w:r>
                  <w:r>
                    <w:t xml:space="preserve">                                    </w:t>
                  </w:r>
                  <w:r w:rsidR="00170522">
                    <w:rPr>
                      <w:noProof/>
                      <w:lang w:val="es-ES"/>
                    </w:rPr>
                    <w:drawing>
                      <wp:inline distT="0" distB="0" distL="0" distR="0">
                        <wp:extent cx="3314700" cy="24257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A028EF">
                  <w:pPr>
                    <w:ind w:firstLine="709"/>
                  </w:pPr>
                </w:p>
                <w:p w:rsidR="00000000" w:rsidRDefault="00A028EF">
                  <w:pPr>
                    <w:ind w:firstLine="709"/>
                    <w:rPr>
                      <w:b w:val="0"/>
                      <w:bCs w:val="0"/>
                      <w:lang w:val="es-EC"/>
                    </w:rPr>
                  </w:pPr>
                  <w:r>
                    <w:t>Fuen</w:t>
                  </w:r>
                  <w:r>
                    <w:rPr>
                      <w:lang w:val="es-EC"/>
                    </w:rPr>
                    <w:t xml:space="preserve">te: </w:t>
                  </w:r>
                  <w:r>
                    <w:rPr>
                      <w:b w:val="0"/>
                      <w:bCs w:val="0"/>
                      <w:lang w:val="es-EC"/>
                    </w:rPr>
                    <w:t xml:space="preserve">Base de Datos Censo del Magisterio Fiscal y de los </w:t>
                  </w:r>
                </w:p>
                <w:p w:rsidR="00000000" w:rsidRDefault="00A028EF">
                  <w:pPr>
                    <w:ind w:firstLine="709"/>
                    <w:rPr>
                      <w:lang w:val="es-EC"/>
                    </w:rPr>
                  </w:pPr>
                  <w:r>
                    <w:rPr>
                      <w:b w:val="0"/>
                      <w:bCs w:val="0"/>
                      <w:lang w:val="es-EC"/>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tabs>
          <w:tab w:val="left" w:pos="6100"/>
        </w:tabs>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ind w:firstLine="709"/>
        <w:jc w:val="both"/>
        <w:rPr>
          <w:rFonts w:ascii="Arial" w:hAnsi="Arial" w:cs="Arial"/>
          <w:sz w:val="24"/>
        </w:rPr>
      </w:pPr>
      <w:r>
        <w:rPr>
          <w:rFonts w:ascii="Arial" w:hAnsi="Arial" w:cs="Arial"/>
          <w:sz w:val="24"/>
        </w:rPr>
        <w:t xml:space="preserve">Tipo de Nombramiento </w:t>
      </w:r>
    </w:p>
    <w:p w:rsidR="00000000" w:rsidRDefault="00A028EF">
      <w:pPr>
        <w:spacing w:line="480" w:lineRule="auto"/>
        <w:jc w:val="both"/>
        <w:rPr>
          <w:b w:val="0"/>
          <w:bCs w:val="0"/>
        </w:rPr>
      </w:pPr>
    </w:p>
    <w:p w:rsidR="00000000" w:rsidRDefault="00A028EF">
      <w:pPr>
        <w:pStyle w:val="Textoindependiente"/>
        <w:spacing w:line="480" w:lineRule="auto"/>
        <w:ind w:left="709"/>
        <w:jc w:val="both"/>
        <w:rPr>
          <w:rFonts w:ascii="Arial" w:hAnsi="Arial" w:cs="Arial"/>
          <w:sz w:val="24"/>
        </w:rPr>
      </w:pPr>
      <w:r>
        <w:rPr>
          <w:rFonts w:ascii="Arial" w:hAnsi="Arial" w:cs="Arial"/>
          <w:sz w:val="24"/>
        </w:rPr>
        <w:t>Según lo</w:t>
      </w:r>
      <w:r>
        <w:rPr>
          <w:rFonts w:ascii="Arial" w:hAnsi="Arial" w:cs="Arial"/>
          <w:sz w:val="24"/>
        </w:rPr>
        <w:t>s resultados expuestos en la Tabla 34, el 96.64% del total de profesores empadronados en la provincia del Azuay posee nombramiento docente, seguido por aquellos que tienen otro tipo de nombramiento con 2.98%. Nótese además que 4 entrevistados desempeñan un</w:t>
      </w:r>
      <w:r>
        <w:rPr>
          <w:rFonts w:ascii="Arial" w:hAnsi="Arial" w:cs="Arial"/>
          <w:sz w:val="24"/>
        </w:rPr>
        <w:t xml:space="preserve">a labor docente aunque su nombramiento es de servicio. </w:t>
      </w: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pict>
          <v:rect id="_x0000_s1034" style="position:absolute;left:0;text-align:left;margin-left:1in;margin-top:9.3pt;width:324pt;height:234pt;z-index:-251681792" strokeweight="3pt">
            <v:stroke linestyle="thinThin"/>
            <v:textbox style="mso-next-textbox:#_x0000_s1034">
              <w:txbxContent>
                <w:p w:rsidR="00000000" w:rsidRDefault="00A028EF">
                  <w:pPr>
                    <w:jc w:val="center"/>
                    <w:rPr>
                      <w:lang w:val="es-EC"/>
                    </w:rPr>
                  </w:pPr>
                  <w:r>
                    <w:rPr>
                      <w:lang w:val="es-EC"/>
                    </w:rPr>
                    <w:t>Tabla 34</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ind w:firstLine="709"/>
                  </w:pPr>
                  <w:r>
                    <w:t>Tabla de Frecuencias del Tipo de Nombramiento</w:t>
                  </w:r>
                </w:p>
                <w:p w:rsidR="00000000" w:rsidRDefault="00A028EF">
                  <w:pPr>
                    <w:ind w:firstLine="709"/>
                  </w:pPr>
                </w:p>
                <w:tbl>
                  <w:tblPr>
                    <w:tblW w:w="4828" w:type="dxa"/>
                    <w:jc w:val="center"/>
                    <w:tblCellSpacing w:w="20" w:type="dxa"/>
                    <w:tblInd w:w="-2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054"/>
                    <w:gridCol w:w="1526"/>
                    <w:gridCol w:w="1308"/>
                  </w:tblGrid>
                  <w:tr w:rsidR="00000000">
                    <w:trPr>
                      <w:trHeight w:val="410"/>
                      <w:tblCellSpacing w:w="20" w:type="dxa"/>
                      <w:jc w:val="center"/>
                    </w:trPr>
                    <w:tc>
                      <w:tcPr>
                        <w:tcW w:w="1964" w:type="dxa"/>
                      </w:tcPr>
                      <w:p w:rsidR="00000000" w:rsidRDefault="00A028EF">
                        <w:pPr>
                          <w:jc w:val="center"/>
                          <w:rPr>
                            <w:rFonts w:eastAsia="Arial Unicode MS" w:cs="Arial"/>
                            <w:szCs w:val="20"/>
                          </w:rPr>
                        </w:pPr>
                        <w:r>
                          <w:rPr>
                            <w:rFonts w:cs="Arial"/>
                            <w:szCs w:val="20"/>
                          </w:rPr>
                          <w:t>Tipo de N</w:t>
                        </w:r>
                        <w:r>
                          <w:rPr>
                            <w:rFonts w:cs="Arial"/>
                            <w:szCs w:val="20"/>
                          </w:rPr>
                          <w:t>ombramiento</w:t>
                        </w:r>
                      </w:p>
                    </w:tc>
                    <w:tc>
                      <w:tcPr>
                        <w:tcW w:w="1456" w:type="dxa"/>
                      </w:tcPr>
                      <w:p w:rsidR="00000000" w:rsidRDefault="00A028EF">
                        <w:pPr>
                          <w:jc w:val="center"/>
                          <w:rPr>
                            <w:rFonts w:eastAsia="Arial Unicode MS" w:cs="Arial"/>
                            <w:szCs w:val="20"/>
                          </w:rPr>
                        </w:pPr>
                        <w:r>
                          <w:rPr>
                            <w:rFonts w:cs="Arial"/>
                            <w:szCs w:val="20"/>
                          </w:rPr>
                          <w:t> N° de Profesores </w:t>
                        </w:r>
                      </w:p>
                    </w:tc>
                    <w:tc>
                      <w:tcPr>
                        <w:tcW w:w="1248" w:type="dxa"/>
                      </w:tcPr>
                      <w:p w:rsidR="00000000" w:rsidRDefault="00A028EF">
                        <w:pPr>
                          <w:jc w:val="center"/>
                          <w:rPr>
                            <w:rFonts w:eastAsia="Arial Unicode MS" w:cs="Arial"/>
                            <w:szCs w:val="20"/>
                          </w:rPr>
                        </w:pPr>
                        <w:r>
                          <w:rPr>
                            <w:rFonts w:cs="Arial"/>
                            <w:szCs w:val="20"/>
                          </w:rPr>
                          <w:t>Frecuencia Relativa</w:t>
                        </w:r>
                      </w:p>
                    </w:tc>
                  </w:tr>
                  <w:tr w:rsidR="00000000">
                    <w:trPr>
                      <w:trHeight w:val="255"/>
                      <w:tblCellSpacing w:w="20" w:type="dxa"/>
                      <w:jc w:val="center"/>
                    </w:trPr>
                    <w:tc>
                      <w:tcPr>
                        <w:tcW w:w="1964" w:type="dxa"/>
                        <w:noWrap/>
                        <w:vAlign w:val="bottom"/>
                      </w:tcPr>
                      <w:p w:rsidR="00000000" w:rsidRDefault="00A028EF">
                        <w:pPr>
                          <w:rPr>
                            <w:rFonts w:eastAsia="Arial Unicode MS" w:cs="Arial"/>
                            <w:b w:val="0"/>
                            <w:bCs w:val="0"/>
                            <w:szCs w:val="20"/>
                          </w:rPr>
                        </w:pPr>
                        <w:r>
                          <w:rPr>
                            <w:rFonts w:cs="Arial"/>
                            <w:b w:val="0"/>
                            <w:bCs w:val="0"/>
                            <w:szCs w:val="20"/>
                          </w:rPr>
                          <w:t>Otro</w:t>
                        </w:r>
                      </w:p>
                    </w:tc>
                    <w:tc>
                      <w:tcPr>
                        <w:tcW w:w="1456"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180</w:t>
                        </w:r>
                      </w:p>
                    </w:tc>
                    <w:tc>
                      <w:tcPr>
                        <w:tcW w:w="0" w:type="auto"/>
                        <w:noWrap/>
                        <w:vAlign w:val="bottom"/>
                      </w:tcPr>
                      <w:p w:rsidR="00000000" w:rsidRDefault="00A028EF">
                        <w:pPr>
                          <w:jc w:val="right"/>
                          <w:rPr>
                            <w:rFonts w:eastAsia="Arial Unicode MS" w:cs="Arial"/>
                            <w:b w:val="0"/>
                            <w:bCs w:val="0"/>
                            <w:szCs w:val="20"/>
                          </w:rPr>
                        </w:pPr>
                        <w:r>
                          <w:rPr>
                            <w:rFonts w:ascii="Arial" w:hAnsi="Arial" w:cs="Arial"/>
                            <w:b w:val="0"/>
                            <w:bCs w:val="0"/>
                            <w:szCs w:val="20"/>
                          </w:rPr>
                          <w:t>0.0298</w:t>
                        </w:r>
                      </w:p>
                    </w:tc>
                  </w:tr>
                  <w:tr w:rsidR="00000000">
                    <w:trPr>
                      <w:trHeight w:val="255"/>
                      <w:tblCellSpacing w:w="20" w:type="dxa"/>
                      <w:jc w:val="center"/>
                    </w:trPr>
                    <w:tc>
                      <w:tcPr>
                        <w:tcW w:w="1964" w:type="dxa"/>
                        <w:noWrap/>
                        <w:vAlign w:val="bottom"/>
                      </w:tcPr>
                      <w:p w:rsidR="00000000" w:rsidRDefault="00A028EF">
                        <w:pPr>
                          <w:rPr>
                            <w:rFonts w:eastAsia="Arial Unicode MS" w:cs="Arial"/>
                            <w:b w:val="0"/>
                            <w:bCs w:val="0"/>
                            <w:szCs w:val="20"/>
                          </w:rPr>
                        </w:pPr>
                        <w:r>
                          <w:rPr>
                            <w:rFonts w:cs="Arial"/>
                            <w:b w:val="0"/>
                            <w:bCs w:val="0"/>
                            <w:szCs w:val="20"/>
                          </w:rPr>
                          <w:t>De Servicio</w:t>
                        </w:r>
                      </w:p>
                    </w:tc>
                    <w:tc>
                      <w:tcPr>
                        <w:tcW w:w="1456"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4</w:t>
                        </w:r>
                      </w:p>
                    </w:tc>
                    <w:tc>
                      <w:tcPr>
                        <w:tcW w:w="0" w:type="auto"/>
                        <w:noWrap/>
                        <w:vAlign w:val="bottom"/>
                      </w:tcPr>
                      <w:p w:rsidR="00000000" w:rsidRDefault="00A028EF">
                        <w:pPr>
                          <w:jc w:val="right"/>
                          <w:rPr>
                            <w:rFonts w:eastAsia="Arial Unicode MS" w:cs="Arial"/>
                            <w:b w:val="0"/>
                            <w:bCs w:val="0"/>
                            <w:szCs w:val="20"/>
                          </w:rPr>
                        </w:pPr>
                        <w:r>
                          <w:rPr>
                            <w:rFonts w:eastAsia="Arial Unicode MS" w:cs="Arial"/>
                            <w:b w:val="0"/>
                            <w:bCs w:val="0"/>
                            <w:szCs w:val="20"/>
                          </w:rPr>
                          <w:t>0.0007</w:t>
                        </w:r>
                      </w:p>
                    </w:tc>
                  </w:tr>
                  <w:tr w:rsidR="00000000">
                    <w:trPr>
                      <w:trHeight w:val="255"/>
                      <w:tblCellSpacing w:w="20" w:type="dxa"/>
                      <w:jc w:val="center"/>
                    </w:trPr>
                    <w:tc>
                      <w:tcPr>
                        <w:tcW w:w="1964" w:type="dxa"/>
                        <w:noWrap/>
                        <w:vAlign w:val="bottom"/>
                      </w:tcPr>
                      <w:p w:rsidR="00000000" w:rsidRDefault="00A028EF">
                        <w:pPr>
                          <w:rPr>
                            <w:rFonts w:cs="Arial"/>
                            <w:b w:val="0"/>
                            <w:bCs w:val="0"/>
                            <w:szCs w:val="20"/>
                          </w:rPr>
                        </w:pPr>
                        <w:r>
                          <w:rPr>
                            <w:rFonts w:cs="Arial"/>
                            <w:b w:val="0"/>
                            <w:bCs w:val="0"/>
                            <w:szCs w:val="20"/>
                          </w:rPr>
                          <w:t>Administrativo</w:t>
                        </w:r>
                      </w:p>
                    </w:tc>
                    <w:tc>
                      <w:tcPr>
                        <w:tcW w:w="1456"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19</w:t>
                        </w:r>
                      </w:p>
                    </w:tc>
                    <w:tc>
                      <w:tcPr>
                        <w:tcW w:w="0" w:type="auto"/>
                        <w:noWrap/>
                        <w:vAlign w:val="bottom"/>
                      </w:tcPr>
                      <w:p w:rsidR="00000000" w:rsidRDefault="00A028EF">
                        <w:pPr>
                          <w:jc w:val="right"/>
                          <w:rPr>
                            <w:rFonts w:eastAsia="Arial Unicode MS" w:cs="Arial"/>
                            <w:b w:val="0"/>
                            <w:bCs w:val="0"/>
                            <w:szCs w:val="20"/>
                          </w:rPr>
                        </w:pPr>
                        <w:r>
                          <w:rPr>
                            <w:rFonts w:eastAsia="Arial Unicode MS" w:cs="Arial"/>
                            <w:b w:val="0"/>
                            <w:bCs w:val="0"/>
                            <w:szCs w:val="20"/>
                          </w:rPr>
                          <w:t>0.0031</w:t>
                        </w:r>
                      </w:p>
                    </w:tc>
                  </w:tr>
                  <w:tr w:rsidR="00000000">
                    <w:trPr>
                      <w:trHeight w:val="255"/>
                      <w:tblCellSpacing w:w="20" w:type="dxa"/>
                      <w:jc w:val="center"/>
                    </w:trPr>
                    <w:tc>
                      <w:tcPr>
                        <w:tcW w:w="1964" w:type="dxa"/>
                        <w:noWrap/>
                        <w:vAlign w:val="bottom"/>
                      </w:tcPr>
                      <w:p w:rsidR="00000000" w:rsidRDefault="00A028EF">
                        <w:pPr>
                          <w:rPr>
                            <w:rFonts w:eastAsia="Arial Unicode MS" w:cs="Arial"/>
                            <w:b w:val="0"/>
                            <w:bCs w:val="0"/>
                            <w:szCs w:val="20"/>
                          </w:rPr>
                        </w:pPr>
                        <w:r>
                          <w:rPr>
                            <w:rFonts w:cs="Arial"/>
                            <w:b w:val="0"/>
                            <w:bCs w:val="0"/>
                            <w:szCs w:val="20"/>
                          </w:rPr>
                          <w:t>Docente</w:t>
                        </w:r>
                      </w:p>
                    </w:tc>
                    <w:tc>
                      <w:tcPr>
                        <w:tcW w:w="1456" w:type="dxa"/>
                        <w:noWrap/>
                        <w:vAlign w:val="bottom"/>
                      </w:tcPr>
                      <w:p w:rsidR="00000000" w:rsidRDefault="00A028EF">
                        <w:pPr>
                          <w:jc w:val="right"/>
                          <w:rPr>
                            <w:rFonts w:eastAsia="Arial Unicode MS" w:cs="Arial"/>
                            <w:b w:val="0"/>
                            <w:bCs w:val="0"/>
                            <w:szCs w:val="20"/>
                          </w:rPr>
                        </w:pPr>
                        <w:r>
                          <w:rPr>
                            <w:rFonts w:cs="Arial"/>
                            <w:b w:val="0"/>
                            <w:bCs w:val="0"/>
                            <w:szCs w:val="20"/>
                          </w:rPr>
                          <w:t>5846</w:t>
                        </w:r>
                      </w:p>
                    </w:tc>
                    <w:tc>
                      <w:tcPr>
                        <w:tcW w:w="0" w:type="auto"/>
                        <w:noWrap/>
                        <w:vAlign w:val="bottom"/>
                      </w:tcPr>
                      <w:p w:rsidR="00000000" w:rsidRDefault="00A028EF">
                        <w:pPr>
                          <w:jc w:val="right"/>
                          <w:rPr>
                            <w:rFonts w:eastAsia="Arial Unicode MS" w:cs="Arial"/>
                            <w:b w:val="0"/>
                            <w:bCs w:val="0"/>
                            <w:szCs w:val="20"/>
                          </w:rPr>
                        </w:pPr>
                        <w:r>
                          <w:rPr>
                            <w:rFonts w:eastAsia="Arial Unicode MS" w:cs="Arial"/>
                            <w:b w:val="0"/>
                            <w:bCs w:val="0"/>
                            <w:szCs w:val="20"/>
                          </w:rPr>
                          <w:t>0.9664</w:t>
                        </w:r>
                      </w:p>
                    </w:tc>
                  </w:tr>
                  <w:tr w:rsidR="00000000">
                    <w:trPr>
                      <w:trHeight w:val="255"/>
                      <w:tblCellSpacing w:w="20" w:type="dxa"/>
                      <w:jc w:val="center"/>
                    </w:trPr>
                    <w:tc>
                      <w:tcPr>
                        <w:tcW w:w="1964" w:type="dxa"/>
                        <w:noWrap/>
                        <w:vAlign w:val="bottom"/>
                      </w:tcPr>
                      <w:p w:rsidR="00000000" w:rsidRDefault="00A028EF">
                        <w:pPr>
                          <w:rPr>
                            <w:rFonts w:eastAsia="Arial Unicode MS" w:cs="Arial"/>
                            <w:b w:val="0"/>
                            <w:bCs w:val="0"/>
                            <w:i/>
                            <w:iCs/>
                            <w:szCs w:val="20"/>
                          </w:rPr>
                        </w:pPr>
                        <w:r>
                          <w:rPr>
                            <w:rFonts w:cs="Arial"/>
                            <w:b w:val="0"/>
                            <w:bCs w:val="0"/>
                            <w:i/>
                            <w:iCs/>
                            <w:szCs w:val="20"/>
                          </w:rPr>
                          <w:t>Total</w:t>
                        </w:r>
                      </w:p>
                    </w:tc>
                    <w:tc>
                      <w:tcPr>
                        <w:tcW w:w="1456" w:type="dxa"/>
                        <w:noWrap/>
                        <w:vAlign w:val="bottom"/>
                      </w:tcPr>
                      <w:p w:rsidR="00000000" w:rsidRDefault="00A028EF">
                        <w:pPr>
                          <w:jc w:val="right"/>
                          <w:rPr>
                            <w:rFonts w:eastAsia="Arial Unicode MS" w:cs="Arial"/>
                            <w:b w:val="0"/>
                            <w:bCs w:val="0"/>
                            <w:i/>
                            <w:iCs/>
                            <w:szCs w:val="20"/>
                          </w:rPr>
                        </w:pPr>
                        <w:r>
                          <w:rPr>
                            <w:rFonts w:cs="Arial"/>
                            <w:b w:val="0"/>
                            <w:bCs w:val="0"/>
                            <w:i/>
                            <w:iCs/>
                            <w:szCs w:val="20"/>
                          </w:rPr>
                          <w:t>6049</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 1.0000</w:t>
                        </w:r>
                      </w:p>
                    </w:tc>
                  </w:tr>
                </w:tbl>
                <w:p w:rsidR="00000000" w:rsidRDefault="00A028EF">
                  <w:pPr>
                    <w:jc w:val="center"/>
                    <w:rPr>
                      <w:i/>
                      <w:iCs/>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w:t>
                  </w:r>
                  <w:r>
                    <w:rPr>
                      <w:b w:val="0"/>
                      <w:bCs w:val="0"/>
                      <w:lang w:val="es-EC"/>
                    </w:rPr>
                    <w:t>EC (2000)</w:t>
                  </w:r>
                </w:p>
                <w:p w:rsidR="00000000" w:rsidRDefault="00A028EF">
                  <w:pPr>
                    <w:pStyle w:val="Ttulo3"/>
                    <w:rPr>
                      <w:lang w:val="es-ES"/>
                    </w:rPr>
                  </w:pPr>
                  <w:r>
                    <w:rPr>
                      <w:lang w:val="es-ES"/>
                    </w:rPr>
                    <w:t>Elaboración:</w:t>
                  </w:r>
                  <w:r>
                    <w:rPr>
                      <w:b w:val="0"/>
                      <w:bCs w:val="0"/>
                      <w:lang w:val="es-ES"/>
                    </w:rPr>
                    <w:t xml:space="preserve"> 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center"/>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ind w:left="360"/>
        <w:jc w:val="both"/>
        <w:rPr>
          <w:rFonts w:ascii="Arial" w:hAnsi="Arial" w:cs="Arial"/>
          <w:sz w:val="24"/>
        </w:rPr>
      </w:pPr>
      <w:r>
        <w:rPr>
          <w:rFonts w:ascii="Arial" w:hAnsi="Arial" w:cs="Arial"/>
          <w:sz w:val="24"/>
        </w:rPr>
        <w:t xml:space="preserve">    Años de Experiencia</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rPr>
          <w:rFonts w:ascii="Arial" w:hAnsi="Arial" w:cs="Arial"/>
          <w:sz w:val="24"/>
        </w:rPr>
      </w:pPr>
      <w:r>
        <w:rPr>
          <w:rFonts w:ascii="Arial" w:hAnsi="Arial" w:cs="Arial"/>
          <w:sz w:val="24"/>
        </w:rPr>
        <w:t>Esta característica permite medir el nivel de experiencia laboral en el área docente del profesor fiscal que labora en la provincia del Azuay. Se presentan 3 in</w:t>
      </w:r>
      <w:r>
        <w:rPr>
          <w:rFonts w:ascii="Arial" w:hAnsi="Arial" w:cs="Arial"/>
          <w:sz w:val="24"/>
        </w:rPr>
        <w:t>tervalos [0-15), [15-35) y [35,</w:t>
      </w:r>
      <w:r>
        <w:rPr>
          <w:rFonts w:ascii="Arial" w:hAnsi="Arial" w:cs="Arial"/>
          <w:sz w:val="24"/>
        </w:rPr>
        <w:sym w:font="Symbol" w:char="F061"/>
      </w:r>
      <w:r>
        <w:rPr>
          <w:rFonts w:ascii="Arial" w:hAnsi="Arial" w:cs="Arial"/>
          <w:sz w:val="24"/>
        </w:rPr>
        <w:t>). De los 6049 profesores registrados en esta provincia, el 48.4% tiene menos de 15 años de experiencia laboral y un 48.02% posee entre 15 y 35 años de experiencia. Por otro lado sólo  un 3.57% del total poblacional supera l</w:t>
      </w:r>
      <w:r>
        <w:rPr>
          <w:rFonts w:ascii="Arial" w:hAnsi="Arial" w:cs="Arial"/>
          <w:sz w:val="24"/>
        </w:rPr>
        <w:t>os 35 años de experiencia laboral en el área docente (véase Tabla 35 y Gráfico 16).</w:t>
      </w:r>
    </w:p>
    <w:p w:rsidR="00000000" w:rsidRDefault="00A028EF">
      <w:pPr>
        <w:pStyle w:val="Textoindependiente2"/>
        <w:spacing w:line="480" w:lineRule="auto"/>
      </w:pPr>
      <w:r>
        <w:rPr>
          <w:noProof/>
        </w:rPr>
        <w:pict>
          <v:rect id="_x0000_s1036" style="position:absolute;left:0;text-align:left;margin-left:45pt;margin-top:0;width:351pt;height:225pt;z-index:-251680768" strokeweight="3pt">
            <v:stroke linestyle="thinThin"/>
            <v:textbox style="mso-next-textbox:#_x0000_s1036">
              <w:txbxContent>
                <w:p w:rsidR="00000000" w:rsidRDefault="00A028EF">
                  <w:pPr>
                    <w:jc w:val="center"/>
                    <w:rPr>
                      <w:lang w:val="es-EC"/>
                    </w:rPr>
                  </w:pPr>
                  <w:r>
                    <w:rPr>
                      <w:lang w:val="es-EC"/>
                    </w:rPr>
                    <w:t>Tabla 35</w:t>
                  </w:r>
                </w:p>
                <w:p w:rsidR="00000000" w:rsidRDefault="00A028EF">
                  <w:pPr>
                    <w:jc w:val="center"/>
                  </w:pPr>
                  <w:r>
                    <w:t>Provincia del Azuay: Censo del Magisterio Nacional</w:t>
                  </w:r>
                </w:p>
                <w:p w:rsidR="00000000" w:rsidRDefault="00A028EF">
                  <w:pPr>
                    <w:jc w:val="center"/>
                  </w:pPr>
                  <w:r>
                    <w:t>Profesores</w:t>
                  </w:r>
                </w:p>
                <w:p w:rsidR="00000000" w:rsidRDefault="00A028EF">
                  <w:pPr>
                    <w:jc w:val="center"/>
                  </w:pPr>
                  <w:r>
                    <w:t>Tabla de Frecuenc</w:t>
                  </w:r>
                  <w:r>
                    <w:t xml:space="preserve">ias de los Años de Experiencia </w:t>
                  </w:r>
                </w:p>
                <w:p w:rsidR="00000000" w:rsidRDefault="00A028EF">
                  <w:pPr>
                    <w:jc w:val="center"/>
                  </w:pPr>
                </w:p>
                <w:tbl>
                  <w:tblPr>
                    <w:tblW w:w="628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170"/>
                    <w:gridCol w:w="2170"/>
                    <w:gridCol w:w="2190"/>
                  </w:tblGrid>
                  <w:tr w:rsidR="00000000">
                    <w:trPr>
                      <w:trHeight w:val="255"/>
                      <w:tblCellSpacing w:w="20" w:type="dxa"/>
                      <w:jc w:val="center"/>
                    </w:trPr>
                    <w:tc>
                      <w:tcPr>
                        <w:tcW w:w="2080" w:type="dxa"/>
                        <w:noWrap/>
                        <w:vAlign w:val="center"/>
                      </w:tcPr>
                      <w:p w:rsidR="00000000" w:rsidRDefault="00A028EF">
                        <w:pPr>
                          <w:jc w:val="center"/>
                          <w:rPr>
                            <w:rFonts w:eastAsia="Arial Unicode MS" w:cs="Arial"/>
                            <w:szCs w:val="18"/>
                          </w:rPr>
                        </w:pPr>
                        <w:r>
                          <w:rPr>
                            <w:rFonts w:cs="Arial"/>
                            <w:szCs w:val="18"/>
                          </w:rPr>
                          <w:t>Años de Experiencia</w:t>
                        </w:r>
                      </w:p>
                    </w:tc>
                    <w:tc>
                      <w:tcPr>
                        <w:tcW w:w="2100" w:type="dxa"/>
                        <w:noWrap/>
                        <w:vAlign w:val="center"/>
                      </w:tcPr>
                      <w:p w:rsidR="00000000" w:rsidRDefault="00A028EF">
                        <w:pPr>
                          <w:jc w:val="center"/>
                          <w:rPr>
                            <w:rFonts w:eastAsia="Arial Unicode MS" w:cs="Arial"/>
                            <w:szCs w:val="18"/>
                          </w:rPr>
                        </w:pPr>
                        <w:r>
                          <w:rPr>
                            <w:rFonts w:cs="Arial"/>
                            <w:szCs w:val="18"/>
                          </w:rPr>
                          <w:t>N</w:t>
                        </w:r>
                        <w:r>
                          <w:rPr>
                            <w:b w:val="0"/>
                            <w:bCs w:val="0"/>
                          </w:rPr>
                          <w:t>°</w:t>
                        </w:r>
                        <w:r>
                          <w:rPr>
                            <w:rFonts w:cs="Arial"/>
                            <w:szCs w:val="18"/>
                          </w:rPr>
                          <w:t xml:space="preserve"> de Profesores</w:t>
                        </w:r>
                      </w:p>
                    </w:tc>
                    <w:tc>
                      <w:tcPr>
                        <w:tcW w:w="2100" w:type="dxa"/>
                        <w:noWrap/>
                        <w:vAlign w:val="center"/>
                      </w:tcPr>
                      <w:p w:rsidR="00000000" w:rsidRDefault="00A028EF">
                        <w:pPr>
                          <w:jc w:val="center"/>
                          <w:rPr>
                            <w:rFonts w:eastAsia="Arial Unicode MS" w:cs="Arial"/>
                            <w:szCs w:val="18"/>
                          </w:rPr>
                        </w:pPr>
                        <w:r>
                          <w:rPr>
                            <w:rFonts w:cs="Arial"/>
                            <w:szCs w:val="18"/>
                          </w:rPr>
                          <w:t>Frecuencia Relativa</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[0,15)</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2928</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0.4841</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[15,35)</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2905</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0.4802</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[35 y más)</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216</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0.0357</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Total</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6049</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w:t>
                  </w:r>
                  <w:r>
                    <w:rPr>
                      <w:b w:val="0"/>
                      <w:bCs w:val="0"/>
                      <w:lang w:val="es-EC"/>
                    </w:rPr>
                    <w:t>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spacing w:line="480" w:lineRule="auto"/>
        <w:jc w:val="both"/>
      </w:pPr>
      <w:r>
        <w:rPr>
          <w:noProof/>
        </w:rPr>
        <w:pict>
          <v:rect id="_x0000_s1075" style="position:absolute;left:0;text-align:left;margin-left:54pt;margin-top:8.95pt;width:342pt;height:297pt;z-index:-251649024" strokeweight="3pt">
            <v:stroke linestyle="thinThin"/>
            <v:textbox style="mso-next-textbox:#_x0000_s1075">
              <w:txbxContent>
                <w:p w:rsidR="00000000" w:rsidRDefault="00A028EF">
                  <w:pPr>
                    <w:jc w:val="center"/>
                    <w:rPr>
                      <w:lang w:val="es-EC"/>
                    </w:rPr>
                  </w:pPr>
                  <w:r>
                    <w:rPr>
                      <w:lang w:val="es-EC"/>
                    </w:rPr>
                    <w:t>Gráfico 16</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t xml:space="preserve">Distribución de Frecuencias de los Años de Experiencia laboral </w:t>
                  </w:r>
                </w:p>
                <w:p w:rsidR="00000000" w:rsidRDefault="00A028EF">
                  <w:pPr>
                    <w:jc w:val="center"/>
                  </w:pPr>
                </w:p>
                <w:p w:rsidR="00000000" w:rsidRDefault="00170522">
                  <w:pPr>
                    <w:jc w:val="center"/>
                  </w:pPr>
                  <w:r>
                    <w:rPr>
                      <w:noProof/>
                    </w:rPr>
                    <w:drawing>
                      <wp:inline distT="0" distB="0" distL="0" distR="0">
                        <wp:extent cx="3632200" cy="20828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A028EF">
                  <w:pPr>
                    <w:jc w:val="center"/>
                    <w:rPr>
                      <w:lang w:val="es-EC"/>
                    </w:rPr>
                  </w:pPr>
                </w:p>
                <w:p w:rsidR="00000000" w:rsidRDefault="00A028EF">
                  <w:pPr>
                    <w:jc w:val="center"/>
                    <w:rPr>
                      <w:b w:val="0"/>
                      <w:bCs w:val="0"/>
                      <w:lang w:val="es-EC"/>
                    </w:rPr>
                  </w:pPr>
                  <w:r>
                    <w:rPr>
                      <w:lang w:val="es-EC"/>
                    </w:rPr>
                    <w:t xml:space="preserve">Fuente: </w:t>
                  </w:r>
                  <w:r>
                    <w:rPr>
                      <w:b w:val="0"/>
                      <w:bCs w:val="0"/>
                      <w:lang w:val="es-EC"/>
                    </w:rPr>
                    <w:t>Base de Datos Censo del Magisteri</w:t>
                  </w:r>
                  <w:r>
                    <w:rPr>
                      <w:b w:val="0"/>
                      <w:bCs w:val="0"/>
                      <w:lang w:val="es-EC"/>
                    </w:rPr>
                    <w:t>o Fiscal y de los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ind w:left="360" w:firstLine="349"/>
        <w:jc w:val="both"/>
        <w:rPr>
          <w:rFonts w:ascii="Arial" w:hAnsi="Arial" w:cs="Arial"/>
          <w:sz w:val="24"/>
        </w:rPr>
      </w:pPr>
      <w:r>
        <w:rPr>
          <w:rFonts w:ascii="Arial" w:hAnsi="Arial" w:cs="Arial"/>
          <w:sz w:val="24"/>
        </w:rPr>
        <w:t>Cargo Actual que desempeña</w:t>
      </w:r>
    </w:p>
    <w:p w:rsidR="00000000" w:rsidRDefault="00A028EF">
      <w:pPr>
        <w:spacing w:line="480" w:lineRule="auto"/>
        <w:jc w:val="both"/>
        <w:rPr>
          <w:rFonts w:ascii="Arial" w:hAnsi="Arial" w:cs="Arial"/>
          <w:sz w:val="24"/>
        </w:rPr>
      </w:pPr>
    </w:p>
    <w:p w:rsidR="00000000" w:rsidRDefault="00A028EF">
      <w:pPr>
        <w:spacing w:line="480" w:lineRule="auto"/>
        <w:ind w:left="709"/>
        <w:jc w:val="both"/>
        <w:rPr>
          <w:b w:val="0"/>
          <w:bCs w:val="0"/>
        </w:rPr>
      </w:pPr>
      <w:r>
        <w:rPr>
          <w:rFonts w:ascii="Arial" w:hAnsi="Arial" w:cs="Arial"/>
          <w:b w:val="0"/>
          <w:bCs w:val="0"/>
          <w:sz w:val="24"/>
        </w:rPr>
        <w:t>Esta variable nos permite conocer el cargo específico que desempeña el entrevistado que declaró ser profesor. Del tot</w:t>
      </w:r>
      <w:r>
        <w:rPr>
          <w:rFonts w:ascii="Arial" w:hAnsi="Arial" w:cs="Arial"/>
          <w:b w:val="0"/>
          <w:bCs w:val="0"/>
          <w:sz w:val="24"/>
        </w:rPr>
        <w:t xml:space="preserve">al de profesores entrevistados el 88.08% posee un cargo sólo de profesor, seguido por aquellos que son directores de escuela representando un 7.29%, e inspector-profesor con 2.25%. </w:t>
      </w:r>
    </w:p>
    <w:p w:rsidR="00000000" w:rsidRDefault="00A028EF">
      <w:pPr>
        <w:spacing w:line="480" w:lineRule="auto"/>
        <w:jc w:val="both"/>
        <w:rPr>
          <w:b w:val="0"/>
          <w:bCs w:val="0"/>
        </w:rPr>
      </w:pPr>
      <w:r>
        <w:rPr>
          <w:b w:val="0"/>
          <w:bCs w:val="0"/>
          <w:noProof/>
        </w:rPr>
        <w:pict>
          <v:rect id="_x0000_s1037" style="position:absolute;left:0;text-align:left;margin-left:45pt;margin-top:4.8pt;width:369pt;height:405pt;z-index:-251679744" strokeweight="3pt">
            <v:stroke linestyle="thinThin"/>
            <v:textbox>
              <w:txbxContent>
                <w:p w:rsidR="00000000" w:rsidRDefault="00A028EF">
                  <w:pPr>
                    <w:jc w:val="center"/>
                    <w:rPr>
                      <w:lang w:val="es-EC"/>
                    </w:rPr>
                  </w:pPr>
                  <w:r>
                    <w:rPr>
                      <w:lang w:val="es-EC"/>
                    </w:rPr>
                    <w:t>Tabla 36</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rPr>
                      <w:lang w:val="es-EC"/>
                    </w:rPr>
                  </w:pPr>
                  <w:r>
                    <w:t>Tabla de Frecuencias del Cargo Actual</w:t>
                  </w:r>
                </w:p>
                <w:tbl>
                  <w:tblPr>
                    <w:tblW w:w="60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700"/>
                    <w:gridCol w:w="1545"/>
                    <w:gridCol w:w="1845"/>
                  </w:tblGrid>
                  <w:tr w:rsidR="00000000">
                    <w:trPr>
                      <w:trHeight w:val="255"/>
                      <w:tblCellSpacing w:w="20" w:type="dxa"/>
                      <w:jc w:val="center"/>
                    </w:trPr>
                    <w:tc>
                      <w:tcPr>
                        <w:tcW w:w="2610" w:type="dxa"/>
                        <w:noWrap/>
                        <w:vAlign w:val="center"/>
                      </w:tcPr>
                      <w:p w:rsidR="00000000" w:rsidRDefault="00A028EF">
                        <w:pPr>
                          <w:jc w:val="center"/>
                          <w:rPr>
                            <w:rFonts w:eastAsia="Arial Unicode MS" w:cs="Arial"/>
                            <w:szCs w:val="18"/>
                          </w:rPr>
                        </w:pPr>
                        <w:r>
                          <w:rPr>
                            <w:rFonts w:cs="Arial"/>
                            <w:szCs w:val="18"/>
                          </w:rPr>
                          <w:t>Cargo Actual</w:t>
                        </w:r>
                      </w:p>
                    </w:tc>
                    <w:tc>
                      <w:tcPr>
                        <w:tcW w:w="1475" w:type="dxa"/>
                        <w:noWrap/>
                        <w:tcMar>
                          <w:top w:w="0" w:type="dxa"/>
                          <w:left w:w="20" w:type="dxa"/>
                          <w:bottom w:w="0" w:type="dxa"/>
                          <w:right w:w="20" w:type="dxa"/>
                        </w:tcMar>
                        <w:vAlign w:val="center"/>
                      </w:tcPr>
                      <w:p w:rsidR="00000000" w:rsidRDefault="00A028EF">
                        <w:pPr>
                          <w:jc w:val="center"/>
                          <w:rPr>
                            <w:rFonts w:eastAsia="Arial Unicode MS" w:cs="Arial"/>
                            <w:szCs w:val="18"/>
                          </w:rPr>
                        </w:pPr>
                        <w:r>
                          <w:rPr>
                            <w:rFonts w:cs="Arial"/>
                            <w:szCs w:val="18"/>
                          </w:rPr>
                          <w:t>N° de Profesores</w:t>
                        </w:r>
                      </w:p>
                    </w:tc>
                    <w:tc>
                      <w:tcPr>
                        <w:tcW w:w="1755" w:type="dxa"/>
                        <w:noWrap/>
                        <w:tcMar>
                          <w:top w:w="20" w:type="dxa"/>
                          <w:left w:w="20" w:type="dxa"/>
                          <w:bottom w:w="0" w:type="dxa"/>
                          <w:right w:w="20" w:type="dxa"/>
                        </w:tcMar>
                        <w:vAlign w:val="center"/>
                      </w:tcPr>
                      <w:p w:rsidR="00000000" w:rsidRDefault="00A028EF">
                        <w:pPr>
                          <w:jc w:val="center"/>
                          <w:rPr>
                            <w:rFonts w:eastAsia="Arial Unicode MS" w:cs="Arial"/>
                            <w:szCs w:val="18"/>
                          </w:rPr>
                        </w:pPr>
                        <w:r>
                          <w:rPr>
                            <w:rFonts w:cs="Arial"/>
                            <w:szCs w:val="18"/>
                          </w:rPr>
                          <w:t>Frecuencia Relativa</w:t>
                        </w:r>
                      </w:p>
                    </w:tc>
                  </w:tr>
                  <w:tr w:rsidR="00000000">
                    <w:trPr>
                      <w:cantSplit/>
                      <w:trHeight w:hRule="exact" w:val="312"/>
                      <w:tblCellSpacing w:w="20" w:type="dxa"/>
                      <w:jc w:val="center"/>
                    </w:trPr>
                    <w:tc>
                      <w:tcPr>
                        <w:tcW w:w="2610" w:type="dxa"/>
                        <w:tcMar>
                          <w:top w:w="2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Profesor sustituto</w:t>
                        </w:r>
                      </w:p>
                    </w:tc>
                    <w:tc>
                      <w:tcPr>
                        <w:tcW w:w="1475" w:type="dxa"/>
                        <w:noWrap/>
                        <w:tcMar>
                          <w:top w:w="2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5</w:t>
                        </w:r>
                      </w:p>
                    </w:tc>
                    <w:tc>
                      <w:tcPr>
                        <w:tcW w:w="1755" w:type="dxa"/>
                        <w:noWrap/>
                        <w:tcMar>
                          <w:top w:w="2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0.0008</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Profesor accident</w:t>
                        </w:r>
                        <w:r>
                          <w:rPr>
                            <w:rFonts w:cs="Arial"/>
                            <w:b w:val="0"/>
                            <w:bCs w:val="0"/>
                            <w:color w:val="000000"/>
                            <w:szCs w:val="18"/>
                          </w:rPr>
                          <w:t>al</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5</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0.0008</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Profesor especial</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43</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0.0071</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5330</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0.8811</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Bibliotecario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1</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0.0002</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Colector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2</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0.0003</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Secretario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8</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0.0013</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Odontólogo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7</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0.0012</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Médico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5</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0.0008</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Director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441</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0.0729</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Inspector profe</w:t>
                        </w:r>
                        <w:r>
                          <w:rPr>
                            <w:rFonts w:cs="Arial"/>
                            <w:b w:val="0"/>
                            <w:bCs w:val="0"/>
                            <w:color w:val="000000"/>
                            <w:szCs w:val="18"/>
                          </w:rPr>
                          <w:t>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136</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0.0225</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Inspector Gral.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1</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0.0002</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Vicerrector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30</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0.005</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color w:val="000000"/>
                            <w:szCs w:val="18"/>
                          </w:rPr>
                        </w:pPr>
                        <w:r>
                          <w:rPr>
                            <w:rFonts w:cs="Arial"/>
                            <w:b w:val="0"/>
                            <w:bCs w:val="0"/>
                            <w:color w:val="000000"/>
                            <w:szCs w:val="18"/>
                          </w:rPr>
                          <w:t>Rector profesor</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35</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szCs w:val="18"/>
                          </w:rPr>
                        </w:pPr>
                        <w:r>
                          <w:rPr>
                            <w:rFonts w:cs="Arial"/>
                            <w:b w:val="0"/>
                            <w:bCs w:val="0"/>
                            <w:szCs w:val="18"/>
                          </w:rPr>
                          <w:t>0.0058</w:t>
                        </w:r>
                      </w:p>
                    </w:tc>
                  </w:tr>
                  <w:tr w:rsidR="00000000">
                    <w:trPr>
                      <w:cantSplit/>
                      <w:trHeight w:hRule="exact" w:val="312"/>
                      <w:tblCellSpacing w:w="20" w:type="dxa"/>
                      <w:jc w:val="center"/>
                    </w:trPr>
                    <w:tc>
                      <w:tcPr>
                        <w:tcW w:w="2610" w:type="dxa"/>
                        <w:tcMar>
                          <w:top w:w="0" w:type="dxa"/>
                          <w:left w:w="20" w:type="dxa"/>
                          <w:bottom w:w="0" w:type="dxa"/>
                          <w:right w:w="20" w:type="dxa"/>
                        </w:tcMar>
                        <w:vAlign w:val="bottom"/>
                      </w:tcPr>
                      <w:p w:rsidR="00000000" w:rsidRDefault="00A028EF">
                        <w:pPr>
                          <w:rPr>
                            <w:rFonts w:eastAsia="Arial Unicode MS" w:cs="Arial"/>
                            <w:b w:val="0"/>
                            <w:bCs w:val="0"/>
                            <w:i/>
                            <w:iCs/>
                            <w:color w:val="000000"/>
                            <w:szCs w:val="18"/>
                          </w:rPr>
                        </w:pPr>
                        <w:r>
                          <w:rPr>
                            <w:rFonts w:cs="Arial"/>
                            <w:b w:val="0"/>
                            <w:bCs w:val="0"/>
                            <w:i/>
                            <w:iCs/>
                            <w:color w:val="000000"/>
                            <w:szCs w:val="18"/>
                          </w:rPr>
                          <w:t>Total</w:t>
                        </w:r>
                      </w:p>
                    </w:tc>
                    <w:tc>
                      <w:tcPr>
                        <w:tcW w:w="1475" w:type="dxa"/>
                        <w:noWrap/>
                        <w:tcMar>
                          <w:top w:w="0" w:type="dxa"/>
                          <w:left w:w="20" w:type="dxa"/>
                          <w:bottom w:w="0" w:type="dxa"/>
                          <w:right w:w="20" w:type="dxa"/>
                        </w:tcMar>
                        <w:vAlign w:val="bottom"/>
                      </w:tcPr>
                      <w:p w:rsidR="00000000" w:rsidRDefault="00A028EF">
                        <w:pPr>
                          <w:jc w:val="right"/>
                          <w:rPr>
                            <w:rFonts w:eastAsia="Arial Unicode MS" w:cs="Arial"/>
                            <w:b w:val="0"/>
                            <w:bCs w:val="0"/>
                            <w:i/>
                            <w:iCs/>
                            <w:szCs w:val="18"/>
                          </w:rPr>
                        </w:pPr>
                        <w:r>
                          <w:rPr>
                            <w:rFonts w:cs="Arial"/>
                            <w:b w:val="0"/>
                            <w:bCs w:val="0"/>
                            <w:i/>
                            <w:iCs/>
                            <w:szCs w:val="18"/>
                          </w:rPr>
                          <w:t>6049</w:t>
                        </w:r>
                      </w:p>
                    </w:tc>
                    <w:tc>
                      <w:tcPr>
                        <w:tcW w:w="1755" w:type="dxa"/>
                        <w:noWrap/>
                        <w:tcMar>
                          <w:top w:w="0" w:type="dxa"/>
                          <w:left w:w="20" w:type="dxa"/>
                          <w:bottom w:w="0" w:type="dxa"/>
                          <w:right w:w="20" w:type="dxa"/>
                        </w:tcMar>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bl>
                <w:p w:rsidR="00000000" w:rsidRDefault="00A028EF">
                  <w:pPr>
                    <w:ind w:firstLine="709"/>
                  </w:pPr>
                </w:p>
                <w:p w:rsidR="00000000" w:rsidRDefault="00A028EF">
                  <w:pPr>
                    <w:rPr>
                      <w:b w:val="0"/>
                      <w:bCs w:val="0"/>
                      <w:lang w:val="es-EC"/>
                    </w:rPr>
                  </w:pPr>
                  <w:r>
                    <w:rPr>
                      <w:lang w:val="es-EC"/>
                    </w:rPr>
                    <w:t xml:space="preserve"> Fuente:</w:t>
                  </w:r>
                  <w:r>
                    <w:rPr>
                      <w:b w:val="0"/>
                      <w:bCs w:val="0"/>
                      <w:lang w:val="es-EC"/>
                    </w:rPr>
                    <w:t xml:space="preserve"> Base de Datos Censo del Magisterio Fiscal y de </w:t>
                  </w:r>
                </w:p>
                <w:p w:rsidR="00000000" w:rsidRDefault="00A028EF">
                  <w:pPr>
                    <w:rPr>
                      <w:lang w:val="es-EC"/>
                    </w:rPr>
                  </w:pPr>
                  <w:r>
                    <w:rPr>
                      <w:b w:val="0"/>
                      <w:bCs w:val="0"/>
                      <w:lang w:val="es-EC"/>
                    </w:rPr>
                    <w:t xml:space="preserve">               los Servidores  Públicos del MEC (2000)</w:t>
                  </w:r>
                </w:p>
                <w:p w:rsidR="00000000" w:rsidRDefault="00A028EF">
                  <w:pPr>
                    <w:pStyle w:val="Ttulo3"/>
                    <w:ind w:firstLine="709"/>
                    <w:jc w:val="center"/>
                    <w:rPr>
                      <w:b w:val="0"/>
                      <w:bCs w:val="0"/>
                      <w:lang w:val="es-ES"/>
                    </w:rPr>
                  </w:pPr>
                  <w:r>
                    <w:t xml:space="preserve">   </w:t>
                  </w:r>
                  <w:r>
                    <w:tab/>
                    <w:t xml:space="preserve">           </w:t>
                  </w:r>
                  <w:r>
                    <w:t xml:space="preserve">                     </w:t>
                  </w:r>
                  <w:r>
                    <w:rPr>
                      <w:lang w:val="es-ES"/>
                    </w:rPr>
                    <w:t>Elaboración:</w:t>
                  </w:r>
                  <w:r>
                    <w:rPr>
                      <w:b w:val="0"/>
                      <w:bCs w:val="0"/>
                      <w:lang w:val="es-ES"/>
                    </w:rPr>
                    <w:t xml:space="preserve"> 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ind w:left="360" w:firstLine="349"/>
        <w:jc w:val="both"/>
        <w:rPr>
          <w:rFonts w:ascii="Arial" w:hAnsi="Arial" w:cs="Arial"/>
          <w:sz w:val="24"/>
        </w:rPr>
      </w:pPr>
      <w:r>
        <w:rPr>
          <w:rFonts w:ascii="Arial" w:hAnsi="Arial" w:cs="Arial"/>
          <w:sz w:val="24"/>
        </w:rPr>
        <w:t>Escala nominal</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rPr>
          <w:rFonts w:ascii="Arial" w:hAnsi="Arial" w:cs="Arial"/>
          <w:sz w:val="24"/>
        </w:rPr>
      </w:pPr>
      <w:r>
        <w:rPr>
          <w:rFonts w:ascii="Arial" w:hAnsi="Arial" w:cs="Arial"/>
          <w:sz w:val="24"/>
        </w:rPr>
        <w:t>Para esta variable se consideran sólo aq</w:t>
      </w:r>
      <w:r>
        <w:rPr>
          <w:rFonts w:ascii="Arial" w:hAnsi="Arial" w:cs="Arial"/>
          <w:sz w:val="24"/>
        </w:rPr>
        <w:t xml:space="preserve">uellos entrevistados que indicaron poseer nombramiento docente y laborar en un plantel educativo. Es posible verificar en la Base de Datos del MEC que de los 6049 empadronados, 5684 empadronados cumplen con esta condición. </w:t>
      </w: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pPr>
      <w:r>
        <w:rPr>
          <w:rFonts w:ascii="Arial" w:hAnsi="Arial" w:cs="Arial"/>
          <w:sz w:val="24"/>
        </w:rPr>
        <w:t xml:space="preserve">El 31.23% de los entrevistados </w:t>
      </w:r>
      <w:r>
        <w:rPr>
          <w:rFonts w:ascii="Arial" w:hAnsi="Arial" w:cs="Arial"/>
          <w:sz w:val="24"/>
        </w:rPr>
        <w:t>que cumplen con la condición establecida tienen una escala nominal 10. Los profesores con categoría 5, 9, 6, 8 y 7 representan el 13.34%, 12.51%, 11.86%, 11.17% y 9.06% respectivamente (Véase Tabla 37).</w:t>
      </w: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r>
        <w:rPr>
          <w:noProof/>
        </w:rPr>
        <w:pict>
          <v:rect id="_x0000_s1038" style="position:absolute;left:0;text-align:left;margin-left:81pt;margin-top:-9pt;width:306pt;height:522pt;z-index:-251678720" strokeweight="3pt">
            <v:stroke linestyle="thinThin"/>
            <v:textbox style="mso-next-textbox:#_x0000_s1038">
              <w:txbxContent>
                <w:p w:rsidR="00000000" w:rsidRDefault="00A028EF">
                  <w:pPr>
                    <w:jc w:val="center"/>
                    <w:rPr>
                      <w:lang w:val="es-EC"/>
                    </w:rPr>
                  </w:pPr>
                  <w:r>
                    <w:rPr>
                      <w:lang w:val="es-EC"/>
                    </w:rPr>
                    <w:t>Tabla 37</w:t>
                  </w:r>
                </w:p>
                <w:p w:rsidR="00000000" w:rsidRDefault="00A028EF">
                  <w:pPr>
                    <w:jc w:val="center"/>
                    <w:rPr>
                      <w:lang w:val="es-EC"/>
                    </w:rPr>
                  </w:pPr>
                  <w:r>
                    <w:rPr>
                      <w:lang w:val="es-EC"/>
                    </w:rPr>
                    <w:t>Provincia del</w:t>
                  </w:r>
                  <w:r>
                    <w:rPr>
                      <w:lang w:val="es-EC"/>
                    </w:rPr>
                    <w:t xml:space="preserve"> Azuay: Censo del Magisterio Nacional</w:t>
                  </w:r>
                </w:p>
                <w:p w:rsidR="00000000" w:rsidRDefault="00A028EF">
                  <w:pPr>
                    <w:jc w:val="center"/>
                    <w:rPr>
                      <w:lang w:val="es-EC"/>
                    </w:rPr>
                  </w:pPr>
                  <w:r>
                    <w:rPr>
                      <w:lang w:val="es-EC"/>
                    </w:rPr>
                    <w:t>Profesores</w:t>
                  </w:r>
                </w:p>
                <w:p w:rsidR="00000000" w:rsidRDefault="00A028EF">
                  <w:pPr>
                    <w:jc w:val="center"/>
                  </w:pPr>
                  <w:r>
                    <w:t>Tabla  de Frecuencias de la Escala Nominal</w:t>
                  </w:r>
                </w:p>
                <w:p w:rsidR="00000000" w:rsidRDefault="00A028EF">
                  <w:pPr>
                    <w:jc w:val="center"/>
                  </w:pPr>
                </w:p>
                <w:tbl>
                  <w:tblPr>
                    <w:tblW w:w="0" w:type="auto"/>
                    <w:tblCellSpacing w:w="20" w:type="dxa"/>
                    <w:tblInd w:w="58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185"/>
                    <w:gridCol w:w="1157"/>
                    <w:gridCol w:w="1186"/>
                  </w:tblGrid>
                  <w:tr w:rsidR="00000000">
                    <w:trPr>
                      <w:cantSplit/>
                      <w:trHeight w:hRule="exact" w:val="567"/>
                      <w:tblCellSpacing w:w="20" w:type="dxa"/>
                    </w:trPr>
                    <w:tc>
                      <w:tcPr>
                        <w:tcW w:w="2125" w:type="dxa"/>
                        <w:vAlign w:val="center"/>
                      </w:tcPr>
                      <w:p w:rsidR="00000000" w:rsidRDefault="00A028EF">
                        <w:pPr>
                          <w:pStyle w:val="Ttulo4"/>
                          <w:rPr>
                            <w:rFonts w:eastAsia="Arial Unicode MS"/>
                            <w:szCs w:val="18"/>
                          </w:rPr>
                        </w:pPr>
                        <w:r>
                          <w:rPr>
                            <w:szCs w:val="18"/>
                          </w:rPr>
                          <w:t>Categoría Nominal</w:t>
                        </w:r>
                      </w:p>
                    </w:tc>
                    <w:tc>
                      <w:tcPr>
                        <w:tcW w:w="1117" w:type="dxa"/>
                        <w:vAlign w:val="center"/>
                      </w:tcPr>
                      <w:p w:rsidR="00000000" w:rsidRDefault="00A028EF">
                        <w:pPr>
                          <w:jc w:val="center"/>
                          <w:rPr>
                            <w:rFonts w:eastAsia="Arial Unicode MS" w:cs="Arial"/>
                            <w:sz w:val="18"/>
                            <w:szCs w:val="18"/>
                          </w:rPr>
                        </w:pPr>
                        <w:r>
                          <w:rPr>
                            <w:rFonts w:cs="Arial"/>
                            <w:sz w:val="18"/>
                            <w:szCs w:val="18"/>
                          </w:rPr>
                          <w:t>N° de Profesores</w:t>
                        </w:r>
                      </w:p>
                    </w:tc>
                    <w:tc>
                      <w:tcPr>
                        <w:tcW w:w="1126" w:type="dxa"/>
                        <w:vAlign w:val="center"/>
                      </w:tcPr>
                      <w:p w:rsidR="00000000" w:rsidRDefault="00A028EF">
                        <w:pPr>
                          <w:jc w:val="center"/>
                          <w:rPr>
                            <w:rFonts w:eastAsia="Arial Unicode MS" w:cs="Arial"/>
                            <w:sz w:val="18"/>
                            <w:szCs w:val="18"/>
                          </w:rPr>
                        </w:pPr>
                        <w:r>
                          <w:rPr>
                            <w:rFonts w:cs="Arial"/>
                            <w:sz w:val="18"/>
                            <w:szCs w:val="18"/>
                          </w:rPr>
                          <w:t>Frecuencia Relativa</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11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0.0019</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2</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4</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0.0007</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3</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32</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0.0056</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4</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166</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0.0292</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5</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758</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0.1334</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6</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674</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0.1186</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7</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515</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0.0906</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8</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635</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0.1117</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9</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711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0.1251</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10</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1775</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0.3123</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97</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0.0171</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12</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58</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0.0102</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13</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34</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0.0060</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14</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8</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0.0014</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15</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0.0002</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17</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0.0002</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19</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0.0002</w:t>
                        </w:r>
                      </w:p>
                    </w:tc>
                  </w:tr>
                  <w:tr w:rsidR="00000000">
                    <w:trPr>
                      <w:cantSplit/>
                      <w:trHeight w:hRule="exact" w:val="284"/>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Total que responde</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5481</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0.9643</w:t>
                        </w:r>
                      </w:p>
                    </w:tc>
                  </w:tr>
                  <w:tr w:rsidR="00000000">
                    <w:trPr>
                      <w:cantSplit/>
                      <w:trHeight w:hRule="exact" w:val="340"/>
                      <w:tblCellSpacing w:w="20" w:type="dxa"/>
                    </w:trPr>
                    <w:tc>
                      <w:tcPr>
                        <w:tcW w:w="0" w:type="auto"/>
                        <w:noWrap/>
                        <w:vAlign w:val="bottom"/>
                      </w:tcPr>
                      <w:p w:rsidR="00000000" w:rsidRDefault="00A028EF">
                        <w:pPr>
                          <w:jc w:val="center"/>
                          <w:rPr>
                            <w:rFonts w:eastAsia="Arial Unicode MS" w:cs="Arial"/>
                            <w:b w:val="0"/>
                            <w:bCs w:val="0"/>
                            <w:sz w:val="17"/>
                            <w:szCs w:val="18"/>
                          </w:rPr>
                        </w:pPr>
                        <w:r>
                          <w:rPr>
                            <w:rFonts w:cs="Arial"/>
                            <w:b w:val="0"/>
                            <w:bCs w:val="0"/>
                            <w:sz w:val="17"/>
                            <w:szCs w:val="18"/>
                          </w:rPr>
                          <w:t>No responde</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203</w:t>
                        </w:r>
                      </w:p>
                    </w:tc>
                    <w:tc>
                      <w:tcPr>
                        <w:tcW w:w="0" w:type="auto"/>
                        <w:noWrap/>
                        <w:vAlign w:val="bottom"/>
                      </w:tcPr>
                      <w:p w:rsidR="00000000" w:rsidRDefault="00A028EF">
                        <w:pPr>
                          <w:jc w:val="right"/>
                          <w:rPr>
                            <w:rFonts w:eastAsia="Arial Unicode MS" w:cs="Arial"/>
                            <w:b w:val="0"/>
                            <w:bCs w:val="0"/>
                            <w:sz w:val="17"/>
                            <w:szCs w:val="18"/>
                          </w:rPr>
                        </w:pPr>
                        <w:r>
                          <w:rPr>
                            <w:rFonts w:cs="Arial"/>
                            <w:b w:val="0"/>
                            <w:bCs w:val="0"/>
                            <w:sz w:val="17"/>
                            <w:szCs w:val="18"/>
                          </w:rPr>
                          <w:t>0.0357</w:t>
                        </w:r>
                      </w:p>
                    </w:tc>
                  </w:tr>
                  <w:tr w:rsidR="00000000">
                    <w:trPr>
                      <w:cantSplit/>
                      <w:trHeight w:hRule="exact" w:val="340"/>
                      <w:tblCellSpacing w:w="20" w:type="dxa"/>
                    </w:trPr>
                    <w:tc>
                      <w:tcPr>
                        <w:tcW w:w="0" w:type="auto"/>
                        <w:noWrap/>
                        <w:vAlign w:val="bottom"/>
                      </w:tcPr>
                      <w:p w:rsidR="00000000" w:rsidRDefault="00A028EF">
                        <w:pPr>
                          <w:jc w:val="center"/>
                          <w:rPr>
                            <w:rFonts w:eastAsia="Arial Unicode MS" w:cs="Arial"/>
                            <w:b w:val="0"/>
                            <w:bCs w:val="0"/>
                            <w:i/>
                            <w:iCs/>
                            <w:sz w:val="17"/>
                            <w:szCs w:val="18"/>
                          </w:rPr>
                        </w:pPr>
                        <w:r>
                          <w:rPr>
                            <w:rFonts w:cs="Arial"/>
                            <w:b w:val="0"/>
                            <w:bCs w:val="0"/>
                            <w:i/>
                            <w:iCs/>
                            <w:sz w:val="17"/>
                            <w:szCs w:val="18"/>
                          </w:rPr>
                          <w:t>Cumple condición</w:t>
                        </w:r>
                      </w:p>
                    </w:tc>
                    <w:tc>
                      <w:tcPr>
                        <w:tcW w:w="0" w:type="auto"/>
                        <w:noWrap/>
                        <w:vAlign w:val="bottom"/>
                      </w:tcPr>
                      <w:p w:rsidR="00000000" w:rsidRDefault="00A028EF">
                        <w:pPr>
                          <w:jc w:val="right"/>
                          <w:rPr>
                            <w:rFonts w:eastAsia="Arial Unicode MS" w:cs="Arial"/>
                            <w:b w:val="0"/>
                            <w:bCs w:val="0"/>
                            <w:i/>
                            <w:iCs/>
                            <w:sz w:val="17"/>
                            <w:szCs w:val="18"/>
                          </w:rPr>
                        </w:pPr>
                        <w:r>
                          <w:rPr>
                            <w:rFonts w:cs="Arial"/>
                            <w:b w:val="0"/>
                            <w:bCs w:val="0"/>
                            <w:i/>
                            <w:iCs/>
                            <w:sz w:val="17"/>
                            <w:szCs w:val="18"/>
                          </w:rPr>
                          <w:t>5684</w:t>
                        </w:r>
                      </w:p>
                    </w:tc>
                    <w:tc>
                      <w:tcPr>
                        <w:tcW w:w="0" w:type="auto"/>
                        <w:noWrap/>
                        <w:vAlign w:val="bottom"/>
                      </w:tcPr>
                      <w:p w:rsidR="00000000" w:rsidRDefault="00A028EF">
                        <w:pPr>
                          <w:jc w:val="right"/>
                          <w:rPr>
                            <w:rFonts w:eastAsia="Arial Unicode MS" w:cs="Arial"/>
                            <w:b w:val="0"/>
                            <w:bCs w:val="0"/>
                            <w:i/>
                            <w:iCs/>
                            <w:sz w:val="17"/>
                            <w:szCs w:val="18"/>
                          </w:rPr>
                        </w:pPr>
                        <w:r>
                          <w:rPr>
                            <w:rFonts w:cs="Arial"/>
                            <w:b w:val="0"/>
                            <w:bCs w:val="0"/>
                            <w:i/>
                            <w:iCs/>
                            <w:sz w:val="17"/>
                            <w:szCs w:val="18"/>
                          </w:rPr>
                          <w:t>1.0000</w:t>
                        </w:r>
                      </w:p>
                    </w:tc>
                  </w:tr>
                  <w:tr w:rsidR="00000000">
                    <w:trPr>
                      <w:cantSplit/>
                      <w:trHeight w:hRule="exact" w:val="340"/>
                      <w:tblCellSpacing w:w="20" w:type="dxa"/>
                    </w:trPr>
                    <w:tc>
                      <w:tcPr>
                        <w:tcW w:w="0" w:type="auto"/>
                        <w:noWrap/>
                        <w:vAlign w:val="bottom"/>
                      </w:tcPr>
                      <w:p w:rsidR="00000000" w:rsidRDefault="00A028EF">
                        <w:pPr>
                          <w:jc w:val="center"/>
                          <w:rPr>
                            <w:rFonts w:eastAsia="Arial Unicode MS" w:cs="Arial"/>
                            <w:b w:val="0"/>
                            <w:bCs w:val="0"/>
                            <w:i/>
                            <w:iCs/>
                            <w:sz w:val="17"/>
                            <w:szCs w:val="18"/>
                          </w:rPr>
                        </w:pPr>
                        <w:r>
                          <w:rPr>
                            <w:rFonts w:cs="Arial"/>
                            <w:b w:val="0"/>
                            <w:bCs w:val="0"/>
                            <w:i/>
                            <w:iCs/>
                            <w:sz w:val="17"/>
                            <w:szCs w:val="18"/>
                          </w:rPr>
                          <w:t>No cumple condición</w:t>
                        </w:r>
                      </w:p>
                    </w:tc>
                    <w:tc>
                      <w:tcPr>
                        <w:tcW w:w="0" w:type="auto"/>
                        <w:noWrap/>
                        <w:vAlign w:val="bottom"/>
                      </w:tcPr>
                      <w:p w:rsidR="00000000" w:rsidRDefault="00A028EF">
                        <w:pPr>
                          <w:jc w:val="right"/>
                          <w:rPr>
                            <w:rFonts w:eastAsia="Arial Unicode MS" w:cs="Arial"/>
                            <w:b w:val="0"/>
                            <w:bCs w:val="0"/>
                            <w:i/>
                            <w:iCs/>
                            <w:sz w:val="17"/>
                            <w:szCs w:val="18"/>
                          </w:rPr>
                        </w:pPr>
                        <w:r>
                          <w:rPr>
                            <w:rFonts w:cs="Arial"/>
                            <w:b w:val="0"/>
                            <w:bCs w:val="0"/>
                            <w:i/>
                            <w:iCs/>
                            <w:sz w:val="17"/>
                            <w:szCs w:val="18"/>
                          </w:rPr>
                          <w:t>365</w:t>
                        </w:r>
                      </w:p>
                    </w:tc>
                    <w:tc>
                      <w:tcPr>
                        <w:tcW w:w="0" w:type="auto"/>
                        <w:noWrap/>
                        <w:vAlign w:val="bottom"/>
                      </w:tcPr>
                      <w:p w:rsidR="00000000" w:rsidRDefault="00A028EF">
                        <w:pPr>
                          <w:rPr>
                            <w:rFonts w:eastAsia="Arial Unicode MS" w:cs="Arial"/>
                            <w:b w:val="0"/>
                            <w:bCs w:val="0"/>
                            <w:i/>
                            <w:iCs/>
                            <w:sz w:val="17"/>
                            <w:szCs w:val="18"/>
                          </w:rPr>
                        </w:pPr>
                        <w:r>
                          <w:rPr>
                            <w:rFonts w:cs="Arial"/>
                            <w:b w:val="0"/>
                            <w:bCs w:val="0"/>
                            <w:i/>
                            <w:iCs/>
                            <w:sz w:val="17"/>
                            <w:szCs w:val="18"/>
                          </w:rPr>
                          <w:t> </w:t>
                        </w:r>
                      </w:p>
                    </w:tc>
                  </w:tr>
                  <w:tr w:rsidR="00000000">
                    <w:trPr>
                      <w:cantSplit/>
                      <w:trHeight w:hRule="exact" w:val="340"/>
                      <w:tblCellSpacing w:w="20" w:type="dxa"/>
                    </w:trPr>
                    <w:tc>
                      <w:tcPr>
                        <w:tcW w:w="0" w:type="auto"/>
                        <w:noWrap/>
                        <w:vAlign w:val="bottom"/>
                      </w:tcPr>
                      <w:p w:rsidR="00000000" w:rsidRDefault="00A028EF">
                        <w:pPr>
                          <w:jc w:val="center"/>
                          <w:rPr>
                            <w:rFonts w:eastAsia="Arial Unicode MS" w:cs="Arial"/>
                            <w:b w:val="0"/>
                            <w:bCs w:val="0"/>
                            <w:i/>
                            <w:iCs/>
                            <w:sz w:val="17"/>
                            <w:szCs w:val="18"/>
                          </w:rPr>
                        </w:pPr>
                        <w:r>
                          <w:rPr>
                            <w:rFonts w:cs="Arial"/>
                            <w:b w:val="0"/>
                            <w:bCs w:val="0"/>
                            <w:i/>
                            <w:iCs/>
                            <w:sz w:val="17"/>
                            <w:szCs w:val="18"/>
                          </w:rPr>
                          <w:t>Total</w:t>
                        </w:r>
                      </w:p>
                    </w:tc>
                    <w:tc>
                      <w:tcPr>
                        <w:tcW w:w="0" w:type="auto"/>
                        <w:noWrap/>
                        <w:vAlign w:val="bottom"/>
                      </w:tcPr>
                      <w:p w:rsidR="00000000" w:rsidRDefault="00A028EF">
                        <w:pPr>
                          <w:jc w:val="right"/>
                          <w:rPr>
                            <w:rFonts w:eastAsia="Arial Unicode MS" w:cs="Arial"/>
                            <w:b w:val="0"/>
                            <w:bCs w:val="0"/>
                            <w:i/>
                            <w:iCs/>
                            <w:sz w:val="17"/>
                            <w:szCs w:val="18"/>
                          </w:rPr>
                        </w:pPr>
                        <w:r>
                          <w:rPr>
                            <w:rFonts w:cs="Arial"/>
                            <w:b w:val="0"/>
                            <w:bCs w:val="0"/>
                            <w:i/>
                            <w:iCs/>
                            <w:sz w:val="17"/>
                            <w:szCs w:val="18"/>
                          </w:rPr>
                          <w:t>6049</w:t>
                        </w:r>
                      </w:p>
                    </w:tc>
                    <w:tc>
                      <w:tcPr>
                        <w:tcW w:w="0" w:type="auto"/>
                        <w:noWrap/>
                        <w:vAlign w:val="bottom"/>
                      </w:tcPr>
                      <w:p w:rsidR="00000000" w:rsidRDefault="00A028EF">
                        <w:pPr>
                          <w:rPr>
                            <w:rFonts w:eastAsia="Arial Unicode MS" w:cs="Arial"/>
                            <w:b w:val="0"/>
                            <w:bCs w:val="0"/>
                            <w:i/>
                            <w:iCs/>
                            <w:sz w:val="17"/>
                            <w:szCs w:val="18"/>
                          </w:rPr>
                        </w:pPr>
                        <w:r>
                          <w:rPr>
                            <w:rFonts w:cs="Arial"/>
                            <w:b w:val="0"/>
                            <w:bCs w:val="0"/>
                            <w:i/>
                            <w:iCs/>
                            <w:sz w:val="17"/>
                            <w:szCs w:val="18"/>
                          </w:rPr>
                          <w:t> </w:t>
                        </w:r>
                      </w:p>
                    </w:tc>
                  </w:tr>
                </w:tbl>
                <w:p w:rsidR="00000000" w:rsidRDefault="00A028EF">
                  <w:pPr>
                    <w:rPr>
                      <w:lang w:val="es-EC"/>
                    </w:rPr>
                  </w:pPr>
                </w:p>
                <w:p w:rsidR="00000000" w:rsidRDefault="00A028EF">
                  <w:pPr>
                    <w:rPr>
                      <w:b w:val="0"/>
                      <w:bCs w:val="0"/>
                      <w:lang w:val="es-EC"/>
                    </w:rPr>
                  </w:pPr>
                  <w:r>
                    <w:rPr>
                      <w:lang w:val="es-EC"/>
                    </w:rPr>
                    <w:t>Fue</w:t>
                  </w:r>
                  <w:r>
                    <w:rPr>
                      <w:lang w:val="es-EC"/>
                    </w:rPr>
                    <w:t>nte:</w:t>
                  </w:r>
                  <w:r>
                    <w:rPr>
                      <w:b w:val="0"/>
                      <w:bCs w:val="0"/>
                      <w:lang w:val="es-EC"/>
                    </w:rPr>
                    <w:t xml:space="preserve"> Base de Datos Censo del Magisterio Fiscal y de </w:t>
                  </w:r>
                </w:p>
                <w:p w:rsidR="00000000" w:rsidRDefault="00A028EF">
                  <w:pPr>
                    <w:rPr>
                      <w:lang w:val="es-EC"/>
                    </w:rPr>
                  </w:pPr>
                  <w:r>
                    <w:rPr>
                      <w:b w:val="0"/>
                      <w:bCs w:val="0"/>
                      <w:lang w:val="es-EC"/>
                    </w:rPr>
                    <w:t xml:space="preserve">             los Servidores Públicos del MEC (2000)</w:t>
                  </w:r>
                </w:p>
                <w:p w:rsidR="00000000" w:rsidRDefault="00A028EF">
                  <w:pPr>
                    <w:pStyle w:val="Ttulo3"/>
                    <w:rPr>
                      <w:lang w:val="es-ES"/>
                    </w:rPr>
                  </w:pPr>
                  <w:r>
                    <w:rPr>
                      <w:lang w:val="es-ES"/>
                    </w:rPr>
                    <w:t xml:space="preserve">Elaboración: </w:t>
                  </w:r>
                  <w:r>
                    <w:rPr>
                      <w:b w:val="0"/>
                      <w:bCs w:val="0"/>
                      <w:lang w:val="es-ES"/>
                    </w:rPr>
                    <w:t>I. Calle</w:t>
                  </w:r>
                </w:p>
                <w:p w:rsidR="00000000" w:rsidRDefault="00A028EF"/>
              </w:txbxContent>
            </v:textbox>
          </v:rect>
        </w:pict>
      </w: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r>
        <w:t xml:space="preserve"> </w: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ind w:left="360" w:firstLine="349"/>
        <w:jc w:val="both"/>
        <w:rPr>
          <w:rFonts w:ascii="Arial" w:hAnsi="Arial" w:cs="Arial"/>
          <w:sz w:val="24"/>
        </w:rPr>
      </w:pPr>
      <w:r>
        <w:rPr>
          <w:rFonts w:ascii="Arial" w:hAnsi="Arial" w:cs="Arial"/>
          <w:sz w:val="24"/>
        </w:rPr>
        <w:t>Escala económ</w:t>
      </w:r>
      <w:r>
        <w:rPr>
          <w:rFonts w:ascii="Arial" w:hAnsi="Arial" w:cs="Arial"/>
          <w:sz w:val="24"/>
        </w:rPr>
        <w:t>ica</w:t>
      </w:r>
    </w:p>
    <w:p w:rsidR="00000000" w:rsidRDefault="00A028EF">
      <w:pPr>
        <w:spacing w:line="480" w:lineRule="auto"/>
        <w:jc w:val="both"/>
        <w:rPr>
          <w:rFonts w:ascii="Arial" w:hAnsi="Arial" w:cs="Arial"/>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Para analizar la escala económica también se ha considerado sólo a los 5684 entrevistados que poseen nombramiento docente y que prestan sus servicios en planteles educativos. Obsérvese en la Tabla 38 que el 28.34% de los entrevistados considerados par</w:t>
      </w:r>
      <w:r>
        <w:rPr>
          <w:rFonts w:ascii="Arial" w:hAnsi="Arial" w:cs="Arial"/>
          <w:b w:val="0"/>
          <w:bCs w:val="0"/>
          <w:sz w:val="24"/>
        </w:rPr>
        <w:t xml:space="preserve">a este análisis posee una escala económica de 10, seguido por las categorías 5, 9, 6  8 y 7, con 13.16%, 13%, 11.82%, 11.81% y 9.62% respectivamente. </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 xml:space="preserve">Al comparar ambas escalas (nominal y económica) se nota que existe una diferencia en la categoría 10 de </w:t>
      </w:r>
      <w:r>
        <w:rPr>
          <w:rFonts w:ascii="Arial" w:hAnsi="Arial" w:cs="Arial"/>
          <w:b w:val="0"/>
          <w:bCs w:val="0"/>
          <w:sz w:val="24"/>
        </w:rPr>
        <w:t>3 puntos porcentuales, lo que no se considera significativo.</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noProof/>
        </w:rPr>
        <w:pict>
          <v:rect id="_x0000_s1039" style="position:absolute;left:0;text-align:left;margin-left:63pt;margin-top:9pt;width:324pt;height:530.4pt;z-index:-251677696" strokeweight="3pt">
            <v:stroke linestyle="thinThin"/>
            <v:textbox style="mso-next-textbox:#_x0000_s1039">
              <w:txbxContent>
                <w:p w:rsidR="00000000" w:rsidRDefault="00A028EF">
                  <w:pPr>
                    <w:pStyle w:val="Ttulo8"/>
                    <w:rPr>
                      <w:lang w:val="es-EC"/>
                    </w:rPr>
                  </w:pPr>
                  <w:r>
                    <w:rPr>
                      <w:rFonts w:ascii="Verdana" w:hAnsi="Verdana" w:cs="Times New Roman"/>
                      <w:sz w:val="20"/>
                      <w:lang w:val="es-EC"/>
                    </w:rPr>
                    <w:t>Tabla 38</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t>Tabla de Frecuencias de la Escala Económica</w:t>
                  </w:r>
                </w:p>
                <w:p w:rsidR="00000000" w:rsidRDefault="00A028EF">
                  <w:pPr>
                    <w:jc w:val="center"/>
                  </w:pPr>
                </w:p>
                <w:tbl>
                  <w:tblPr>
                    <w:tblW w:w="542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195"/>
                    <w:gridCol w:w="1942"/>
                    <w:gridCol w:w="1288"/>
                  </w:tblGrid>
                  <w:tr w:rsidR="00000000">
                    <w:trPr>
                      <w:trHeight w:val="225"/>
                      <w:tblCellSpacing w:w="20" w:type="dxa"/>
                      <w:jc w:val="center"/>
                    </w:trPr>
                    <w:tc>
                      <w:tcPr>
                        <w:tcW w:w="2200" w:type="dxa"/>
                        <w:noWrap/>
                      </w:tcPr>
                      <w:p w:rsidR="00000000" w:rsidRDefault="00A028EF">
                        <w:pPr>
                          <w:pStyle w:val="Ttulo4"/>
                          <w:rPr>
                            <w:szCs w:val="18"/>
                          </w:rPr>
                        </w:pPr>
                        <w:r>
                          <w:rPr>
                            <w:szCs w:val="18"/>
                          </w:rPr>
                          <w:t xml:space="preserve">Categoría </w:t>
                        </w:r>
                      </w:p>
                      <w:p w:rsidR="00000000" w:rsidRDefault="00A028EF">
                        <w:pPr>
                          <w:jc w:val="center"/>
                          <w:rPr>
                            <w:rFonts w:eastAsia="Arial Unicode MS" w:cs="Arial"/>
                            <w:sz w:val="18"/>
                            <w:szCs w:val="18"/>
                          </w:rPr>
                        </w:pPr>
                        <w:r>
                          <w:rPr>
                            <w:rFonts w:cs="Arial"/>
                            <w:sz w:val="18"/>
                            <w:szCs w:val="18"/>
                          </w:rPr>
                          <w:t>Nominal</w:t>
                        </w:r>
                      </w:p>
                    </w:tc>
                    <w:tc>
                      <w:tcPr>
                        <w:tcW w:w="1960" w:type="dxa"/>
                        <w:noWrap/>
                      </w:tcPr>
                      <w:p w:rsidR="00000000" w:rsidRDefault="00A028EF">
                        <w:pPr>
                          <w:jc w:val="center"/>
                          <w:rPr>
                            <w:rFonts w:eastAsia="Arial Unicode MS" w:cs="Arial"/>
                            <w:sz w:val="18"/>
                            <w:szCs w:val="18"/>
                          </w:rPr>
                        </w:pPr>
                        <w:r>
                          <w:rPr>
                            <w:rFonts w:cs="Arial"/>
                            <w:sz w:val="18"/>
                            <w:szCs w:val="18"/>
                          </w:rPr>
                          <w:t>N</w:t>
                        </w:r>
                        <w:r>
                          <w:rPr>
                            <w:b w:val="0"/>
                            <w:bCs w:val="0"/>
                          </w:rPr>
                          <w:t>° d</w:t>
                        </w:r>
                        <w:r>
                          <w:rPr>
                            <w:rFonts w:cs="Arial"/>
                            <w:sz w:val="18"/>
                            <w:szCs w:val="18"/>
                          </w:rPr>
                          <w:t>e Profesores</w:t>
                        </w:r>
                      </w:p>
                    </w:tc>
                    <w:tc>
                      <w:tcPr>
                        <w:tcW w:w="1265" w:type="dxa"/>
                        <w:noWrap/>
                      </w:tcPr>
                      <w:p w:rsidR="00000000" w:rsidRDefault="00A028EF">
                        <w:pPr>
                          <w:jc w:val="center"/>
                          <w:rPr>
                            <w:rFonts w:eastAsia="Arial Unicode MS" w:cs="Arial"/>
                            <w:sz w:val="18"/>
                            <w:szCs w:val="18"/>
                          </w:rPr>
                        </w:pPr>
                        <w:r>
                          <w:rPr>
                            <w:rFonts w:cs="Arial"/>
                            <w:sz w:val="18"/>
                            <w:szCs w:val="18"/>
                          </w:rPr>
                          <w:t>Frecuencia Relativa</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8</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0.0014</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2</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6</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0.0011</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3</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29</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0.0051</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4</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170</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0.0299</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5</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748</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0.1316</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6</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672</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0.1182</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7</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547</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0.0962</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8</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671</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0.1181</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9</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739</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0.1300</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10</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1611</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0.2834</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11</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122</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0.0215</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12</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85</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0.0150</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13</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48</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0.0084</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14</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19</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0.0033</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15</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4</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0.0007</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17</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0.0002</w:t>
                        </w:r>
                      </w:p>
                    </w:tc>
                  </w:tr>
                  <w:tr w:rsidR="00000000">
                    <w:trPr>
                      <w:cantSplit/>
                      <w:trHeight w:hRule="exact" w:val="312"/>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18</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1</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0.0002</w:t>
                        </w:r>
                      </w:p>
                    </w:tc>
                  </w:tr>
                  <w:tr w:rsidR="00000000">
                    <w:trPr>
                      <w:cantSplit/>
                      <w:trHeight w:hRule="exact" w:val="340"/>
                      <w:tblCellSpacing w:w="20" w:type="dxa"/>
                      <w:jc w:val="center"/>
                    </w:trPr>
                    <w:tc>
                      <w:tcPr>
                        <w:tcW w:w="220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No responde</w:t>
                        </w:r>
                      </w:p>
                    </w:tc>
                    <w:tc>
                      <w:tcPr>
                        <w:tcW w:w="1960" w:type="dxa"/>
                        <w:noWrap/>
                        <w:vAlign w:val="bottom"/>
                      </w:tcPr>
                      <w:p w:rsidR="00000000" w:rsidRDefault="00A028EF">
                        <w:pPr>
                          <w:jc w:val="center"/>
                          <w:rPr>
                            <w:rFonts w:eastAsia="Arial Unicode MS" w:cs="Arial"/>
                            <w:b w:val="0"/>
                            <w:bCs w:val="0"/>
                            <w:sz w:val="18"/>
                            <w:szCs w:val="18"/>
                          </w:rPr>
                        </w:pPr>
                        <w:r>
                          <w:rPr>
                            <w:rFonts w:cs="Arial"/>
                            <w:b w:val="0"/>
                            <w:bCs w:val="0"/>
                            <w:sz w:val="18"/>
                            <w:szCs w:val="18"/>
                          </w:rPr>
                          <w:t>203</w:t>
                        </w:r>
                      </w:p>
                    </w:tc>
                    <w:tc>
                      <w:tcPr>
                        <w:tcW w:w="126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0.0357</w:t>
                        </w:r>
                      </w:p>
                    </w:tc>
                  </w:tr>
                  <w:tr w:rsidR="00000000">
                    <w:trPr>
                      <w:cantSplit/>
                      <w:trHeight w:hRule="exact" w:val="340"/>
                      <w:tblCellSpacing w:w="20" w:type="dxa"/>
                      <w:jc w:val="center"/>
                    </w:trPr>
                    <w:tc>
                      <w:tcPr>
                        <w:tcW w:w="2200" w:type="dxa"/>
                        <w:noWrap/>
                        <w:vAlign w:val="bottom"/>
                      </w:tcPr>
                      <w:p w:rsidR="00000000" w:rsidRDefault="00A028EF">
                        <w:pPr>
                          <w:jc w:val="center"/>
                          <w:rPr>
                            <w:rFonts w:eastAsia="Arial Unicode MS" w:cs="Arial"/>
                            <w:b w:val="0"/>
                            <w:bCs w:val="0"/>
                            <w:i/>
                            <w:iCs/>
                            <w:sz w:val="18"/>
                            <w:szCs w:val="18"/>
                          </w:rPr>
                        </w:pPr>
                        <w:r>
                          <w:rPr>
                            <w:rFonts w:cs="Arial"/>
                            <w:b w:val="0"/>
                            <w:bCs w:val="0"/>
                            <w:i/>
                            <w:iCs/>
                            <w:sz w:val="18"/>
                            <w:szCs w:val="18"/>
                          </w:rPr>
                          <w:t>Cumplen requisito</w:t>
                        </w:r>
                      </w:p>
                    </w:tc>
                    <w:tc>
                      <w:tcPr>
                        <w:tcW w:w="1960" w:type="dxa"/>
                        <w:noWrap/>
                        <w:vAlign w:val="bottom"/>
                      </w:tcPr>
                      <w:p w:rsidR="00000000" w:rsidRDefault="00A028EF">
                        <w:pPr>
                          <w:jc w:val="center"/>
                          <w:rPr>
                            <w:rFonts w:eastAsia="Arial Unicode MS" w:cs="Arial"/>
                            <w:b w:val="0"/>
                            <w:bCs w:val="0"/>
                            <w:i/>
                            <w:iCs/>
                            <w:sz w:val="18"/>
                            <w:szCs w:val="18"/>
                          </w:rPr>
                        </w:pPr>
                        <w:r>
                          <w:rPr>
                            <w:rFonts w:cs="Arial"/>
                            <w:b w:val="0"/>
                            <w:bCs w:val="0"/>
                            <w:i/>
                            <w:iCs/>
                            <w:sz w:val="18"/>
                            <w:szCs w:val="18"/>
                          </w:rPr>
                          <w:t>5684</w:t>
                        </w:r>
                      </w:p>
                    </w:tc>
                    <w:tc>
                      <w:tcPr>
                        <w:tcW w:w="1265"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1.0000</w:t>
                        </w:r>
                      </w:p>
                    </w:tc>
                  </w:tr>
                  <w:tr w:rsidR="00000000">
                    <w:trPr>
                      <w:cantSplit/>
                      <w:trHeight w:hRule="exact" w:val="340"/>
                      <w:tblCellSpacing w:w="20" w:type="dxa"/>
                      <w:jc w:val="center"/>
                    </w:trPr>
                    <w:tc>
                      <w:tcPr>
                        <w:tcW w:w="2200" w:type="dxa"/>
                        <w:noWrap/>
                        <w:vAlign w:val="bottom"/>
                      </w:tcPr>
                      <w:p w:rsidR="00000000" w:rsidRDefault="00A028EF">
                        <w:pPr>
                          <w:jc w:val="center"/>
                          <w:rPr>
                            <w:rFonts w:eastAsia="Arial Unicode MS" w:cs="Arial"/>
                            <w:b w:val="0"/>
                            <w:bCs w:val="0"/>
                            <w:i/>
                            <w:iCs/>
                            <w:sz w:val="18"/>
                            <w:szCs w:val="18"/>
                          </w:rPr>
                        </w:pPr>
                        <w:r>
                          <w:rPr>
                            <w:rFonts w:cs="Arial"/>
                            <w:b w:val="0"/>
                            <w:bCs w:val="0"/>
                            <w:i/>
                            <w:iCs/>
                            <w:sz w:val="18"/>
                            <w:szCs w:val="18"/>
                          </w:rPr>
                          <w:t>No cump</w:t>
                        </w:r>
                        <w:r>
                          <w:rPr>
                            <w:rFonts w:cs="Arial"/>
                            <w:b w:val="0"/>
                            <w:bCs w:val="0"/>
                            <w:i/>
                            <w:iCs/>
                            <w:sz w:val="18"/>
                            <w:szCs w:val="18"/>
                          </w:rPr>
                          <w:t>len requisito</w:t>
                        </w:r>
                      </w:p>
                    </w:tc>
                    <w:tc>
                      <w:tcPr>
                        <w:tcW w:w="1960" w:type="dxa"/>
                        <w:noWrap/>
                        <w:vAlign w:val="bottom"/>
                      </w:tcPr>
                      <w:p w:rsidR="00000000" w:rsidRDefault="00A028EF">
                        <w:pPr>
                          <w:jc w:val="center"/>
                          <w:rPr>
                            <w:rFonts w:eastAsia="Arial Unicode MS" w:cs="Arial"/>
                            <w:b w:val="0"/>
                            <w:bCs w:val="0"/>
                            <w:i/>
                            <w:iCs/>
                            <w:sz w:val="18"/>
                            <w:szCs w:val="18"/>
                          </w:rPr>
                        </w:pPr>
                        <w:r>
                          <w:rPr>
                            <w:rFonts w:cs="Arial"/>
                            <w:b w:val="0"/>
                            <w:bCs w:val="0"/>
                            <w:i/>
                            <w:iCs/>
                            <w:sz w:val="18"/>
                            <w:szCs w:val="18"/>
                          </w:rPr>
                          <w:t>365</w:t>
                        </w:r>
                      </w:p>
                    </w:tc>
                    <w:tc>
                      <w:tcPr>
                        <w:tcW w:w="1265" w:type="dxa"/>
                        <w:noWrap/>
                        <w:vAlign w:val="bottom"/>
                      </w:tcPr>
                      <w:p w:rsidR="00000000" w:rsidRDefault="00A028EF">
                        <w:pPr>
                          <w:rPr>
                            <w:rFonts w:eastAsia="Arial Unicode MS" w:cs="Arial"/>
                            <w:b w:val="0"/>
                            <w:bCs w:val="0"/>
                            <w:i/>
                            <w:iCs/>
                            <w:sz w:val="18"/>
                            <w:szCs w:val="18"/>
                          </w:rPr>
                        </w:pPr>
                        <w:r>
                          <w:rPr>
                            <w:rFonts w:cs="Arial"/>
                            <w:b w:val="0"/>
                            <w:bCs w:val="0"/>
                            <w:i/>
                            <w:iCs/>
                            <w:sz w:val="18"/>
                            <w:szCs w:val="18"/>
                          </w:rPr>
                          <w:t> </w:t>
                        </w:r>
                      </w:p>
                    </w:tc>
                  </w:tr>
                  <w:tr w:rsidR="00000000">
                    <w:trPr>
                      <w:cantSplit/>
                      <w:trHeight w:hRule="exact" w:val="340"/>
                      <w:tblCellSpacing w:w="20" w:type="dxa"/>
                      <w:jc w:val="center"/>
                    </w:trPr>
                    <w:tc>
                      <w:tcPr>
                        <w:tcW w:w="2200" w:type="dxa"/>
                        <w:noWrap/>
                        <w:vAlign w:val="bottom"/>
                      </w:tcPr>
                      <w:p w:rsidR="00000000" w:rsidRDefault="00A028EF">
                        <w:pPr>
                          <w:jc w:val="center"/>
                          <w:rPr>
                            <w:rFonts w:eastAsia="Arial Unicode MS" w:cs="Arial"/>
                            <w:b w:val="0"/>
                            <w:bCs w:val="0"/>
                            <w:i/>
                            <w:iCs/>
                            <w:sz w:val="18"/>
                            <w:szCs w:val="18"/>
                          </w:rPr>
                        </w:pPr>
                        <w:r>
                          <w:rPr>
                            <w:rFonts w:cs="Arial"/>
                            <w:b w:val="0"/>
                            <w:bCs w:val="0"/>
                            <w:i/>
                            <w:iCs/>
                            <w:sz w:val="18"/>
                            <w:szCs w:val="18"/>
                          </w:rPr>
                          <w:t>TOTAL</w:t>
                        </w:r>
                      </w:p>
                    </w:tc>
                    <w:tc>
                      <w:tcPr>
                        <w:tcW w:w="1960" w:type="dxa"/>
                        <w:noWrap/>
                        <w:vAlign w:val="bottom"/>
                      </w:tcPr>
                      <w:p w:rsidR="00000000" w:rsidRDefault="00A028EF">
                        <w:pPr>
                          <w:jc w:val="center"/>
                          <w:rPr>
                            <w:rFonts w:eastAsia="Arial Unicode MS" w:cs="Arial"/>
                            <w:b w:val="0"/>
                            <w:bCs w:val="0"/>
                            <w:i/>
                            <w:iCs/>
                            <w:sz w:val="18"/>
                            <w:szCs w:val="18"/>
                          </w:rPr>
                        </w:pPr>
                        <w:r>
                          <w:rPr>
                            <w:rFonts w:cs="Arial"/>
                            <w:b w:val="0"/>
                            <w:bCs w:val="0"/>
                            <w:i/>
                            <w:iCs/>
                            <w:sz w:val="18"/>
                            <w:szCs w:val="18"/>
                          </w:rPr>
                          <w:t>6049</w:t>
                        </w:r>
                      </w:p>
                    </w:tc>
                    <w:tc>
                      <w:tcPr>
                        <w:tcW w:w="1265" w:type="dxa"/>
                        <w:noWrap/>
                        <w:vAlign w:val="bottom"/>
                      </w:tcPr>
                      <w:p w:rsidR="00000000" w:rsidRDefault="00A028EF">
                        <w:pPr>
                          <w:rPr>
                            <w:rFonts w:eastAsia="Arial Unicode MS" w:cs="Arial"/>
                            <w:i/>
                            <w:iCs/>
                            <w:sz w:val="18"/>
                            <w:szCs w:val="18"/>
                          </w:rPr>
                        </w:pPr>
                        <w:r>
                          <w:rPr>
                            <w:rFonts w:cs="Arial"/>
                            <w:i/>
                            <w:iCs/>
                            <w:sz w:val="18"/>
                            <w:szCs w:val="18"/>
                          </w:rPr>
                          <w:t> </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p w:rsidR="00000000" w:rsidRDefault="00A028EF"/>
              </w:txbxContent>
            </v:textbox>
          </v:rect>
        </w:pict>
      </w:r>
    </w:p>
    <w:p w:rsidR="00000000" w:rsidRDefault="00A028EF">
      <w:pPr>
        <w:spacing w:line="480" w:lineRule="auto"/>
        <w:ind w:left="709"/>
        <w:jc w:val="both"/>
        <w:rPr>
          <w:b w:val="0"/>
          <w:bCs w:val="0"/>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rFonts w:ascii="Arial" w:hAnsi="Arial" w:cs="Arial"/>
          <w:sz w:val="24"/>
        </w:rPr>
      </w:pPr>
      <w:r>
        <w:rPr>
          <w:rFonts w:ascii="Arial" w:hAnsi="Arial" w:cs="Arial"/>
          <w:sz w:val="24"/>
        </w:rPr>
        <w:t>3.3.3 Sección III: Información Laboral</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rPr>
          <w:rFonts w:ascii="Arial" w:hAnsi="Arial" w:cs="Arial"/>
          <w:sz w:val="24"/>
        </w:rPr>
      </w:pPr>
      <w:r>
        <w:rPr>
          <w:rFonts w:ascii="Arial" w:hAnsi="Arial" w:cs="Arial"/>
          <w:sz w:val="24"/>
        </w:rPr>
        <w:t>A continuación se presenta el análisis de 14 variables que describen la condición laboral del profesor del sector fiscal</w:t>
      </w:r>
      <w:r>
        <w:rPr>
          <w:rFonts w:ascii="Arial" w:hAnsi="Arial" w:cs="Arial"/>
          <w:sz w:val="24"/>
        </w:rPr>
        <w:t xml:space="preserve"> del MEC, tales como el  tipo y sostenimiento de la institución donde trabaja; cantón, zona y parroquia donde se encuentra ubicada la institución, relación laboral, entre otras.</w:t>
      </w:r>
    </w:p>
    <w:p w:rsidR="00000000" w:rsidRDefault="00A028EF">
      <w:pPr>
        <w:spacing w:line="480" w:lineRule="auto"/>
        <w:jc w:val="both"/>
        <w:rPr>
          <w:rFonts w:ascii="Arial" w:hAnsi="Arial" w:cs="Arial"/>
          <w:sz w:val="24"/>
        </w:rPr>
      </w:pPr>
    </w:p>
    <w:p w:rsidR="00000000" w:rsidRDefault="00A028EF">
      <w:pPr>
        <w:spacing w:line="480" w:lineRule="auto"/>
        <w:ind w:left="360" w:firstLine="349"/>
        <w:jc w:val="both"/>
        <w:rPr>
          <w:rFonts w:ascii="Arial" w:hAnsi="Arial" w:cs="Arial"/>
          <w:sz w:val="24"/>
        </w:rPr>
      </w:pPr>
      <w:r>
        <w:rPr>
          <w:rFonts w:ascii="Arial" w:hAnsi="Arial" w:cs="Arial"/>
          <w:sz w:val="24"/>
        </w:rPr>
        <w:t xml:space="preserve">Tipo de Institución donde labora </w:t>
      </w:r>
    </w:p>
    <w:p w:rsidR="00000000" w:rsidRDefault="00A028EF">
      <w:pPr>
        <w:spacing w:line="480" w:lineRule="auto"/>
        <w:jc w:val="both"/>
        <w:rPr>
          <w:rFonts w:ascii="Arial" w:hAnsi="Arial" w:cs="Arial"/>
          <w:b w:val="0"/>
          <w:bCs w:val="0"/>
          <w:sz w:val="24"/>
        </w:rPr>
      </w:pPr>
      <w:r>
        <w:rPr>
          <w:rFonts w:ascii="Arial" w:hAnsi="Arial" w:cs="Arial"/>
          <w:b w:val="0"/>
          <w:bCs w:val="0"/>
          <w:sz w:val="24"/>
        </w:rPr>
        <w:t xml:space="preserve"> </w:t>
      </w: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Es necesario conocer si el profesor entre</w:t>
      </w:r>
      <w:r>
        <w:rPr>
          <w:rFonts w:ascii="Arial" w:hAnsi="Arial" w:cs="Arial"/>
          <w:b w:val="0"/>
          <w:bCs w:val="0"/>
          <w:sz w:val="24"/>
        </w:rPr>
        <w:t xml:space="preserve">vistado desempeña su labor docente en un plantel educativo o en su defecto; en la Planta Central del MEC, Subsecretaría del Austro, Dirección Provincial u otra institución azuaya. </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Nótese que el 96.3% de la población investigada (6049 profesores) labora e</w:t>
      </w:r>
      <w:r>
        <w:rPr>
          <w:rFonts w:ascii="Arial" w:hAnsi="Arial" w:cs="Arial"/>
          <w:b w:val="0"/>
          <w:bCs w:val="0"/>
          <w:sz w:val="24"/>
        </w:rPr>
        <w:t>n un plantel educativo y un 2.81% trabaja en la Dirección Provincial.  La provincia del Azuay registra  6 profesores que laboran en la Subsecretaría del Austro y 48 que lo hacen en otro tipo de institución (Véase Tabla 39 y Gráfico 17).</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b w:val="0"/>
          <w:bCs w:val="0"/>
          <w:noProof/>
        </w:rPr>
        <w:pict>
          <v:rect id="_x0000_s1040" style="position:absolute;left:0;text-align:left;margin-left:36pt;margin-top:18pt;width:5in;height:238.2pt;z-index:-251676672" strokeweight="3pt">
            <v:stroke linestyle="thinThin"/>
            <v:textbox style="mso-next-textbox:#_x0000_s1040">
              <w:txbxContent>
                <w:p w:rsidR="00000000" w:rsidRDefault="00A028EF">
                  <w:pPr>
                    <w:jc w:val="center"/>
                    <w:rPr>
                      <w:lang w:val="es-EC"/>
                    </w:rPr>
                  </w:pPr>
                  <w:r>
                    <w:rPr>
                      <w:lang w:val="es-EC"/>
                    </w:rPr>
                    <w:t>Tabla 39</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pStyle w:val="Ttulo2"/>
                    <w:rPr>
                      <w:lang w:val="es-ES"/>
                    </w:rPr>
                  </w:pPr>
                  <w:r>
                    <w:rPr>
                      <w:lang w:val="es-ES"/>
                    </w:rPr>
                    <w:t>Tabla de Frecuencias de la Institución donde labora</w:t>
                  </w:r>
                </w:p>
                <w:p w:rsidR="00000000" w:rsidRDefault="00A028EF"/>
                <w:tbl>
                  <w:tblPr>
                    <w:tblW w:w="5635" w:type="dxa"/>
                    <w:tblCellSpacing w:w="20" w:type="dxa"/>
                    <w:tblInd w:w="66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755"/>
                    <w:gridCol w:w="1419"/>
                    <w:gridCol w:w="1461"/>
                  </w:tblGrid>
                  <w:tr w:rsidR="00000000">
                    <w:trPr>
                      <w:trHeight w:val="255"/>
                      <w:tblCellSpacing w:w="20" w:type="dxa"/>
                    </w:trPr>
                    <w:tc>
                      <w:tcPr>
                        <w:tcW w:w="2695" w:type="dxa"/>
                        <w:noWrap/>
                        <w:vAlign w:val="center"/>
                      </w:tcPr>
                      <w:p w:rsidR="00000000" w:rsidRDefault="00A028EF">
                        <w:pPr>
                          <w:jc w:val="center"/>
                          <w:rPr>
                            <w:rFonts w:eastAsia="Arial Unicode MS" w:cs="Tahoma"/>
                            <w:color w:val="000000"/>
                            <w:szCs w:val="20"/>
                          </w:rPr>
                        </w:pPr>
                        <w:r>
                          <w:rPr>
                            <w:rFonts w:cs="Tahoma"/>
                            <w:color w:val="000000"/>
                            <w:szCs w:val="20"/>
                          </w:rPr>
                          <w:t xml:space="preserve">Institución </w:t>
                        </w:r>
                      </w:p>
                    </w:tc>
                    <w:tc>
                      <w:tcPr>
                        <w:tcW w:w="1379" w:type="dxa"/>
                        <w:noWrap/>
                        <w:vAlign w:val="center"/>
                      </w:tcPr>
                      <w:p w:rsidR="00000000" w:rsidRDefault="00A028EF">
                        <w:pPr>
                          <w:pStyle w:val="Ttulo4"/>
                          <w:rPr>
                            <w:rFonts w:eastAsia="Arial Unicode MS"/>
                            <w:sz w:val="20"/>
                          </w:rPr>
                        </w:pPr>
                        <w:r>
                          <w:rPr>
                            <w:sz w:val="20"/>
                          </w:rPr>
                          <w:t>N° de Pro</w:t>
                        </w:r>
                        <w:r>
                          <w:rPr>
                            <w:sz w:val="20"/>
                          </w:rPr>
                          <w:t>fesores</w:t>
                        </w:r>
                      </w:p>
                    </w:tc>
                    <w:tc>
                      <w:tcPr>
                        <w:tcW w:w="1401" w:type="dxa"/>
                        <w:noWrap/>
                        <w:vAlign w:val="center"/>
                      </w:tcPr>
                      <w:p w:rsidR="00000000" w:rsidRDefault="00A028EF">
                        <w:pPr>
                          <w:jc w:val="center"/>
                          <w:rPr>
                            <w:rFonts w:eastAsia="Arial Unicode MS" w:cs="Arial"/>
                            <w:szCs w:val="20"/>
                          </w:rPr>
                        </w:pPr>
                        <w:r>
                          <w:rPr>
                            <w:rFonts w:cs="Arial"/>
                            <w:szCs w:val="20"/>
                          </w:rPr>
                          <w:t>Frecuencia Relativa</w:t>
                        </w:r>
                      </w:p>
                    </w:tc>
                  </w:tr>
                  <w:tr w:rsidR="00000000">
                    <w:trPr>
                      <w:cantSplit/>
                      <w:trHeight w:hRule="exact" w:val="284"/>
                      <w:tblCellSpacing w:w="20" w:type="dxa"/>
                    </w:trPr>
                    <w:tc>
                      <w:tcPr>
                        <w:tcW w:w="2695" w:type="dxa"/>
                        <w:noWrap/>
                        <w:vAlign w:val="bottom"/>
                      </w:tcPr>
                      <w:p w:rsidR="00000000" w:rsidRDefault="00A028EF">
                        <w:pPr>
                          <w:rPr>
                            <w:rFonts w:eastAsia="Arial Unicode MS" w:cs="Tahoma"/>
                            <w:b w:val="0"/>
                            <w:bCs w:val="0"/>
                            <w:color w:val="000000"/>
                            <w:szCs w:val="20"/>
                          </w:rPr>
                        </w:pPr>
                        <w:r>
                          <w:rPr>
                            <w:rFonts w:cs="Tahoma"/>
                            <w:b w:val="0"/>
                            <w:bCs w:val="0"/>
                            <w:color w:val="000000"/>
                            <w:szCs w:val="20"/>
                          </w:rPr>
                          <w:t>Otro</w:t>
                        </w:r>
                      </w:p>
                    </w:tc>
                    <w:tc>
                      <w:tcPr>
                        <w:tcW w:w="1379" w:type="dxa"/>
                        <w:noWrap/>
                        <w:vAlign w:val="bottom"/>
                      </w:tcPr>
                      <w:p w:rsidR="00000000" w:rsidRDefault="00A028EF">
                        <w:pPr>
                          <w:jc w:val="right"/>
                          <w:rPr>
                            <w:rFonts w:eastAsia="Arial Unicode MS" w:cs="Arial"/>
                            <w:b w:val="0"/>
                            <w:bCs w:val="0"/>
                            <w:szCs w:val="20"/>
                          </w:rPr>
                        </w:pPr>
                        <w:r>
                          <w:rPr>
                            <w:rFonts w:cs="Arial"/>
                            <w:b w:val="0"/>
                            <w:bCs w:val="0"/>
                            <w:szCs w:val="20"/>
                          </w:rPr>
                          <w:t>48</w:t>
                        </w:r>
                      </w:p>
                    </w:tc>
                    <w:tc>
                      <w:tcPr>
                        <w:tcW w:w="1401" w:type="dxa"/>
                        <w:noWrap/>
                        <w:vAlign w:val="center"/>
                      </w:tcPr>
                      <w:p w:rsidR="00000000" w:rsidRDefault="00A028EF">
                        <w:pPr>
                          <w:jc w:val="right"/>
                          <w:rPr>
                            <w:rFonts w:eastAsia="Arial Unicode MS" w:cs="Arial"/>
                            <w:b w:val="0"/>
                            <w:bCs w:val="0"/>
                            <w:szCs w:val="20"/>
                          </w:rPr>
                        </w:pPr>
                        <w:r>
                          <w:rPr>
                            <w:rFonts w:cs="Arial"/>
                            <w:b w:val="0"/>
                            <w:bCs w:val="0"/>
                            <w:szCs w:val="20"/>
                          </w:rPr>
                          <w:t>0.0079</w:t>
                        </w:r>
                      </w:p>
                    </w:tc>
                  </w:tr>
                  <w:tr w:rsidR="00000000">
                    <w:trPr>
                      <w:cantSplit/>
                      <w:trHeight w:hRule="exact" w:val="284"/>
                      <w:tblCellSpacing w:w="20" w:type="dxa"/>
                    </w:trPr>
                    <w:tc>
                      <w:tcPr>
                        <w:tcW w:w="2695" w:type="dxa"/>
                        <w:noWrap/>
                        <w:vAlign w:val="bottom"/>
                      </w:tcPr>
                      <w:p w:rsidR="00000000" w:rsidRDefault="00A028EF">
                        <w:pPr>
                          <w:rPr>
                            <w:rFonts w:eastAsia="Arial Unicode MS" w:cs="Tahoma"/>
                            <w:b w:val="0"/>
                            <w:bCs w:val="0"/>
                            <w:color w:val="000000"/>
                            <w:szCs w:val="20"/>
                          </w:rPr>
                        </w:pPr>
                        <w:r>
                          <w:rPr>
                            <w:rFonts w:cs="Tahoma"/>
                            <w:b w:val="0"/>
                            <w:bCs w:val="0"/>
                            <w:color w:val="000000"/>
                            <w:szCs w:val="20"/>
                          </w:rPr>
                          <w:t>Plantel Educativo</w:t>
                        </w:r>
                      </w:p>
                    </w:tc>
                    <w:tc>
                      <w:tcPr>
                        <w:tcW w:w="1379" w:type="dxa"/>
                        <w:noWrap/>
                        <w:vAlign w:val="bottom"/>
                      </w:tcPr>
                      <w:p w:rsidR="00000000" w:rsidRDefault="00A028EF">
                        <w:pPr>
                          <w:jc w:val="right"/>
                          <w:rPr>
                            <w:rFonts w:eastAsia="Arial Unicode MS" w:cs="Arial"/>
                            <w:b w:val="0"/>
                            <w:bCs w:val="0"/>
                            <w:szCs w:val="20"/>
                          </w:rPr>
                        </w:pPr>
                        <w:r>
                          <w:rPr>
                            <w:rFonts w:cs="Arial"/>
                            <w:b w:val="0"/>
                            <w:bCs w:val="0"/>
                            <w:szCs w:val="20"/>
                          </w:rPr>
                          <w:t>5825</w:t>
                        </w:r>
                      </w:p>
                    </w:tc>
                    <w:tc>
                      <w:tcPr>
                        <w:tcW w:w="1401" w:type="dxa"/>
                        <w:noWrap/>
                        <w:vAlign w:val="center"/>
                      </w:tcPr>
                      <w:p w:rsidR="00000000" w:rsidRDefault="00A028EF">
                        <w:pPr>
                          <w:jc w:val="right"/>
                          <w:rPr>
                            <w:rFonts w:eastAsia="Arial Unicode MS" w:cs="Arial"/>
                            <w:b w:val="0"/>
                            <w:bCs w:val="0"/>
                            <w:szCs w:val="20"/>
                          </w:rPr>
                        </w:pPr>
                        <w:r>
                          <w:rPr>
                            <w:rFonts w:cs="Arial"/>
                            <w:b w:val="0"/>
                            <w:bCs w:val="0"/>
                            <w:szCs w:val="20"/>
                          </w:rPr>
                          <w:t>0.9630</w:t>
                        </w:r>
                      </w:p>
                    </w:tc>
                  </w:tr>
                  <w:tr w:rsidR="00000000">
                    <w:trPr>
                      <w:cantSplit/>
                      <w:trHeight w:hRule="exact" w:val="284"/>
                      <w:tblCellSpacing w:w="20" w:type="dxa"/>
                    </w:trPr>
                    <w:tc>
                      <w:tcPr>
                        <w:tcW w:w="2695" w:type="dxa"/>
                        <w:noWrap/>
                        <w:vAlign w:val="bottom"/>
                      </w:tcPr>
                      <w:p w:rsidR="00000000" w:rsidRDefault="00A028EF">
                        <w:pPr>
                          <w:rPr>
                            <w:rFonts w:eastAsia="Arial Unicode MS" w:cs="Tahoma"/>
                            <w:b w:val="0"/>
                            <w:bCs w:val="0"/>
                            <w:color w:val="000000"/>
                            <w:szCs w:val="20"/>
                          </w:rPr>
                        </w:pPr>
                        <w:r>
                          <w:rPr>
                            <w:rFonts w:cs="Tahoma"/>
                            <w:b w:val="0"/>
                            <w:bCs w:val="0"/>
                            <w:color w:val="000000"/>
                            <w:szCs w:val="20"/>
                          </w:rPr>
                          <w:t>Dirección Provincial</w:t>
                        </w:r>
                      </w:p>
                    </w:tc>
                    <w:tc>
                      <w:tcPr>
                        <w:tcW w:w="1379" w:type="dxa"/>
                        <w:noWrap/>
                        <w:vAlign w:val="bottom"/>
                      </w:tcPr>
                      <w:p w:rsidR="00000000" w:rsidRDefault="00A028EF">
                        <w:pPr>
                          <w:jc w:val="right"/>
                          <w:rPr>
                            <w:rFonts w:eastAsia="Arial Unicode MS" w:cs="Arial"/>
                            <w:b w:val="0"/>
                            <w:bCs w:val="0"/>
                            <w:szCs w:val="20"/>
                          </w:rPr>
                        </w:pPr>
                        <w:r>
                          <w:rPr>
                            <w:rFonts w:cs="Arial"/>
                            <w:b w:val="0"/>
                            <w:bCs w:val="0"/>
                            <w:szCs w:val="20"/>
                          </w:rPr>
                          <w:t>170</w:t>
                        </w:r>
                      </w:p>
                    </w:tc>
                    <w:tc>
                      <w:tcPr>
                        <w:tcW w:w="1401" w:type="dxa"/>
                        <w:noWrap/>
                        <w:vAlign w:val="bottom"/>
                      </w:tcPr>
                      <w:p w:rsidR="00000000" w:rsidRDefault="00A028EF">
                        <w:pPr>
                          <w:jc w:val="right"/>
                          <w:rPr>
                            <w:rFonts w:eastAsia="Arial Unicode MS" w:cs="Arial"/>
                            <w:b w:val="0"/>
                            <w:bCs w:val="0"/>
                            <w:szCs w:val="20"/>
                          </w:rPr>
                        </w:pPr>
                        <w:r>
                          <w:rPr>
                            <w:rFonts w:cs="Arial"/>
                            <w:b w:val="0"/>
                            <w:bCs w:val="0"/>
                            <w:szCs w:val="20"/>
                          </w:rPr>
                          <w:t>0.0281</w:t>
                        </w:r>
                      </w:p>
                    </w:tc>
                  </w:tr>
                  <w:tr w:rsidR="00000000">
                    <w:trPr>
                      <w:cantSplit/>
                      <w:trHeight w:hRule="exact" w:val="284"/>
                      <w:tblCellSpacing w:w="20" w:type="dxa"/>
                    </w:trPr>
                    <w:tc>
                      <w:tcPr>
                        <w:tcW w:w="2695" w:type="dxa"/>
                        <w:noWrap/>
                        <w:vAlign w:val="bottom"/>
                      </w:tcPr>
                      <w:p w:rsidR="00000000" w:rsidRDefault="00A028EF">
                        <w:pPr>
                          <w:rPr>
                            <w:rFonts w:eastAsia="Arial Unicode MS" w:cs="Tahoma"/>
                            <w:b w:val="0"/>
                            <w:bCs w:val="0"/>
                            <w:color w:val="000000"/>
                            <w:szCs w:val="20"/>
                          </w:rPr>
                        </w:pPr>
                        <w:r>
                          <w:rPr>
                            <w:rFonts w:cs="Tahoma"/>
                            <w:b w:val="0"/>
                            <w:bCs w:val="0"/>
                            <w:color w:val="000000"/>
                            <w:szCs w:val="20"/>
                          </w:rPr>
                          <w:t>Subsecretaría del Austro</w:t>
                        </w:r>
                      </w:p>
                    </w:tc>
                    <w:tc>
                      <w:tcPr>
                        <w:tcW w:w="1379" w:type="dxa"/>
                        <w:noWrap/>
                        <w:vAlign w:val="bottom"/>
                      </w:tcPr>
                      <w:p w:rsidR="00000000" w:rsidRDefault="00A028EF">
                        <w:pPr>
                          <w:jc w:val="right"/>
                          <w:rPr>
                            <w:rFonts w:eastAsia="Arial Unicode MS" w:cs="Arial"/>
                            <w:b w:val="0"/>
                            <w:bCs w:val="0"/>
                            <w:szCs w:val="20"/>
                          </w:rPr>
                        </w:pPr>
                        <w:r>
                          <w:rPr>
                            <w:rFonts w:cs="Arial"/>
                            <w:b w:val="0"/>
                            <w:bCs w:val="0"/>
                            <w:szCs w:val="20"/>
                          </w:rPr>
                          <w:t>6</w:t>
                        </w:r>
                      </w:p>
                    </w:tc>
                    <w:tc>
                      <w:tcPr>
                        <w:tcW w:w="1401" w:type="dxa"/>
                        <w:noWrap/>
                        <w:vAlign w:val="bottom"/>
                      </w:tcPr>
                      <w:p w:rsidR="00000000" w:rsidRDefault="00A028EF">
                        <w:pPr>
                          <w:jc w:val="right"/>
                          <w:rPr>
                            <w:rFonts w:eastAsia="Arial Unicode MS" w:cs="Arial"/>
                            <w:b w:val="0"/>
                            <w:bCs w:val="0"/>
                            <w:szCs w:val="20"/>
                          </w:rPr>
                        </w:pPr>
                        <w:r>
                          <w:rPr>
                            <w:rFonts w:cs="Arial"/>
                            <w:b w:val="0"/>
                            <w:bCs w:val="0"/>
                            <w:szCs w:val="20"/>
                          </w:rPr>
                          <w:t>0.0010</w:t>
                        </w:r>
                      </w:p>
                    </w:tc>
                  </w:tr>
                  <w:tr w:rsidR="00000000">
                    <w:trPr>
                      <w:cantSplit/>
                      <w:trHeight w:hRule="exact" w:val="284"/>
                      <w:tblCellSpacing w:w="20" w:type="dxa"/>
                    </w:trPr>
                    <w:tc>
                      <w:tcPr>
                        <w:tcW w:w="2695" w:type="dxa"/>
                        <w:noWrap/>
                        <w:vAlign w:val="bottom"/>
                      </w:tcPr>
                      <w:p w:rsidR="00000000" w:rsidRDefault="00A028EF">
                        <w:pPr>
                          <w:rPr>
                            <w:rFonts w:eastAsia="Arial Unicode MS" w:cs="Tahoma"/>
                            <w:b w:val="0"/>
                            <w:bCs w:val="0"/>
                            <w:i/>
                            <w:iCs/>
                            <w:color w:val="000000"/>
                            <w:szCs w:val="20"/>
                          </w:rPr>
                        </w:pPr>
                        <w:r>
                          <w:rPr>
                            <w:rFonts w:cs="Tahoma"/>
                            <w:b w:val="0"/>
                            <w:bCs w:val="0"/>
                            <w:i/>
                            <w:iCs/>
                            <w:color w:val="000000"/>
                            <w:szCs w:val="20"/>
                          </w:rPr>
                          <w:t>Total</w:t>
                        </w:r>
                      </w:p>
                    </w:tc>
                    <w:tc>
                      <w:tcPr>
                        <w:tcW w:w="1379" w:type="dxa"/>
                        <w:noWrap/>
                        <w:vAlign w:val="bottom"/>
                      </w:tcPr>
                      <w:p w:rsidR="00000000" w:rsidRDefault="00A028EF">
                        <w:pPr>
                          <w:jc w:val="right"/>
                          <w:rPr>
                            <w:rFonts w:eastAsia="Arial Unicode MS" w:cs="Arial"/>
                            <w:b w:val="0"/>
                            <w:bCs w:val="0"/>
                            <w:i/>
                            <w:iCs/>
                            <w:szCs w:val="20"/>
                          </w:rPr>
                        </w:pPr>
                        <w:r>
                          <w:rPr>
                            <w:rFonts w:cs="Arial"/>
                            <w:b w:val="0"/>
                            <w:bCs w:val="0"/>
                            <w:i/>
                            <w:iCs/>
                            <w:szCs w:val="20"/>
                          </w:rPr>
                          <w:t>6049</w:t>
                        </w:r>
                      </w:p>
                    </w:tc>
                    <w:tc>
                      <w:tcPr>
                        <w:tcW w:w="1401" w:type="dxa"/>
                        <w:noWrap/>
                        <w:vAlign w:val="bottom"/>
                      </w:tcPr>
                      <w:p w:rsidR="00000000" w:rsidRDefault="00A028EF">
                        <w:pPr>
                          <w:jc w:val="right"/>
                          <w:rPr>
                            <w:rFonts w:eastAsia="Arial Unicode MS" w:cs="Arial"/>
                            <w:b w:val="0"/>
                            <w:bCs w:val="0"/>
                            <w:i/>
                            <w:iCs/>
                            <w:szCs w:val="20"/>
                          </w:rPr>
                        </w:pPr>
                        <w:r>
                          <w:rPr>
                            <w:rFonts w:cs="Arial"/>
                            <w:b w:val="0"/>
                            <w:bCs w:val="0"/>
                            <w:i/>
                            <w:iCs/>
                            <w:szCs w:val="20"/>
                          </w:rPr>
                          <w:t>1.0000</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w:t>
                  </w:r>
                  <w:r>
                    <w:rPr>
                      <w:b w:val="0"/>
                      <w:bCs w:val="0"/>
                      <w:lang w:val="es-EC"/>
                    </w:rPr>
                    <w:t xml:space="preserve">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pict>
          <v:rect id="_x0000_s1076" style="position:absolute;left:0;text-align:left;margin-left:63pt;margin-top:23.65pt;width:306pt;height:279pt;z-index:-251648000" strokeweight="3pt">
            <v:stroke linestyle="thinThin"/>
            <v:textbox style="mso-next-textbox:#_x0000_s1076">
              <w:txbxContent>
                <w:p w:rsidR="00000000" w:rsidRDefault="00A028EF">
                  <w:pPr>
                    <w:jc w:val="center"/>
                    <w:rPr>
                      <w:lang w:val="es-EC"/>
                    </w:rPr>
                  </w:pPr>
                  <w:r>
                    <w:rPr>
                      <w:lang w:val="es-EC"/>
                    </w:rPr>
                    <w:t>Gráfico 17</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pStyle w:val="Ttulo2"/>
                    <w:rPr>
                      <w:lang w:val="es-ES"/>
                    </w:rPr>
                  </w:pPr>
                  <w:r>
                    <w:rPr>
                      <w:lang w:val="es-ES"/>
                    </w:rPr>
                    <w:t>Distribución de Frecuencia del Tipo de Institución</w:t>
                  </w:r>
                </w:p>
                <w:p w:rsidR="00000000" w:rsidRDefault="00A028EF"/>
                <w:p w:rsidR="00000000" w:rsidRDefault="00170522">
                  <w:pPr>
                    <w:jc w:val="center"/>
                  </w:pPr>
                  <w:r>
                    <w:rPr>
                      <w:noProof/>
                    </w:rPr>
                    <w:drawing>
                      <wp:inline distT="0" distB="0" distL="0" distR="0">
                        <wp:extent cx="2603500" cy="19939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A028EF">
                  <w:pPr>
                    <w:jc w:val="center"/>
                  </w:pPr>
                </w:p>
                <w:p w:rsidR="00000000" w:rsidRDefault="00A028EF">
                  <w:pPr>
                    <w:jc w:val="center"/>
                    <w:rPr>
                      <w:b w:val="0"/>
                      <w:bCs w:val="0"/>
                      <w:lang w:val="es-EC"/>
                    </w:rPr>
                  </w:pPr>
                  <w:r>
                    <w:t>Fuente</w:t>
                  </w:r>
                  <w:r>
                    <w:rPr>
                      <w:lang w:val="es-EC"/>
                    </w:rPr>
                    <w:t xml:space="preserve">: </w:t>
                  </w:r>
                  <w:r>
                    <w:rPr>
                      <w:b w:val="0"/>
                      <w:bCs w:val="0"/>
                      <w:lang w:val="es-EC"/>
                    </w:rPr>
                    <w:t>Base de Datos Cen</w:t>
                  </w:r>
                  <w:r>
                    <w:rPr>
                      <w:b w:val="0"/>
                      <w:bCs w:val="0"/>
                      <w:lang w:val="es-EC"/>
                    </w:rPr>
                    <w:t>so del Magisterio Fiscal y de los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ind w:left="360" w:firstLine="349"/>
        <w:jc w:val="both"/>
        <w:rPr>
          <w:rFonts w:ascii="Arial" w:hAnsi="Arial" w:cs="Arial"/>
          <w:sz w:val="24"/>
        </w:rPr>
      </w:pPr>
      <w:r>
        <w:rPr>
          <w:rFonts w:ascii="Arial" w:hAnsi="Arial" w:cs="Arial"/>
          <w:sz w:val="24"/>
        </w:rPr>
        <w:t xml:space="preserve">Cantón donde labora </w:t>
      </w: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De los 6049 profesores empadronados, el 68.41% labora en el Cantón Cuenca, le siguen en porcentaje Gualaceo, Paute, Sigsig y Pucará con 6.02%, 4.5%, 3.65%, 3.34% y 3.03% respectivamente (Véase Tabla 40). El restante 11.05% d</w:t>
      </w:r>
      <w:r>
        <w:rPr>
          <w:rFonts w:ascii="Arial" w:hAnsi="Arial" w:cs="Arial"/>
          <w:b w:val="0"/>
          <w:bCs w:val="0"/>
          <w:sz w:val="24"/>
        </w:rPr>
        <w:t>e maestros trabaja en los cantones Girón, Nabón,  San Fernando, Santa Isabel, Oña, El Pan, Sevilla de Oro y Guachapalá (Véase Tabla 40).</w:t>
      </w:r>
    </w:p>
    <w:p w:rsidR="00000000" w:rsidRDefault="00A028EF">
      <w:pPr>
        <w:spacing w:line="480" w:lineRule="auto"/>
        <w:jc w:val="both"/>
        <w:rPr>
          <w:b w:val="0"/>
          <w:bCs w:val="0"/>
        </w:rPr>
      </w:pPr>
      <w:r>
        <w:rPr>
          <w:b w:val="0"/>
          <w:bCs w:val="0"/>
          <w:noProof/>
        </w:rPr>
        <w:pict>
          <v:rect id="_x0000_s1041" style="position:absolute;left:0;text-align:left;margin-left:63pt;margin-top:4.2pt;width:333pt;height:405pt;z-index:-251675648" strokeweight="3pt">
            <v:stroke linestyle="thinThin"/>
            <v:textbox style="mso-next-textbox:#_x0000_s1041">
              <w:txbxContent>
                <w:p w:rsidR="00000000" w:rsidRDefault="00A028EF">
                  <w:pPr>
                    <w:jc w:val="center"/>
                    <w:rPr>
                      <w:lang w:val="es-EC"/>
                    </w:rPr>
                  </w:pPr>
                  <w:r>
                    <w:rPr>
                      <w:lang w:val="es-EC"/>
                    </w:rPr>
                    <w:t>Tabla 40</w:t>
                  </w:r>
                </w:p>
                <w:p w:rsidR="00000000" w:rsidRDefault="00A028EF">
                  <w:pPr>
                    <w:jc w:val="center"/>
                    <w:rPr>
                      <w:lang w:val="es-EC"/>
                    </w:rPr>
                  </w:pPr>
                  <w:r>
                    <w:rPr>
                      <w:lang w:val="es-EC"/>
                    </w:rPr>
                    <w:t>Provincia del Azuay: Censo del Magisterio Nacional</w:t>
                  </w:r>
                </w:p>
                <w:p w:rsidR="00000000" w:rsidRDefault="00A028EF">
                  <w:pPr>
                    <w:jc w:val="center"/>
                  </w:pPr>
                  <w:r>
                    <w:t>Profesores</w:t>
                  </w:r>
                </w:p>
                <w:p w:rsidR="00000000" w:rsidRDefault="00A028EF">
                  <w:pPr>
                    <w:jc w:val="center"/>
                  </w:pPr>
                  <w:r>
                    <w:t>Tabla de Frecuenci</w:t>
                  </w:r>
                  <w:r>
                    <w:t>as del Cantón donde labora</w:t>
                  </w:r>
                </w:p>
                <w:p w:rsidR="00000000" w:rsidRDefault="00A028EF">
                  <w:pPr>
                    <w:rPr>
                      <w:lang w:val="es-EC"/>
                    </w:rPr>
                  </w:pPr>
                </w:p>
                <w:tbl>
                  <w:tblPr>
                    <w:tblW w:w="520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780"/>
                    <w:gridCol w:w="1700"/>
                    <w:gridCol w:w="1814"/>
                  </w:tblGrid>
                  <w:tr w:rsidR="00000000">
                    <w:trPr>
                      <w:trHeight w:val="225"/>
                      <w:tblCellSpacing w:w="20" w:type="dxa"/>
                      <w:jc w:val="center"/>
                    </w:trPr>
                    <w:tc>
                      <w:tcPr>
                        <w:tcW w:w="1690" w:type="dxa"/>
                        <w:noWrap/>
                        <w:vAlign w:val="center"/>
                      </w:tcPr>
                      <w:p w:rsidR="00000000" w:rsidRDefault="00A028EF">
                        <w:pPr>
                          <w:jc w:val="center"/>
                          <w:rPr>
                            <w:rFonts w:eastAsia="Arial Unicode MS" w:cs="Arial"/>
                            <w:color w:val="000000"/>
                            <w:szCs w:val="18"/>
                          </w:rPr>
                        </w:pPr>
                        <w:r>
                          <w:rPr>
                            <w:rFonts w:cs="Arial"/>
                            <w:color w:val="000000"/>
                            <w:szCs w:val="18"/>
                          </w:rPr>
                          <w:t>Cantón</w:t>
                        </w:r>
                      </w:p>
                    </w:tc>
                    <w:tc>
                      <w:tcPr>
                        <w:tcW w:w="1630" w:type="dxa"/>
                        <w:noWrap/>
                        <w:vAlign w:val="center"/>
                      </w:tcPr>
                      <w:p w:rsidR="00000000" w:rsidRDefault="00A028EF">
                        <w:pPr>
                          <w:jc w:val="center"/>
                          <w:rPr>
                            <w:rFonts w:eastAsia="Arial Unicode MS" w:cs="Arial"/>
                            <w:color w:val="000000"/>
                            <w:szCs w:val="18"/>
                          </w:rPr>
                        </w:pPr>
                        <w:r>
                          <w:rPr>
                            <w:rFonts w:cs="Arial"/>
                            <w:color w:val="000000"/>
                            <w:szCs w:val="18"/>
                          </w:rPr>
                          <w:t>N</w:t>
                        </w:r>
                        <w:r>
                          <w:rPr>
                            <w:b w:val="0"/>
                            <w:bCs w:val="0"/>
                          </w:rPr>
                          <w:t>°</w:t>
                        </w:r>
                        <w:r>
                          <w:rPr>
                            <w:rFonts w:cs="Arial"/>
                            <w:color w:val="000000"/>
                            <w:szCs w:val="18"/>
                          </w:rPr>
                          <w:t xml:space="preserve"> de Profesores</w:t>
                        </w:r>
                      </w:p>
                    </w:tc>
                    <w:tc>
                      <w:tcPr>
                        <w:tcW w:w="1724" w:type="dxa"/>
                        <w:noWrap/>
                        <w:vAlign w:val="center"/>
                      </w:tcPr>
                      <w:p w:rsidR="00000000" w:rsidRDefault="00A028EF">
                        <w:pPr>
                          <w:jc w:val="center"/>
                          <w:rPr>
                            <w:rFonts w:eastAsia="Arial Unicode MS" w:cs="Arial"/>
                            <w:szCs w:val="18"/>
                          </w:rPr>
                        </w:pPr>
                        <w:r>
                          <w:rPr>
                            <w:rFonts w:cs="Arial"/>
                            <w:szCs w:val="18"/>
                          </w:rPr>
                          <w:t>Frecuencia Relativa</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Cuenca</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4138</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0.6841</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Girón</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160</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0.0265</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Gualaceo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364</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0.0602</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Nabón</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164</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0.0271</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Paute</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272</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0.0450</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Pucará</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183</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0.0303</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San Fernando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54</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0.0089</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Santa Isabel</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202</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0.0334</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Sigsig</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221</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0.0365</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O</w:t>
                        </w:r>
                        <w:r>
                          <w:rPr>
                            <w:rFonts w:cs="Arial"/>
                            <w:b w:val="0"/>
                            <w:bCs w:val="0"/>
                            <w:color w:val="000000"/>
                            <w:szCs w:val="18"/>
                          </w:rPr>
                          <w:t>ña</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45</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0.0074</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Chordeleg</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99</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0.0164</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El Pan</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38</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0.0062</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Sevilla de Oro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75</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0.0124</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color w:val="000000"/>
                            <w:szCs w:val="18"/>
                          </w:rPr>
                        </w:pPr>
                        <w:r>
                          <w:rPr>
                            <w:rFonts w:cs="Arial"/>
                            <w:b w:val="0"/>
                            <w:bCs w:val="0"/>
                            <w:color w:val="000000"/>
                            <w:szCs w:val="18"/>
                          </w:rPr>
                          <w:t>Guachapalá</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34</w:t>
                        </w:r>
                      </w:p>
                    </w:tc>
                    <w:tc>
                      <w:tcPr>
                        <w:tcW w:w="1724" w:type="dxa"/>
                        <w:noWrap/>
                        <w:vAlign w:val="bottom"/>
                      </w:tcPr>
                      <w:p w:rsidR="00000000" w:rsidRDefault="00A028EF">
                        <w:pPr>
                          <w:jc w:val="right"/>
                          <w:rPr>
                            <w:rFonts w:eastAsia="Arial Unicode MS" w:cs="Arial"/>
                            <w:b w:val="0"/>
                            <w:bCs w:val="0"/>
                            <w:szCs w:val="18"/>
                          </w:rPr>
                        </w:pPr>
                        <w:r>
                          <w:rPr>
                            <w:rFonts w:cs="Arial"/>
                            <w:b w:val="0"/>
                            <w:bCs w:val="0"/>
                            <w:szCs w:val="18"/>
                          </w:rPr>
                          <w:t>0.0056</w:t>
                        </w:r>
                      </w:p>
                    </w:tc>
                  </w:tr>
                  <w:tr w:rsidR="00000000">
                    <w:trPr>
                      <w:cantSplit/>
                      <w:trHeight w:hRule="exact" w:val="312"/>
                      <w:tblCellSpacing w:w="20" w:type="dxa"/>
                      <w:jc w:val="center"/>
                    </w:trPr>
                    <w:tc>
                      <w:tcPr>
                        <w:tcW w:w="1690" w:type="dxa"/>
                        <w:vAlign w:val="bottom"/>
                      </w:tcPr>
                      <w:p w:rsidR="00000000" w:rsidRDefault="00A028EF">
                        <w:pPr>
                          <w:rPr>
                            <w:rFonts w:eastAsia="Arial Unicode MS" w:cs="Arial"/>
                            <w:b w:val="0"/>
                            <w:bCs w:val="0"/>
                            <w:i/>
                            <w:iCs/>
                            <w:color w:val="000000"/>
                            <w:szCs w:val="18"/>
                          </w:rPr>
                        </w:pPr>
                        <w:r>
                          <w:rPr>
                            <w:rFonts w:cs="Arial"/>
                            <w:b w:val="0"/>
                            <w:bCs w:val="0"/>
                            <w:i/>
                            <w:iCs/>
                            <w:color w:val="000000"/>
                            <w:szCs w:val="18"/>
                          </w:rPr>
                          <w:t>Total</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6049</w:t>
                        </w:r>
                      </w:p>
                    </w:tc>
                    <w:tc>
                      <w:tcPr>
                        <w:tcW w:w="1724" w:type="dxa"/>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bl>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ind w:firstLine="705"/>
        <w:jc w:val="both"/>
        <w:rPr>
          <w:rFonts w:ascii="Arial" w:hAnsi="Arial" w:cs="Arial"/>
          <w:sz w:val="24"/>
        </w:rPr>
      </w:pPr>
      <w:r>
        <w:rPr>
          <w:rFonts w:ascii="Arial" w:hAnsi="Arial" w:cs="Arial"/>
          <w:sz w:val="24"/>
        </w:rPr>
        <w:t xml:space="preserve">Parroquia donde labora </w:t>
      </w:r>
    </w:p>
    <w:p w:rsidR="00000000" w:rsidRDefault="00A028EF">
      <w:pPr>
        <w:spacing w:line="480" w:lineRule="auto"/>
        <w:jc w:val="both"/>
        <w:rPr>
          <w:rFonts w:ascii="Arial" w:hAnsi="Arial" w:cs="Arial"/>
          <w:b w:val="0"/>
          <w:bCs w:val="0"/>
          <w:sz w:val="24"/>
        </w:rPr>
      </w:pPr>
    </w:p>
    <w:p w:rsidR="00000000" w:rsidRDefault="00A028EF">
      <w:pPr>
        <w:spacing w:line="480" w:lineRule="auto"/>
        <w:ind w:left="705"/>
        <w:jc w:val="both"/>
        <w:rPr>
          <w:rFonts w:ascii="Arial" w:hAnsi="Arial" w:cs="Arial"/>
          <w:b w:val="0"/>
          <w:bCs w:val="0"/>
          <w:sz w:val="24"/>
        </w:rPr>
      </w:pPr>
      <w:r>
        <w:rPr>
          <w:rFonts w:ascii="Arial" w:hAnsi="Arial" w:cs="Arial"/>
          <w:b w:val="0"/>
          <w:bCs w:val="0"/>
          <w:sz w:val="24"/>
        </w:rPr>
        <w:t>De los 6049 empadronados que declararon ser profesores el mayor porcentaje la</w:t>
      </w:r>
      <w:r>
        <w:rPr>
          <w:rFonts w:ascii="Arial" w:hAnsi="Arial" w:cs="Arial"/>
          <w:b w:val="0"/>
          <w:bCs w:val="0"/>
          <w:sz w:val="24"/>
        </w:rPr>
        <w:t xml:space="preserve">bora en las parroquias El Sagrario, Sucre, Gil Ramírez Dávalos, El Vecino, San Sebastián, Huaynacápac, Bellavista, Gualaceo y Monay, representando el 6.03%, 5.8%, 4.58%, 4.43%, 4.3%, 3.9%, 3.72%, 3.47% y 3.03% respectivamente (Véase Tabla 41). </w: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r>
        <w:rPr>
          <w:rFonts w:cs="Arial"/>
          <w:noProof/>
          <w:szCs w:val="16"/>
        </w:rPr>
        <w:pict>
          <v:rect id="_x0000_s1042" style="position:absolute;left:0;text-align:left;margin-left:45pt;margin-top:-9pt;width:351pt;height:9in;z-index:-251674624" strokeweight="3pt">
            <v:stroke linestyle="thinThin"/>
            <v:textbox>
              <w:txbxContent>
                <w:p w:rsidR="00000000" w:rsidRDefault="00A028EF">
                  <w:pPr>
                    <w:jc w:val="center"/>
                    <w:rPr>
                      <w:lang w:val="es-EC"/>
                    </w:rPr>
                  </w:pPr>
                  <w:r>
                    <w:rPr>
                      <w:lang w:val="es-EC"/>
                    </w:rPr>
                    <w:t>Tabla</w:t>
                  </w:r>
                  <w:r>
                    <w:rPr>
                      <w:lang w:val="es-EC"/>
                    </w:rPr>
                    <w:t xml:space="preserve"> 41</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t>Tabla de Frecuencias de la Parroquia donde labora</w:t>
                  </w:r>
                </w:p>
                <w:p w:rsidR="00000000" w:rsidRDefault="00A028EF">
                  <w:pPr>
                    <w:jc w:val="center"/>
                  </w:pPr>
                </w:p>
                <w:tbl>
                  <w:tblPr>
                    <w:tblW w:w="490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861"/>
                    <w:gridCol w:w="1740"/>
                    <w:gridCol w:w="1308"/>
                  </w:tblGrid>
                  <w:tr w:rsidR="00000000">
                    <w:trPr>
                      <w:trHeight w:val="420"/>
                      <w:tblCellSpacing w:w="20" w:type="dxa"/>
                      <w:jc w:val="center"/>
                    </w:trPr>
                    <w:tc>
                      <w:tcPr>
                        <w:tcW w:w="1831" w:type="dxa"/>
                      </w:tcPr>
                      <w:p w:rsidR="00000000" w:rsidRDefault="00A028EF">
                        <w:pPr>
                          <w:jc w:val="center"/>
                          <w:rPr>
                            <w:rFonts w:eastAsia="Arial Unicode MS" w:cs="Arial"/>
                            <w:szCs w:val="16"/>
                          </w:rPr>
                        </w:pPr>
                        <w:r>
                          <w:rPr>
                            <w:rFonts w:cs="Arial"/>
                            <w:szCs w:val="16"/>
                          </w:rPr>
                          <w:t>Parroquia donde labora</w:t>
                        </w:r>
                      </w:p>
                    </w:tc>
                    <w:tc>
                      <w:tcPr>
                        <w:tcW w:w="1670" w:type="dxa"/>
                      </w:tcPr>
                      <w:p w:rsidR="00000000" w:rsidRDefault="00A028EF">
                        <w:pPr>
                          <w:pStyle w:val="Ttulo5"/>
                          <w:rPr>
                            <w:rFonts w:eastAsia="Arial Unicode MS"/>
                            <w:sz w:val="20"/>
                          </w:rPr>
                        </w:pPr>
                        <w:r>
                          <w:rPr>
                            <w:sz w:val="20"/>
                          </w:rPr>
                          <w:t>N</w:t>
                        </w:r>
                        <w:r>
                          <w:rPr>
                            <w:b w:val="0"/>
                            <w:bCs w:val="0"/>
                            <w:sz w:val="20"/>
                          </w:rPr>
                          <w:t>°</w:t>
                        </w:r>
                        <w:r>
                          <w:rPr>
                            <w:sz w:val="20"/>
                          </w:rPr>
                          <w:t xml:space="preserve"> de Profesores</w:t>
                        </w:r>
                      </w:p>
                    </w:tc>
                    <w:tc>
                      <w:tcPr>
                        <w:tcW w:w="1248" w:type="dxa"/>
                      </w:tcPr>
                      <w:p w:rsidR="00000000" w:rsidRDefault="00A028EF">
                        <w:pPr>
                          <w:jc w:val="center"/>
                          <w:rPr>
                            <w:rFonts w:eastAsia="Arial Unicode MS" w:cs="Arial"/>
                            <w:szCs w:val="16"/>
                          </w:rPr>
                        </w:pPr>
                        <w:r>
                          <w:rPr>
                            <w:rFonts w:cs="Arial"/>
                            <w:szCs w:val="16"/>
                          </w:rPr>
                          <w:t>Frecuencia Relativa</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Bellavista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225</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0.0372</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Cañaribamba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126</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0.0208</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Batán</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46</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0.0076</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Sagrario</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365</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0.0603</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Vecino</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268</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0.0443</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Gil Ramírez Dávalos</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277</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0.0458</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Huaynacápac</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230</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0.0380</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Machángara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53</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0.0088</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Monay</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183</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0.0303</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Blas</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75</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0.0124</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Sebastián</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260</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0.0430</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Sucre</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351</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0.0580</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Totoracocha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172</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0.0284</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Yanuncay</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179</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0.0296</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Hermano Miguel</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9</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0.0015</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Baños</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134</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0.0222</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Cumbe</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57</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0.0094</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Chaucha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18</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0.0030</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Checa (Jidcay)</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31</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0.0051</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Chiquintad</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57</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0.0094</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Llacao</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36</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0.0060</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Molleturo</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116</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0.0192</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Nulti</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37</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0.0061</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O. Cordero Palacios</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26</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0.0043</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Paccha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39</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0.0064</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Quingeo</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41</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0.0068</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Ricaurte</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95</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0.0157</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Joaquín</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39</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0.0064</w:t>
                        </w:r>
                      </w:p>
                    </w:tc>
                  </w:tr>
                  <w:tr w:rsidR="00000000">
                    <w:trPr>
                      <w:trHeight w:val="300"/>
                      <w:tblCellSpacing w:w="20" w:type="dxa"/>
                      <w:jc w:val="center"/>
                    </w:trPr>
                    <w:tc>
                      <w:tcPr>
                        <w:tcW w:w="1831"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Santa Ana</w:t>
                        </w:r>
                      </w:p>
                    </w:tc>
                    <w:tc>
                      <w:tcPr>
                        <w:tcW w:w="167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48</w:t>
                        </w:r>
                      </w:p>
                    </w:tc>
                    <w:tc>
                      <w:tcPr>
                        <w:tcW w:w="1248" w:type="dxa"/>
                        <w:vAlign w:val="bottom"/>
                      </w:tcPr>
                      <w:p w:rsidR="00000000" w:rsidRDefault="00A028EF">
                        <w:pPr>
                          <w:jc w:val="right"/>
                          <w:rPr>
                            <w:rFonts w:eastAsia="Arial Unicode MS" w:cs="Arial"/>
                            <w:b w:val="0"/>
                            <w:bCs w:val="0"/>
                            <w:sz w:val="16"/>
                            <w:szCs w:val="16"/>
                          </w:rPr>
                        </w:pPr>
                        <w:r>
                          <w:rPr>
                            <w:rFonts w:cs="Arial"/>
                            <w:b w:val="0"/>
                            <w:bCs w:val="0"/>
                            <w:sz w:val="16"/>
                            <w:szCs w:val="16"/>
                          </w:rPr>
                          <w:t>0.0079</w:t>
                        </w:r>
                      </w:p>
                    </w:tc>
                  </w:tr>
                </w:tbl>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jc w:val="center"/>
                  </w:pPr>
                </w:p>
                <w:p w:rsidR="00000000" w:rsidRDefault="00A028EF">
                  <w:pPr>
                    <w:ind w:left="5664"/>
                    <w:jc w:val="center"/>
                  </w:pPr>
                  <w:r>
                    <w:t xml:space="preserve">     </w:t>
                  </w:r>
                </w:p>
                <w:p w:rsidR="00000000" w:rsidRDefault="00A028EF">
                  <w:pPr>
                    <w:ind w:left="5664"/>
                    <w:jc w:val="center"/>
                  </w:pPr>
                </w:p>
                <w:p w:rsidR="00000000" w:rsidRDefault="00A028EF">
                  <w:pPr>
                    <w:ind w:left="5664"/>
                    <w:jc w:val="center"/>
                  </w:pPr>
                </w:p>
                <w:p w:rsidR="00000000" w:rsidRDefault="00A028EF">
                  <w:pPr>
                    <w:ind w:left="5664"/>
                    <w:jc w:val="center"/>
                    <w:rPr>
                      <w:lang w:val="es-EC"/>
                    </w:rPr>
                  </w:pPr>
                  <w:r>
                    <w:t xml:space="preserve">                                                                                                                   </w:t>
                  </w:r>
                </w:p>
              </w:txbxContent>
            </v:textbox>
          </v:rect>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r>
        <w:rPr>
          <w:noProof/>
        </w:rPr>
        <w:pict>
          <v:rect id="_x0000_s1043" style="position:absolute;left:0;text-align:left;margin-left:36pt;margin-top:-27pt;width:351pt;height:630pt;z-index:-251673600" strokeweight="3pt">
            <v:stroke linestyle="thinThin"/>
            <v:textbox>
              <w:txbxContent>
                <w:tbl>
                  <w:tblPr>
                    <w:tblW w:w="503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044"/>
                    <w:gridCol w:w="1970"/>
                    <w:gridCol w:w="1017"/>
                  </w:tblGrid>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Fernando</w:t>
                        </w:r>
                      </w:p>
                    </w:tc>
                    <w:tc>
                      <w:tcPr>
                        <w:tcW w:w="1900" w:type="dxa"/>
                        <w:noWrap/>
                        <w:vAlign w:val="bottom"/>
                      </w:tcPr>
                      <w:p w:rsidR="00000000" w:rsidRDefault="00A028EF">
                        <w:pPr>
                          <w:jc w:val="right"/>
                          <w:rPr>
                            <w:rFonts w:eastAsia="Arial Unicode MS" w:cs="Arial"/>
                            <w:b w:val="0"/>
                            <w:bCs w:val="0"/>
                            <w:sz w:val="16"/>
                            <w:szCs w:val="16"/>
                          </w:rPr>
                        </w:pPr>
                        <w:r>
                          <w:rPr>
                            <w:rFonts w:cs="Arial"/>
                            <w:b w:val="0"/>
                            <w:bCs w:val="0"/>
                            <w:sz w:val="16"/>
                            <w:szCs w:val="16"/>
                          </w:rPr>
                          <w:t>47</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0.0078</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Batán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46</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0.0076</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Cabo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46</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0.0076</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Abdón Calderón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43</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0.0071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Quingeo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41</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0.0068</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Asunción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40</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0.0066</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Paccha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39</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0.0064</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Joaquín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39</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0.0064</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Nulti</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37</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Juán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37</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Llacao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36</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0.0060</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Cochapata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35</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0.0058</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Jadán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34</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0.0056</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Gima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34</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0.0056</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Checa (Jidcay)</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31</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Zhagll</w:t>
                        </w:r>
                        <w:r>
                          <w:rPr>
                            <w:rFonts w:cs="Arial"/>
                            <w:b w:val="0"/>
                            <w:bCs w:val="0"/>
                            <w:color w:val="000000"/>
                            <w:sz w:val="16"/>
                            <w:szCs w:val="16"/>
                          </w:rPr>
                          <w:t>i (Shaglli)</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31</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Pan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31</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Palmas</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31</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Oña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30</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0.0050</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Sidcay</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29</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0.0048</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Sevilla de Oro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29</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0.0048</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Guachapalá</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28</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0.0046</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O. Cordero Palacios</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26</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0.0043</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Zhidmad</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25</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Bartolomé</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25</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Rafael de Sharug</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24</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0.0040</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Mariano M</w:t>
                        </w:r>
                        <w:r>
                          <w:rPr>
                            <w:rFonts w:cs="Arial"/>
                            <w:b w:val="0"/>
                            <w:bCs w:val="0"/>
                            <w:color w:val="000000"/>
                            <w:sz w:val="16"/>
                            <w:szCs w:val="16"/>
                          </w:rPr>
                          <w:t>oreno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23</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0.0038</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Progreso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19</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0.0031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El Carmen de Pijilí</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19</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0.0031</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Chaucha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18</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0.0030</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Ludo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18</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0.0030</w:t>
                        </w:r>
                      </w:p>
                    </w:tc>
                  </w:tr>
                  <w:tr w:rsidR="00000000">
                    <w:trPr>
                      <w:trHeight w:val="300"/>
                      <w:tblCellSpacing w:w="20" w:type="dxa"/>
                      <w:jc w:val="center"/>
                    </w:trPr>
                    <w:tc>
                      <w:tcPr>
                        <w:tcW w:w="2006"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José de Raranga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18</w:t>
                        </w:r>
                      </w:p>
                    </w:tc>
                    <w:tc>
                      <w:tcPr>
                        <w:tcW w:w="965" w:type="dxa"/>
                        <w:vAlign w:val="bottom"/>
                      </w:tcPr>
                      <w:p w:rsidR="00000000" w:rsidRDefault="00A028EF">
                        <w:pPr>
                          <w:jc w:val="right"/>
                          <w:rPr>
                            <w:rFonts w:eastAsia="Arial Unicode MS" w:cs="Arial"/>
                            <w:b w:val="0"/>
                            <w:bCs w:val="0"/>
                            <w:sz w:val="16"/>
                            <w:szCs w:val="16"/>
                          </w:rPr>
                        </w:pPr>
                        <w:r>
                          <w:rPr>
                            <w:rFonts w:cs="Arial"/>
                            <w:b w:val="0"/>
                            <w:bCs w:val="0"/>
                            <w:sz w:val="16"/>
                            <w:szCs w:val="16"/>
                          </w:rPr>
                          <w:t>0.0030</w:t>
                        </w:r>
                      </w:p>
                    </w:tc>
                  </w:tr>
                </w:tbl>
                <w:p w:rsidR="00000000" w:rsidRDefault="00A028EF">
                  <w:pPr>
                    <w:jc w:val="center"/>
                  </w:pPr>
                  <w:r>
                    <w:t xml:space="preserve">                                                                        </w:t>
                  </w:r>
                </w:p>
                <w:p w:rsidR="00000000" w:rsidRDefault="00A028EF">
                  <w:pPr>
                    <w:ind w:left="5664"/>
                    <w:jc w:val="center"/>
                  </w:pPr>
                  <w:r>
                    <w:t>Sigue...</w:t>
                  </w:r>
                </w:p>
                <w:p w:rsidR="00000000" w:rsidRDefault="00A028EF">
                  <w:pPr>
                    <w:jc w:val="center"/>
                  </w:pPr>
                </w:p>
                <w:p w:rsidR="00000000" w:rsidRDefault="00A028EF">
                  <w:pPr>
                    <w:ind w:left="5664"/>
                    <w:jc w:val="center"/>
                    <w:rPr>
                      <w:lang w:val="es-EC"/>
                    </w:rPr>
                  </w:pPr>
                  <w:r>
                    <w:t xml:space="preserve">                                    </w:t>
                  </w:r>
                  <w:r>
                    <w:t xml:space="preserve">                                                                </w:t>
                  </w:r>
                </w:p>
              </w:txbxContent>
            </v:textbox>
          </v:rect>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r>
        <w:rPr>
          <w:noProof/>
        </w:rPr>
        <w:pict>
          <v:rect id="_x0000_s1044" style="position:absolute;left:0;text-align:left;margin-left:45pt;margin-top:-9pt;width:351pt;height:482.85pt;z-index:-251672576" strokeweight="3pt">
            <v:stroke linestyle="thinThin"/>
            <v:textbox>
              <w:txbxContent>
                <w:p w:rsidR="00000000" w:rsidRDefault="00A028EF">
                  <w:pPr>
                    <w:ind w:left="5664"/>
                    <w:jc w:val="center"/>
                  </w:pPr>
                </w:p>
                <w:p w:rsidR="00000000" w:rsidRDefault="00A028EF">
                  <w:pPr>
                    <w:ind w:left="5664"/>
                    <w:jc w:val="center"/>
                  </w:pPr>
                </w:p>
                <w:tbl>
                  <w:tblPr>
                    <w:tblW w:w="572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601"/>
                    <w:gridCol w:w="1910"/>
                    <w:gridCol w:w="1209"/>
                  </w:tblGrid>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lang w:val="en-US"/>
                          </w:rPr>
                        </w:pPr>
                        <w:r>
                          <w:rPr>
                            <w:rFonts w:cs="Arial"/>
                            <w:b w:val="0"/>
                            <w:bCs w:val="0"/>
                            <w:color w:val="000000"/>
                            <w:sz w:val="16"/>
                            <w:szCs w:val="16"/>
                            <w:lang w:val="en-US"/>
                          </w:rPr>
                          <w:t>Dug-Gug</w:t>
                        </w:r>
                      </w:p>
                    </w:tc>
                    <w:tc>
                      <w:tcPr>
                        <w:tcW w:w="1840" w:type="dxa"/>
                        <w:noWrap/>
                        <w:vAlign w:val="bottom"/>
                      </w:tcPr>
                      <w:p w:rsidR="00000000" w:rsidRDefault="00A028EF">
                        <w:pPr>
                          <w:jc w:val="right"/>
                          <w:rPr>
                            <w:rFonts w:eastAsia="Arial Unicode MS" w:cs="Arial"/>
                            <w:b w:val="0"/>
                            <w:bCs w:val="0"/>
                            <w:sz w:val="16"/>
                            <w:szCs w:val="16"/>
                            <w:lang w:val="en-US"/>
                          </w:rPr>
                        </w:pPr>
                        <w:r>
                          <w:rPr>
                            <w:rFonts w:cs="Arial"/>
                            <w:b w:val="0"/>
                            <w:bCs w:val="0"/>
                            <w:sz w:val="16"/>
                            <w:szCs w:val="16"/>
                            <w:lang w:val="en-US"/>
                          </w:rPr>
                          <w:t>15</w:t>
                        </w:r>
                      </w:p>
                    </w:tc>
                    <w:tc>
                      <w:tcPr>
                        <w:tcW w:w="1200" w:type="dxa"/>
                        <w:vAlign w:val="bottom"/>
                      </w:tcPr>
                      <w:p w:rsidR="00000000" w:rsidRDefault="00A028EF">
                        <w:pPr>
                          <w:jc w:val="right"/>
                          <w:rPr>
                            <w:rFonts w:eastAsia="Arial Unicode MS" w:cs="Arial"/>
                            <w:b w:val="0"/>
                            <w:bCs w:val="0"/>
                            <w:sz w:val="16"/>
                            <w:szCs w:val="16"/>
                            <w:lang w:val="en-US"/>
                          </w:rPr>
                        </w:pPr>
                        <w:r>
                          <w:rPr>
                            <w:rFonts w:cs="Arial"/>
                            <w:b w:val="0"/>
                            <w:bCs w:val="0"/>
                            <w:sz w:val="16"/>
                            <w:szCs w:val="16"/>
                            <w:lang w:val="en-US"/>
                          </w:rPr>
                          <w:t>0.0025</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lang w:val="en-US"/>
                          </w:rPr>
                        </w:pPr>
                        <w:r>
                          <w:rPr>
                            <w:rFonts w:cs="Arial"/>
                            <w:b w:val="0"/>
                            <w:bCs w:val="0"/>
                            <w:color w:val="000000"/>
                            <w:sz w:val="16"/>
                            <w:szCs w:val="16"/>
                            <w:lang w:val="en-US"/>
                          </w:rPr>
                          <w:t>Principal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15</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0.0025</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Amaluza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15</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0.0025</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Bulán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14</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0.0023</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Cristóbal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14</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0.0023</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Susudel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14</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0.0023</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Guarainag</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13</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0.0021</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Cuchil (Cutchil)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13</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0.0021</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Las Nieves (Chaya)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12</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0.0020</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 xml:space="preserve">Daniel Córdova Toral </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11</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0.0018</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Tomebamba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11</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0.0018</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Hermano Miguel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9</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0.0015</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Gerardo</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8</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0.0013</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Remigio Crespo Toral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8</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0.0013</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Chumblin</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7</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0.0012</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Luis Galarza Orellana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7</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0.0012</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Luis Cordero Vega</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6</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0.0010</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Guel</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6</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0.0010</w:t>
                        </w:r>
                      </w:p>
                    </w:tc>
                  </w:tr>
                  <w:tr w:rsidR="00000000">
                    <w:trPr>
                      <w:trHeight w:val="300"/>
                      <w:tblCellSpacing w:w="20" w:type="dxa"/>
                      <w:jc w:val="center"/>
                    </w:trPr>
                    <w:tc>
                      <w:tcPr>
                        <w:tcW w:w="2680" w:type="dxa"/>
                        <w:vAlign w:val="bottom"/>
                      </w:tcPr>
                      <w:p w:rsidR="00000000" w:rsidRDefault="00A028EF">
                        <w:pPr>
                          <w:rPr>
                            <w:rFonts w:eastAsia="Arial Unicode MS" w:cs="Arial"/>
                            <w:b w:val="0"/>
                            <w:bCs w:val="0"/>
                            <w:color w:val="000000"/>
                            <w:sz w:val="16"/>
                            <w:szCs w:val="16"/>
                          </w:rPr>
                        </w:pPr>
                        <w:r>
                          <w:rPr>
                            <w:rFonts w:cs="Arial"/>
                            <w:b w:val="0"/>
                            <w:bCs w:val="0"/>
                            <w:color w:val="000000"/>
                            <w:sz w:val="16"/>
                            <w:szCs w:val="16"/>
                          </w:rPr>
                          <w:t>San Vicente</w:t>
                        </w:r>
                      </w:p>
                    </w:tc>
                    <w:tc>
                      <w:tcPr>
                        <w:tcW w:w="0" w:type="auto"/>
                        <w:noWrap/>
                        <w:vAlign w:val="bottom"/>
                      </w:tcPr>
                      <w:p w:rsidR="00000000" w:rsidRDefault="00A028EF">
                        <w:pPr>
                          <w:jc w:val="right"/>
                          <w:rPr>
                            <w:rFonts w:eastAsia="Arial Unicode MS" w:cs="Arial"/>
                            <w:b w:val="0"/>
                            <w:bCs w:val="0"/>
                            <w:sz w:val="16"/>
                            <w:szCs w:val="16"/>
                          </w:rPr>
                        </w:pPr>
                        <w:r>
                          <w:rPr>
                            <w:rFonts w:cs="Arial"/>
                            <w:b w:val="0"/>
                            <w:bCs w:val="0"/>
                            <w:sz w:val="16"/>
                            <w:szCs w:val="16"/>
                          </w:rPr>
                          <w:t>6</w:t>
                        </w:r>
                      </w:p>
                    </w:tc>
                    <w:tc>
                      <w:tcPr>
                        <w:tcW w:w="1200" w:type="dxa"/>
                        <w:vAlign w:val="bottom"/>
                      </w:tcPr>
                      <w:p w:rsidR="00000000" w:rsidRDefault="00A028EF">
                        <w:pPr>
                          <w:jc w:val="right"/>
                          <w:rPr>
                            <w:rFonts w:eastAsia="Arial Unicode MS" w:cs="Arial"/>
                            <w:b w:val="0"/>
                            <w:bCs w:val="0"/>
                            <w:sz w:val="16"/>
                            <w:szCs w:val="16"/>
                          </w:rPr>
                        </w:pPr>
                        <w:r>
                          <w:rPr>
                            <w:rFonts w:cs="Arial"/>
                            <w:b w:val="0"/>
                            <w:bCs w:val="0"/>
                            <w:sz w:val="16"/>
                            <w:szCs w:val="16"/>
                          </w:rPr>
                          <w:t>0.001</w:t>
                        </w:r>
                        <w:r>
                          <w:rPr>
                            <w:rFonts w:cs="Arial"/>
                            <w:b w:val="0"/>
                            <w:bCs w:val="0"/>
                            <w:sz w:val="16"/>
                            <w:szCs w:val="16"/>
                          </w:rPr>
                          <w:t>0</w:t>
                        </w:r>
                      </w:p>
                    </w:tc>
                  </w:tr>
                  <w:tr w:rsidR="00000000">
                    <w:trPr>
                      <w:trHeight w:val="300"/>
                      <w:tblCellSpacing w:w="20" w:type="dxa"/>
                      <w:jc w:val="center"/>
                    </w:trPr>
                    <w:tc>
                      <w:tcPr>
                        <w:tcW w:w="2680" w:type="dxa"/>
                        <w:vAlign w:val="bottom"/>
                      </w:tcPr>
                      <w:p w:rsidR="00000000" w:rsidRDefault="00A028EF">
                        <w:pPr>
                          <w:rPr>
                            <w:rFonts w:cs="Arial"/>
                            <w:b w:val="0"/>
                            <w:bCs w:val="0"/>
                            <w:color w:val="000000"/>
                            <w:sz w:val="16"/>
                            <w:szCs w:val="16"/>
                          </w:rPr>
                        </w:pPr>
                        <w:r>
                          <w:rPr>
                            <w:rFonts w:cs="Arial"/>
                            <w:b w:val="0"/>
                            <w:bCs w:val="0"/>
                            <w:color w:val="000000"/>
                            <w:sz w:val="16"/>
                            <w:szCs w:val="16"/>
                          </w:rPr>
                          <w:t>No responde</w:t>
                        </w:r>
                      </w:p>
                    </w:tc>
                    <w:tc>
                      <w:tcPr>
                        <w:tcW w:w="0" w:type="auto"/>
                        <w:noWrap/>
                        <w:vAlign w:val="bottom"/>
                      </w:tcPr>
                      <w:p w:rsidR="00000000" w:rsidRDefault="00A028EF">
                        <w:pPr>
                          <w:jc w:val="right"/>
                          <w:rPr>
                            <w:rFonts w:cs="Arial"/>
                            <w:b w:val="0"/>
                            <w:bCs w:val="0"/>
                            <w:sz w:val="16"/>
                            <w:szCs w:val="16"/>
                          </w:rPr>
                        </w:pPr>
                        <w:r>
                          <w:rPr>
                            <w:rFonts w:cs="Arial"/>
                            <w:b w:val="0"/>
                            <w:bCs w:val="0"/>
                            <w:sz w:val="16"/>
                            <w:szCs w:val="16"/>
                          </w:rPr>
                          <w:t>34</w:t>
                        </w:r>
                      </w:p>
                    </w:tc>
                    <w:tc>
                      <w:tcPr>
                        <w:tcW w:w="1200" w:type="dxa"/>
                        <w:vAlign w:val="bottom"/>
                      </w:tcPr>
                      <w:p w:rsidR="00000000" w:rsidRDefault="00A028EF">
                        <w:pPr>
                          <w:jc w:val="right"/>
                          <w:rPr>
                            <w:rFonts w:cs="Arial"/>
                            <w:b w:val="0"/>
                            <w:bCs w:val="0"/>
                            <w:sz w:val="16"/>
                            <w:szCs w:val="16"/>
                          </w:rPr>
                        </w:pPr>
                        <w:r>
                          <w:rPr>
                            <w:rFonts w:cs="Arial"/>
                            <w:b w:val="0"/>
                            <w:bCs w:val="0"/>
                            <w:sz w:val="16"/>
                            <w:szCs w:val="16"/>
                          </w:rPr>
                          <w:t>0.0056</w:t>
                        </w:r>
                      </w:p>
                    </w:tc>
                  </w:tr>
                  <w:tr w:rsidR="00000000">
                    <w:trPr>
                      <w:trHeight w:val="300"/>
                      <w:tblCellSpacing w:w="20" w:type="dxa"/>
                      <w:jc w:val="center"/>
                    </w:trPr>
                    <w:tc>
                      <w:tcPr>
                        <w:tcW w:w="2680" w:type="dxa"/>
                        <w:vAlign w:val="bottom"/>
                      </w:tcPr>
                      <w:p w:rsidR="00000000" w:rsidRDefault="00A028EF">
                        <w:pPr>
                          <w:rPr>
                            <w:rFonts w:cs="Arial"/>
                            <w:b w:val="0"/>
                            <w:bCs w:val="0"/>
                            <w:color w:val="000000"/>
                            <w:sz w:val="16"/>
                            <w:szCs w:val="16"/>
                          </w:rPr>
                        </w:pPr>
                        <w:r>
                          <w:rPr>
                            <w:rFonts w:cs="Arial"/>
                            <w:b w:val="0"/>
                            <w:bCs w:val="0"/>
                            <w:color w:val="000000"/>
                            <w:sz w:val="16"/>
                            <w:szCs w:val="16"/>
                          </w:rPr>
                          <w:t>Total</w:t>
                        </w:r>
                      </w:p>
                    </w:tc>
                    <w:tc>
                      <w:tcPr>
                        <w:tcW w:w="0" w:type="auto"/>
                        <w:noWrap/>
                        <w:vAlign w:val="bottom"/>
                      </w:tcPr>
                      <w:p w:rsidR="00000000" w:rsidRDefault="00A028EF">
                        <w:pPr>
                          <w:jc w:val="right"/>
                          <w:rPr>
                            <w:rFonts w:cs="Arial"/>
                            <w:b w:val="0"/>
                            <w:bCs w:val="0"/>
                            <w:sz w:val="16"/>
                            <w:szCs w:val="16"/>
                          </w:rPr>
                        </w:pPr>
                        <w:r>
                          <w:rPr>
                            <w:rFonts w:cs="Arial"/>
                            <w:b w:val="0"/>
                            <w:bCs w:val="0"/>
                            <w:sz w:val="16"/>
                            <w:szCs w:val="16"/>
                          </w:rPr>
                          <w:t>6049</w:t>
                        </w:r>
                      </w:p>
                    </w:tc>
                    <w:tc>
                      <w:tcPr>
                        <w:tcW w:w="1200" w:type="dxa"/>
                        <w:vAlign w:val="bottom"/>
                      </w:tcPr>
                      <w:p w:rsidR="00000000" w:rsidRDefault="00A028EF">
                        <w:pPr>
                          <w:jc w:val="right"/>
                          <w:rPr>
                            <w:rFonts w:cs="Arial"/>
                            <w:b w:val="0"/>
                            <w:bCs w:val="0"/>
                            <w:sz w:val="16"/>
                            <w:szCs w:val="16"/>
                          </w:rPr>
                        </w:pPr>
                        <w:r>
                          <w:rPr>
                            <w:rFonts w:cs="Arial"/>
                            <w:b w:val="0"/>
                            <w:bCs w:val="0"/>
                            <w:sz w:val="16"/>
                            <w:szCs w:val="16"/>
                          </w:rPr>
                          <w:t>1.0000</w:t>
                        </w:r>
                      </w:p>
                    </w:tc>
                  </w:tr>
                </w:tbl>
                <w:p w:rsidR="00000000" w:rsidRDefault="00A028EF">
                  <w:pPr>
                    <w:ind w:left="5664"/>
                    <w:jc w:val="center"/>
                    <w:rPr>
                      <w:b w:val="0"/>
                      <w:bCs w:val="0"/>
                    </w:rPr>
                  </w:pPr>
                </w:p>
                <w:p w:rsidR="00000000" w:rsidRDefault="00A028EF">
                  <w:pPr>
                    <w:rPr>
                      <w:lang w:val="es-EC"/>
                    </w:rPr>
                  </w:pPr>
                  <w:r>
                    <w:rPr>
                      <w:lang w:val="es-EC"/>
                    </w:rPr>
                    <w:t>Fuente:</w:t>
                  </w:r>
                  <w:r>
                    <w:rPr>
                      <w:b w:val="0"/>
                      <w:bCs w:val="0"/>
                      <w:lang w:val="es-EC"/>
                    </w:rPr>
                    <w:t xml:space="preserve"> Base de Datos Censo del Magisterio Fiscal y de los Servidores Públicos del MEC (2000)</w:t>
                  </w:r>
                </w:p>
                <w:p w:rsidR="00000000" w:rsidRDefault="00A028EF">
                  <w:pPr>
                    <w:pStyle w:val="Ttulo3"/>
                    <w:rPr>
                      <w:lang w:val="es-ES"/>
                    </w:rPr>
                  </w:pPr>
                  <w:r>
                    <w:rPr>
                      <w:lang w:val="es-ES"/>
                    </w:rPr>
                    <w:t xml:space="preserve">Elaboración: </w:t>
                  </w:r>
                  <w:r>
                    <w:rPr>
                      <w:b w:val="0"/>
                      <w:bCs w:val="0"/>
                      <w:lang w:val="es-ES"/>
                    </w:rPr>
                    <w:t>I. Calle</w:t>
                  </w:r>
                </w:p>
                <w:p w:rsidR="00000000" w:rsidRDefault="00A028EF"/>
                <w:p w:rsidR="00000000" w:rsidRDefault="00A028EF">
                  <w:pPr>
                    <w:ind w:left="5664"/>
                    <w:jc w:val="center"/>
                  </w:pPr>
                </w:p>
                <w:p w:rsidR="00000000" w:rsidRDefault="00A028EF">
                  <w:pPr>
                    <w:ind w:left="5664"/>
                    <w:jc w:val="center"/>
                    <w:rPr>
                      <w:lang w:val="es-EC"/>
                    </w:rPr>
                  </w:pPr>
                  <w:r>
                    <w:t xml:space="preserve">                                                                                            </w:t>
                  </w:r>
                  <w:r>
                    <w:t xml:space="preserve">        </w:t>
                  </w:r>
                </w:p>
              </w:txbxContent>
            </v:textbox>
          </v:rect>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rFonts w:ascii="Arial" w:hAnsi="Arial" w:cs="Arial"/>
          <w:sz w:val="24"/>
        </w:rPr>
      </w:pPr>
      <w:r>
        <w:rPr>
          <w:rFonts w:ascii="Arial" w:hAnsi="Arial" w:cs="Arial"/>
          <w:sz w:val="24"/>
        </w:rPr>
        <w:t xml:space="preserve">       </w:t>
      </w:r>
      <w:r>
        <w:rPr>
          <w:rFonts w:ascii="Arial" w:hAnsi="Arial" w:cs="Arial"/>
          <w:sz w:val="24"/>
        </w:rPr>
        <w:tab/>
        <w:t xml:space="preserve"> Nivel de la institución donde labora </w:t>
      </w: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b w:val="0"/>
          <w:bCs w:val="0"/>
        </w:rPr>
      </w:pPr>
      <w:r>
        <w:rPr>
          <w:rFonts w:ascii="Arial" w:hAnsi="Arial" w:cs="Arial"/>
          <w:b w:val="0"/>
          <w:bCs w:val="0"/>
          <w:sz w:val="24"/>
        </w:rPr>
        <w:t>De los 6049 profesores el 1.09% no presentó información relacionada con el nivel de la institución donde labora. El 45.30% de</w:t>
      </w:r>
      <w:r>
        <w:rPr>
          <w:rFonts w:ascii="Arial" w:hAnsi="Arial" w:cs="Arial"/>
          <w:b w:val="0"/>
          <w:bCs w:val="0"/>
          <w:sz w:val="24"/>
        </w:rPr>
        <w:t>l total de entrevistados trabaja en una institución de nivel primario, seguido por aquellos cuya institución es de nivel medio con 42.67% y por los maestros que laboran en una institución de nivel preprimario (9.13%). Por otra parte sólo el 1.73% labora en</w:t>
      </w:r>
      <w:r>
        <w:rPr>
          <w:rFonts w:ascii="Arial" w:hAnsi="Arial" w:cs="Arial"/>
          <w:b w:val="0"/>
          <w:bCs w:val="0"/>
          <w:sz w:val="24"/>
        </w:rPr>
        <w:t xml:space="preserve"> otras instituciones como Centro de Formación Artística, de Educación Popular y Especial.</w:t>
      </w:r>
    </w:p>
    <w:p w:rsidR="00000000" w:rsidRDefault="00A028EF">
      <w:pPr>
        <w:spacing w:line="480" w:lineRule="auto"/>
        <w:jc w:val="both"/>
      </w:pPr>
      <w:r>
        <w:rPr>
          <w:b w:val="0"/>
          <w:bCs w:val="0"/>
          <w:noProof/>
        </w:rPr>
        <w:pict>
          <v:rect id="_x0000_s1045" style="position:absolute;left:0;text-align:left;margin-left:90pt;margin-top:21.6pt;width:297pt;height:296.4pt;z-index:-251671552" strokeweight="3pt">
            <v:stroke linestyle="thinThin"/>
            <v:textbox style="mso-next-textbox:#_x0000_s1045">
              <w:txbxContent>
                <w:p w:rsidR="00000000" w:rsidRDefault="00A028EF">
                  <w:pPr>
                    <w:pStyle w:val="Ttulo2"/>
                  </w:pPr>
                  <w:r>
                    <w:t>Tabla 42</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rPr>
                      <w:lang w:val="es-EC"/>
                    </w:rPr>
                  </w:pPr>
                  <w:r>
                    <w:t>Tabla de Frecuencias del Nivel de la Institución</w:t>
                  </w:r>
                </w:p>
                <w:p w:rsidR="00000000" w:rsidRDefault="00A028EF">
                  <w:pPr>
                    <w:rPr>
                      <w:lang w:val="es-EC"/>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822"/>
                    <w:gridCol w:w="1620"/>
                    <w:gridCol w:w="1260"/>
                  </w:tblGrid>
                  <w:tr w:rsidR="00000000">
                    <w:trPr>
                      <w:trHeight w:hRule="exact" w:val="567"/>
                      <w:tblCellSpacing w:w="20" w:type="dxa"/>
                      <w:jc w:val="center"/>
                    </w:trPr>
                    <w:tc>
                      <w:tcPr>
                        <w:tcW w:w="1762" w:type="dxa"/>
                        <w:vAlign w:val="center"/>
                      </w:tcPr>
                      <w:p w:rsidR="00000000" w:rsidRDefault="00A028EF">
                        <w:pPr>
                          <w:jc w:val="center"/>
                          <w:rPr>
                            <w:rFonts w:eastAsia="Arial Unicode MS" w:cs="Arial"/>
                            <w:sz w:val="18"/>
                            <w:szCs w:val="18"/>
                          </w:rPr>
                        </w:pPr>
                        <w:r>
                          <w:rPr>
                            <w:rFonts w:cs="Arial"/>
                            <w:sz w:val="18"/>
                            <w:szCs w:val="18"/>
                          </w:rPr>
                          <w:t>Nivel</w:t>
                        </w:r>
                      </w:p>
                    </w:tc>
                    <w:tc>
                      <w:tcPr>
                        <w:tcW w:w="1580" w:type="dxa"/>
                        <w:vAlign w:val="center"/>
                      </w:tcPr>
                      <w:p w:rsidR="00000000" w:rsidRDefault="00A028EF">
                        <w:pPr>
                          <w:jc w:val="center"/>
                          <w:rPr>
                            <w:rFonts w:eastAsia="Arial Unicode MS" w:cs="Arial"/>
                            <w:sz w:val="18"/>
                            <w:szCs w:val="18"/>
                          </w:rPr>
                        </w:pPr>
                        <w:r>
                          <w:rPr>
                            <w:rFonts w:cs="Arial"/>
                            <w:sz w:val="18"/>
                            <w:szCs w:val="18"/>
                          </w:rPr>
                          <w:t>N</w:t>
                        </w:r>
                        <w:r>
                          <w:rPr>
                            <w:b w:val="0"/>
                            <w:bCs w:val="0"/>
                          </w:rPr>
                          <w:t>°</w:t>
                        </w:r>
                        <w:r>
                          <w:rPr>
                            <w:rFonts w:cs="Arial"/>
                            <w:sz w:val="18"/>
                            <w:szCs w:val="18"/>
                          </w:rPr>
                          <w:t xml:space="preserve"> de Profesores</w:t>
                        </w:r>
                      </w:p>
                    </w:tc>
                    <w:tc>
                      <w:tcPr>
                        <w:tcW w:w="1200" w:type="dxa"/>
                        <w:vAlign w:val="center"/>
                      </w:tcPr>
                      <w:p w:rsidR="00000000" w:rsidRDefault="00A028EF">
                        <w:pPr>
                          <w:jc w:val="center"/>
                          <w:rPr>
                            <w:rFonts w:eastAsia="Arial Unicode MS" w:cs="Arial"/>
                            <w:sz w:val="18"/>
                            <w:szCs w:val="18"/>
                          </w:rPr>
                        </w:pPr>
                        <w:r>
                          <w:rPr>
                            <w:rFonts w:cs="Arial"/>
                            <w:sz w:val="18"/>
                            <w:szCs w:val="18"/>
                          </w:rPr>
                          <w:t>Frecuencia Relativa</w:t>
                        </w:r>
                      </w:p>
                    </w:tc>
                  </w:tr>
                  <w:tr w:rsidR="00000000">
                    <w:trPr>
                      <w:trHeight w:val="300"/>
                      <w:tblCellSpacing w:w="20" w:type="dxa"/>
                      <w:jc w:val="center"/>
                    </w:trPr>
                    <w:tc>
                      <w:tcPr>
                        <w:tcW w:w="1762" w:type="dxa"/>
                        <w:vAlign w:val="bottom"/>
                      </w:tcPr>
                      <w:p w:rsidR="00000000" w:rsidRDefault="00A028EF">
                        <w:pPr>
                          <w:rPr>
                            <w:rFonts w:cs="Arial"/>
                            <w:b w:val="0"/>
                            <w:bCs w:val="0"/>
                            <w:color w:val="000000"/>
                            <w:sz w:val="18"/>
                            <w:szCs w:val="18"/>
                          </w:rPr>
                        </w:pPr>
                        <w:r>
                          <w:rPr>
                            <w:rFonts w:cs="Arial"/>
                            <w:b w:val="0"/>
                            <w:bCs w:val="0"/>
                            <w:color w:val="000000"/>
                            <w:sz w:val="18"/>
                            <w:szCs w:val="18"/>
                          </w:rPr>
                          <w:t>Otro</w:t>
                        </w:r>
                      </w:p>
                    </w:tc>
                    <w:tc>
                      <w:tcPr>
                        <w:tcW w:w="1580" w:type="dxa"/>
                        <w:noWrap/>
                        <w:vAlign w:val="bottom"/>
                      </w:tcPr>
                      <w:p w:rsidR="00000000" w:rsidRDefault="00A028EF">
                        <w:pPr>
                          <w:jc w:val="right"/>
                          <w:rPr>
                            <w:rFonts w:cs="Arial"/>
                            <w:b w:val="0"/>
                            <w:bCs w:val="0"/>
                            <w:sz w:val="18"/>
                            <w:szCs w:val="18"/>
                          </w:rPr>
                        </w:pPr>
                        <w:r>
                          <w:rPr>
                            <w:rFonts w:cs="Arial"/>
                            <w:b w:val="0"/>
                            <w:bCs w:val="0"/>
                            <w:sz w:val="18"/>
                            <w:szCs w:val="18"/>
                          </w:rPr>
                          <w:t>105</w:t>
                        </w:r>
                      </w:p>
                    </w:tc>
                    <w:tc>
                      <w:tcPr>
                        <w:tcW w:w="1200" w:type="dxa"/>
                        <w:noWrap/>
                        <w:vAlign w:val="bottom"/>
                      </w:tcPr>
                      <w:p w:rsidR="00000000" w:rsidRDefault="00A028EF">
                        <w:pPr>
                          <w:jc w:val="right"/>
                          <w:rPr>
                            <w:rFonts w:cs="Arial"/>
                            <w:b w:val="0"/>
                            <w:bCs w:val="0"/>
                            <w:sz w:val="18"/>
                            <w:szCs w:val="18"/>
                          </w:rPr>
                        </w:pPr>
                        <w:r>
                          <w:rPr>
                            <w:rFonts w:cs="Arial"/>
                            <w:b w:val="0"/>
                            <w:bCs w:val="0"/>
                            <w:sz w:val="18"/>
                            <w:szCs w:val="18"/>
                          </w:rPr>
                          <w:t>0.0173</w:t>
                        </w:r>
                      </w:p>
                    </w:tc>
                  </w:tr>
                  <w:tr w:rsidR="00000000">
                    <w:trPr>
                      <w:trHeight w:val="300"/>
                      <w:tblCellSpacing w:w="20" w:type="dxa"/>
                      <w:jc w:val="center"/>
                    </w:trPr>
                    <w:tc>
                      <w:tcPr>
                        <w:tcW w:w="1762" w:type="dxa"/>
                        <w:vAlign w:val="bottom"/>
                      </w:tcPr>
                      <w:p w:rsidR="00000000" w:rsidRDefault="00A028EF">
                        <w:pPr>
                          <w:rPr>
                            <w:rFonts w:eastAsia="Arial Unicode MS" w:cs="Arial"/>
                            <w:b w:val="0"/>
                            <w:bCs w:val="0"/>
                            <w:color w:val="000000"/>
                            <w:sz w:val="18"/>
                            <w:szCs w:val="18"/>
                          </w:rPr>
                        </w:pPr>
                        <w:r>
                          <w:rPr>
                            <w:rFonts w:cs="Arial"/>
                            <w:b w:val="0"/>
                            <w:bCs w:val="0"/>
                            <w:color w:val="000000"/>
                            <w:sz w:val="18"/>
                            <w:szCs w:val="18"/>
                          </w:rPr>
                          <w:t>Prepimario</w:t>
                        </w:r>
                      </w:p>
                    </w:tc>
                    <w:tc>
                      <w:tcPr>
                        <w:tcW w:w="158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552</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0.0913</w:t>
                        </w:r>
                      </w:p>
                    </w:tc>
                  </w:tr>
                  <w:tr w:rsidR="00000000">
                    <w:trPr>
                      <w:trHeight w:val="300"/>
                      <w:tblCellSpacing w:w="20" w:type="dxa"/>
                      <w:jc w:val="center"/>
                    </w:trPr>
                    <w:tc>
                      <w:tcPr>
                        <w:tcW w:w="1762" w:type="dxa"/>
                        <w:vAlign w:val="bottom"/>
                      </w:tcPr>
                      <w:p w:rsidR="00000000" w:rsidRDefault="00A028EF">
                        <w:pPr>
                          <w:rPr>
                            <w:rFonts w:eastAsia="Arial Unicode MS" w:cs="Arial"/>
                            <w:b w:val="0"/>
                            <w:bCs w:val="0"/>
                            <w:color w:val="000000"/>
                            <w:sz w:val="18"/>
                            <w:szCs w:val="18"/>
                          </w:rPr>
                        </w:pPr>
                        <w:r>
                          <w:rPr>
                            <w:rFonts w:cs="Arial"/>
                            <w:b w:val="0"/>
                            <w:bCs w:val="0"/>
                            <w:color w:val="000000"/>
                            <w:sz w:val="18"/>
                            <w:szCs w:val="18"/>
                          </w:rPr>
                          <w:t>Primario</w:t>
                        </w:r>
                      </w:p>
                    </w:tc>
                    <w:tc>
                      <w:tcPr>
                        <w:tcW w:w="158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2740</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0.4530</w:t>
                        </w:r>
                      </w:p>
                    </w:tc>
                  </w:tr>
                  <w:tr w:rsidR="00000000">
                    <w:trPr>
                      <w:trHeight w:val="300"/>
                      <w:tblCellSpacing w:w="20" w:type="dxa"/>
                      <w:jc w:val="center"/>
                    </w:trPr>
                    <w:tc>
                      <w:tcPr>
                        <w:tcW w:w="1762" w:type="dxa"/>
                        <w:vAlign w:val="bottom"/>
                      </w:tcPr>
                      <w:p w:rsidR="00000000" w:rsidRDefault="00A028EF">
                        <w:pPr>
                          <w:rPr>
                            <w:rFonts w:eastAsia="Arial Unicode MS" w:cs="Arial"/>
                            <w:b w:val="0"/>
                            <w:bCs w:val="0"/>
                            <w:color w:val="000000"/>
                            <w:sz w:val="18"/>
                            <w:szCs w:val="18"/>
                          </w:rPr>
                        </w:pPr>
                        <w:r>
                          <w:rPr>
                            <w:rFonts w:cs="Arial"/>
                            <w:b w:val="0"/>
                            <w:bCs w:val="0"/>
                            <w:color w:val="000000"/>
                            <w:sz w:val="18"/>
                            <w:szCs w:val="18"/>
                          </w:rPr>
                          <w:t>Educación Básica</w:t>
                        </w:r>
                      </w:p>
                    </w:tc>
                    <w:tc>
                      <w:tcPr>
                        <w:tcW w:w="158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5</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0.0008</w:t>
                        </w:r>
                      </w:p>
                    </w:tc>
                  </w:tr>
                  <w:tr w:rsidR="00000000">
                    <w:trPr>
                      <w:trHeight w:val="300"/>
                      <w:tblCellSpacing w:w="20" w:type="dxa"/>
                      <w:jc w:val="center"/>
                    </w:trPr>
                    <w:tc>
                      <w:tcPr>
                        <w:tcW w:w="1762" w:type="dxa"/>
                        <w:vAlign w:val="bottom"/>
                      </w:tcPr>
                      <w:p w:rsidR="00000000" w:rsidRDefault="00A028EF">
                        <w:pPr>
                          <w:rPr>
                            <w:rFonts w:eastAsia="Arial Unicode MS" w:cs="Arial"/>
                            <w:b w:val="0"/>
                            <w:bCs w:val="0"/>
                            <w:color w:val="000000"/>
                            <w:sz w:val="18"/>
                            <w:szCs w:val="18"/>
                          </w:rPr>
                        </w:pPr>
                        <w:r>
                          <w:rPr>
                            <w:rFonts w:cs="Arial"/>
                            <w:b w:val="0"/>
                            <w:bCs w:val="0"/>
                            <w:color w:val="000000"/>
                            <w:sz w:val="18"/>
                            <w:szCs w:val="18"/>
                          </w:rPr>
                          <w:t>Medio</w:t>
                        </w:r>
                      </w:p>
                    </w:tc>
                    <w:tc>
                      <w:tcPr>
                        <w:tcW w:w="158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2581</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0.4267</w:t>
                        </w:r>
                      </w:p>
                    </w:tc>
                  </w:tr>
                  <w:tr w:rsidR="00000000">
                    <w:trPr>
                      <w:trHeight w:val="300"/>
                      <w:tblCellSpacing w:w="20" w:type="dxa"/>
                      <w:jc w:val="center"/>
                    </w:trPr>
                    <w:tc>
                      <w:tcPr>
                        <w:tcW w:w="1762" w:type="dxa"/>
                        <w:vAlign w:val="bottom"/>
                      </w:tcPr>
                      <w:p w:rsidR="00000000" w:rsidRDefault="00A028EF">
                        <w:pPr>
                          <w:rPr>
                            <w:rFonts w:eastAsia="Arial Unicode MS" w:cs="Arial"/>
                            <w:b w:val="0"/>
                            <w:bCs w:val="0"/>
                            <w:color w:val="000000"/>
                            <w:sz w:val="18"/>
                            <w:szCs w:val="18"/>
                          </w:rPr>
                        </w:pPr>
                        <w:r>
                          <w:rPr>
                            <w:rFonts w:cs="Arial"/>
                            <w:b w:val="0"/>
                            <w:bCs w:val="0"/>
                            <w:color w:val="000000"/>
                            <w:sz w:val="18"/>
                            <w:szCs w:val="18"/>
                          </w:rPr>
                          <w:t>No Responde</w:t>
                        </w:r>
                      </w:p>
                    </w:tc>
                    <w:tc>
                      <w:tcPr>
                        <w:tcW w:w="158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66</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0.0109</w:t>
                        </w:r>
                      </w:p>
                    </w:tc>
                  </w:tr>
                  <w:tr w:rsidR="00000000">
                    <w:trPr>
                      <w:trHeight w:val="225"/>
                      <w:tblCellSpacing w:w="20" w:type="dxa"/>
                      <w:jc w:val="center"/>
                    </w:trPr>
                    <w:tc>
                      <w:tcPr>
                        <w:tcW w:w="1762" w:type="dxa"/>
                        <w:vAlign w:val="bottom"/>
                      </w:tcPr>
                      <w:p w:rsidR="00000000" w:rsidRDefault="00A028EF">
                        <w:pPr>
                          <w:rPr>
                            <w:rFonts w:eastAsia="Arial Unicode MS" w:cs="Arial"/>
                            <w:b w:val="0"/>
                            <w:bCs w:val="0"/>
                            <w:i/>
                            <w:iCs/>
                            <w:color w:val="000000"/>
                            <w:sz w:val="18"/>
                            <w:szCs w:val="18"/>
                          </w:rPr>
                        </w:pPr>
                        <w:r>
                          <w:rPr>
                            <w:rFonts w:cs="Arial"/>
                            <w:b w:val="0"/>
                            <w:bCs w:val="0"/>
                            <w:i/>
                            <w:iCs/>
                            <w:color w:val="000000"/>
                            <w:sz w:val="18"/>
                            <w:szCs w:val="18"/>
                          </w:rPr>
                          <w:t>Total</w:t>
                        </w:r>
                      </w:p>
                    </w:tc>
                    <w:tc>
                      <w:tcPr>
                        <w:tcW w:w="1580"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6049</w:t>
                        </w:r>
                      </w:p>
                    </w:tc>
                    <w:tc>
                      <w:tcPr>
                        <w:tcW w:w="1200"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1.0000</w:t>
                        </w:r>
                      </w:p>
                    </w:tc>
                  </w:tr>
                </w:tbl>
                <w:p w:rsidR="00000000" w:rsidRDefault="00A028EF">
                  <w:pPr>
                    <w:rPr>
                      <w:b w:val="0"/>
                      <w:bCs w:val="0"/>
                      <w:lang w:val="es-EC"/>
                    </w:rPr>
                  </w:pPr>
                </w:p>
                <w:p w:rsidR="00000000" w:rsidRDefault="00A028EF">
                  <w:pPr>
                    <w:rPr>
                      <w:lang w:val="es-EC"/>
                    </w:rPr>
                  </w:pPr>
                  <w:r>
                    <w:rPr>
                      <w:lang w:val="es-EC"/>
                    </w:rPr>
                    <w:t>Fuente:</w:t>
                  </w:r>
                  <w:r>
                    <w:rPr>
                      <w:b w:val="0"/>
                      <w:bCs w:val="0"/>
                      <w:lang w:val="es-EC"/>
                    </w:rPr>
                    <w:t xml:space="preserve"> Base de Datos Censo del Magisterio Fiscal y de los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rFonts w:ascii="Arial" w:hAnsi="Arial" w:cs="Arial"/>
          <w:b w:val="0"/>
          <w:bCs w:val="0"/>
          <w:sz w:val="24"/>
        </w:rPr>
      </w:pPr>
      <w:r>
        <w:rPr>
          <w:rFonts w:ascii="Arial" w:hAnsi="Arial" w:cs="Arial"/>
          <w:sz w:val="24"/>
        </w:rPr>
        <w:t xml:space="preserve">       </w:t>
      </w:r>
      <w:r>
        <w:rPr>
          <w:rFonts w:ascii="Arial" w:hAnsi="Arial" w:cs="Arial"/>
          <w:sz w:val="24"/>
        </w:rPr>
        <w:tab/>
        <w:t xml:space="preserve">Sostenimiento de la institución donde labora </w:t>
      </w: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Esta característica indica si la institución donde labora el profesor es fiscal, fisco-misional</w:t>
      </w:r>
      <w:r>
        <w:rPr>
          <w:rFonts w:ascii="Arial" w:hAnsi="Arial" w:cs="Arial"/>
          <w:b w:val="0"/>
          <w:bCs w:val="0"/>
          <w:sz w:val="24"/>
        </w:rPr>
        <w:t>, municipal o particular. Del total de maestros fiscales que registra la provincia del Azuay, el 88.73% desempeña una labor docente en una institución de sostenimiento fiscal, un 5.22% declaró trabajar en un establecimiento particular, 5.14% en una institu</w:t>
      </w:r>
      <w:r>
        <w:rPr>
          <w:rFonts w:ascii="Arial" w:hAnsi="Arial" w:cs="Arial"/>
          <w:b w:val="0"/>
          <w:bCs w:val="0"/>
          <w:sz w:val="24"/>
        </w:rPr>
        <w:t>ción fiscomisional y otro 0.88% de los entrevistados no presenta información (véase Tabla 43).</w:t>
      </w:r>
    </w:p>
    <w:p w:rsidR="00000000" w:rsidRDefault="00A028EF">
      <w:pPr>
        <w:spacing w:line="480" w:lineRule="auto"/>
        <w:jc w:val="both"/>
        <w:rPr>
          <w:b w:val="0"/>
          <w:bCs w:val="0"/>
        </w:rPr>
      </w:pPr>
      <w:r>
        <w:rPr>
          <w:b w:val="0"/>
          <w:bCs w:val="0"/>
          <w:noProof/>
        </w:rPr>
        <w:pict>
          <v:rect id="_x0000_s1046" style="position:absolute;left:0;text-align:left;margin-left:1in;margin-top:21.6pt;width:324pt;height:261pt;z-index:-251670528" strokeweight="3pt">
            <v:stroke linestyle="thinThin"/>
            <v:textbox>
              <w:txbxContent>
                <w:p w:rsidR="00000000" w:rsidRDefault="00A028EF">
                  <w:pPr>
                    <w:jc w:val="center"/>
                    <w:rPr>
                      <w:lang w:val="es-EC"/>
                    </w:rPr>
                  </w:pPr>
                  <w:r>
                    <w:rPr>
                      <w:lang w:val="es-EC"/>
                    </w:rPr>
                    <w:t>Tabla 43</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rPr>
                      <w:lang w:val="es-EC"/>
                    </w:rPr>
                  </w:pPr>
                  <w:r>
                    <w:rPr>
                      <w:lang w:val="es-EC"/>
                    </w:rPr>
                    <w:t>Tabla de Frecuencias del sostenimiento de la Institución</w:t>
                  </w:r>
                </w:p>
                <w:p w:rsidR="00000000" w:rsidRDefault="00A028EF">
                  <w:pPr>
                    <w:jc w:val="center"/>
                    <w:rPr>
                      <w:lang w:val="es-EC"/>
                    </w:rPr>
                  </w:pPr>
                </w:p>
                <w:tbl>
                  <w:tblPr>
                    <w:tblW w:w="561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900"/>
                    <w:gridCol w:w="2120"/>
                    <w:gridCol w:w="1689"/>
                  </w:tblGrid>
                  <w:tr w:rsidR="00000000">
                    <w:trPr>
                      <w:trHeight w:val="225"/>
                      <w:tblCellSpacing w:w="20" w:type="dxa"/>
                      <w:jc w:val="center"/>
                    </w:trPr>
                    <w:tc>
                      <w:tcPr>
                        <w:tcW w:w="1810" w:type="dxa"/>
                        <w:noWrap/>
                        <w:vAlign w:val="center"/>
                      </w:tcPr>
                      <w:p w:rsidR="00000000" w:rsidRDefault="00A028EF">
                        <w:pPr>
                          <w:jc w:val="center"/>
                          <w:rPr>
                            <w:rFonts w:eastAsia="Arial Unicode MS" w:cs="Arial"/>
                            <w:szCs w:val="18"/>
                          </w:rPr>
                        </w:pPr>
                        <w:r>
                          <w:rPr>
                            <w:rFonts w:cs="Arial"/>
                            <w:szCs w:val="18"/>
                          </w:rPr>
                          <w:t>Sostenimiento</w:t>
                        </w:r>
                      </w:p>
                    </w:tc>
                    <w:tc>
                      <w:tcPr>
                        <w:tcW w:w="2050" w:type="dxa"/>
                        <w:noWrap/>
                        <w:vAlign w:val="center"/>
                      </w:tcPr>
                      <w:p w:rsidR="00000000" w:rsidRDefault="00A028EF">
                        <w:pPr>
                          <w:jc w:val="center"/>
                          <w:rPr>
                            <w:rFonts w:eastAsia="Arial Unicode MS" w:cs="Arial"/>
                            <w:szCs w:val="18"/>
                          </w:rPr>
                        </w:pPr>
                        <w:r>
                          <w:rPr>
                            <w:rFonts w:cs="Arial"/>
                            <w:szCs w:val="18"/>
                          </w:rPr>
                          <w:t>N</w:t>
                        </w:r>
                        <w:r>
                          <w:rPr>
                            <w:b w:val="0"/>
                            <w:bCs w:val="0"/>
                          </w:rPr>
                          <w:t>°</w:t>
                        </w:r>
                        <w:r>
                          <w:rPr>
                            <w:rFonts w:cs="Arial"/>
                            <w:szCs w:val="18"/>
                          </w:rPr>
                          <w:t xml:space="preserve"> de Profesores</w:t>
                        </w:r>
                      </w:p>
                    </w:tc>
                    <w:tc>
                      <w:tcPr>
                        <w:tcW w:w="1599" w:type="dxa"/>
                        <w:noWrap/>
                        <w:vAlign w:val="center"/>
                      </w:tcPr>
                      <w:p w:rsidR="00000000" w:rsidRDefault="00A028EF">
                        <w:pPr>
                          <w:jc w:val="center"/>
                          <w:rPr>
                            <w:rFonts w:eastAsia="Arial Unicode MS" w:cs="Arial"/>
                            <w:szCs w:val="18"/>
                          </w:rPr>
                        </w:pPr>
                        <w:r>
                          <w:rPr>
                            <w:rFonts w:cs="Arial"/>
                            <w:szCs w:val="18"/>
                          </w:rPr>
                          <w:t>Frecuencia Relativa</w:t>
                        </w:r>
                      </w:p>
                    </w:tc>
                  </w:tr>
                  <w:tr w:rsidR="00000000">
                    <w:trPr>
                      <w:trHeight w:val="225"/>
                      <w:tblCellSpacing w:w="20" w:type="dxa"/>
                      <w:jc w:val="center"/>
                    </w:trPr>
                    <w:tc>
                      <w:tcPr>
                        <w:tcW w:w="1810" w:type="dxa"/>
                        <w:vAlign w:val="bottom"/>
                      </w:tcPr>
                      <w:p w:rsidR="00000000" w:rsidRDefault="00A028EF">
                        <w:pPr>
                          <w:rPr>
                            <w:rFonts w:eastAsia="Arial Unicode MS" w:cs="Arial"/>
                            <w:b w:val="0"/>
                            <w:bCs w:val="0"/>
                            <w:color w:val="000000"/>
                            <w:szCs w:val="18"/>
                          </w:rPr>
                        </w:pPr>
                        <w:r>
                          <w:rPr>
                            <w:rFonts w:cs="Arial"/>
                            <w:b w:val="0"/>
                            <w:bCs w:val="0"/>
                            <w:color w:val="000000"/>
                            <w:szCs w:val="18"/>
                          </w:rPr>
                          <w:t>Fiscal</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5367</w:t>
                        </w:r>
                      </w:p>
                    </w:tc>
                    <w:tc>
                      <w:tcPr>
                        <w:tcW w:w="1599" w:type="dxa"/>
                        <w:noWrap/>
                        <w:vAlign w:val="bottom"/>
                      </w:tcPr>
                      <w:p w:rsidR="00000000" w:rsidRDefault="00A028EF">
                        <w:pPr>
                          <w:jc w:val="right"/>
                          <w:rPr>
                            <w:rFonts w:eastAsia="Arial Unicode MS" w:cs="Arial"/>
                            <w:b w:val="0"/>
                            <w:bCs w:val="0"/>
                            <w:szCs w:val="18"/>
                          </w:rPr>
                        </w:pPr>
                        <w:r>
                          <w:rPr>
                            <w:rFonts w:cs="Arial"/>
                            <w:b w:val="0"/>
                            <w:bCs w:val="0"/>
                            <w:szCs w:val="18"/>
                          </w:rPr>
                          <w:t>0.8873</w:t>
                        </w:r>
                      </w:p>
                    </w:tc>
                  </w:tr>
                  <w:tr w:rsidR="00000000">
                    <w:trPr>
                      <w:trHeight w:val="225"/>
                      <w:tblCellSpacing w:w="20" w:type="dxa"/>
                      <w:jc w:val="center"/>
                    </w:trPr>
                    <w:tc>
                      <w:tcPr>
                        <w:tcW w:w="1810" w:type="dxa"/>
                        <w:vAlign w:val="bottom"/>
                      </w:tcPr>
                      <w:p w:rsidR="00000000" w:rsidRDefault="00A028EF">
                        <w:pPr>
                          <w:rPr>
                            <w:rFonts w:eastAsia="Arial Unicode MS" w:cs="Arial"/>
                            <w:b w:val="0"/>
                            <w:bCs w:val="0"/>
                            <w:color w:val="000000"/>
                            <w:szCs w:val="18"/>
                          </w:rPr>
                        </w:pPr>
                        <w:r>
                          <w:rPr>
                            <w:rFonts w:cs="Arial"/>
                            <w:b w:val="0"/>
                            <w:bCs w:val="0"/>
                            <w:color w:val="000000"/>
                            <w:szCs w:val="18"/>
                          </w:rPr>
                          <w:t>Fiscomisional</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31</w:t>
                        </w:r>
                        <w:r>
                          <w:rPr>
                            <w:rFonts w:cs="Arial"/>
                            <w:b w:val="0"/>
                            <w:bCs w:val="0"/>
                            <w:szCs w:val="18"/>
                          </w:rPr>
                          <w:t>1</w:t>
                        </w:r>
                      </w:p>
                    </w:tc>
                    <w:tc>
                      <w:tcPr>
                        <w:tcW w:w="1599" w:type="dxa"/>
                        <w:noWrap/>
                        <w:vAlign w:val="bottom"/>
                      </w:tcPr>
                      <w:p w:rsidR="00000000" w:rsidRDefault="00A028EF">
                        <w:pPr>
                          <w:jc w:val="right"/>
                          <w:rPr>
                            <w:rFonts w:eastAsia="Arial Unicode MS" w:cs="Arial"/>
                            <w:b w:val="0"/>
                            <w:bCs w:val="0"/>
                            <w:szCs w:val="18"/>
                          </w:rPr>
                        </w:pPr>
                        <w:r>
                          <w:rPr>
                            <w:rFonts w:cs="Arial"/>
                            <w:b w:val="0"/>
                            <w:bCs w:val="0"/>
                            <w:szCs w:val="18"/>
                          </w:rPr>
                          <w:t>0.0514</w:t>
                        </w:r>
                      </w:p>
                    </w:tc>
                  </w:tr>
                  <w:tr w:rsidR="00000000">
                    <w:trPr>
                      <w:trHeight w:val="225"/>
                      <w:tblCellSpacing w:w="20" w:type="dxa"/>
                      <w:jc w:val="center"/>
                    </w:trPr>
                    <w:tc>
                      <w:tcPr>
                        <w:tcW w:w="1810" w:type="dxa"/>
                        <w:vAlign w:val="bottom"/>
                      </w:tcPr>
                      <w:p w:rsidR="00000000" w:rsidRDefault="00A028EF">
                        <w:pPr>
                          <w:rPr>
                            <w:rFonts w:eastAsia="Arial Unicode MS" w:cs="Arial"/>
                            <w:b w:val="0"/>
                            <w:bCs w:val="0"/>
                            <w:color w:val="000000"/>
                            <w:szCs w:val="18"/>
                          </w:rPr>
                        </w:pPr>
                        <w:r>
                          <w:rPr>
                            <w:rFonts w:cs="Arial"/>
                            <w:b w:val="0"/>
                            <w:bCs w:val="0"/>
                            <w:color w:val="000000"/>
                            <w:szCs w:val="18"/>
                          </w:rPr>
                          <w:t>Particular</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316</w:t>
                        </w:r>
                      </w:p>
                    </w:tc>
                    <w:tc>
                      <w:tcPr>
                        <w:tcW w:w="1599" w:type="dxa"/>
                        <w:noWrap/>
                        <w:vAlign w:val="bottom"/>
                      </w:tcPr>
                      <w:p w:rsidR="00000000" w:rsidRDefault="00A028EF">
                        <w:pPr>
                          <w:jc w:val="right"/>
                          <w:rPr>
                            <w:rFonts w:eastAsia="Arial Unicode MS" w:cs="Arial"/>
                            <w:b w:val="0"/>
                            <w:bCs w:val="0"/>
                            <w:szCs w:val="18"/>
                          </w:rPr>
                        </w:pPr>
                        <w:r>
                          <w:rPr>
                            <w:rFonts w:cs="Arial"/>
                            <w:b w:val="0"/>
                            <w:bCs w:val="0"/>
                            <w:szCs w:val="18"/>
                          </w:rPr>
                          <w:t>0.0522</w:t>
                        </w:r>
                      </w:p>
                    </w:tc>
                  </w:tr>
                  <w:tr w:rsidR="00000000">
                    <w:trPr>
                      <w:trHeight w:val="225"/>
                      <w:tblCellSpacing w:w="20" w:type="dxa"/>
                      <w:jc w:val="center"/>
                    </w:trPr>
                    <w:tc>
                      <w:tcPr>
                        <w:tcW w:w="1810" w:type="dxa"/>
                        <w:vAlign w:val="bottom"/>
                      </w:tcPr>
                      <w:p w:rsidR="00000000" w:rsidRDefault="00A028EF">
                        <w:pPr>
                          <w:rPr>
                            <w:rFonts w:eastAsia="Arial Unicode MS" w:cs="Arial"/>
                            <w:b w:val="0"/>
                            <w:bCs w:val="0"/>
                            <w:color w:val="000000"/>
                            <w:szCs w:val="18"/>
                          </w:rPr>
                        </w:pPr>
                        <w:r>
                          <w:rPr>
                            <w:rFonts w:cs="Arial"/>
                            <w:b w:val="0"/>
                            <w:bCs w:val="0"/>
                            <w:color w:val="000000"/>
                            <w:szCs w:val="18"/>
                          </w:rPr>
                          <w:t>No responde</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53</w:t>
                        </w:r>
                      </w:p>
                    </w:tc>
                    <w:tc>
                      <w:tcPr>
                        <w:tcW w:w="1599" w:type="dxa"/>
                        <w:noWrap/>
                        <w:vAlign w:val="bottom"/>
                      </w:tcPr>
                      <w:p w:rsidR="00000000" w:rsidRDefault="00A028EF">
                        <w:pPr>
                          <w:jc w:val="right"/>
                          <w:rPr>
                            <w:rFonts w:eastAsia="Arial Unicode MS" w:cs="Arial"/>
                            <w:b w:val="0"/>
                            <w:bCs w:val="0"/>
                            <w:szCs w:val="18"/>
                          </w:rPr>
                        </w:pPr>
                        <w:r>
                          <w:rPr>
                            <w:rFonts w:cs="Arial"/>
                            <w:b w:val="0"/>
                            <w:bCs w:val="0"/>
                            <w:szCs w:val="18"/>
                          </w:rPr>
                          <w:t>0.0088</w:t>
                        </w:r>
                      </w:p>
                    </w:tc>
                  </w:tr>
                  <w:tr w:rsidR="00000000">
                    <w:trPr>
                      <w:trHeight w:val="270"/>
                      <w:tblCellSpacing w:w="20" w:type="dxa"/>
                      <w:jc w:val="center"/>
                    </w:trPr>
                    <w:tc>
                      <w:tcPr>
                        <w:tcW w:w="1810" w:type="dxa"/>
                        <w:vAlign w:val="bottom"/>
                      </w:tcPr>
                      <w:p w:rsidR="00000000" w:rsidRDefault="00A028EF">
                        <w:pPr>
                          <w:rPr>
                            <w:rFonts w:eastAsia="Arial Unicode MS" w:cs="Arial"/>
                            <w:b w:val="0"/>
                            <w:bCs w:val="0"/>
                            <w:color w:val="000000"/>
                            <w:szCs w:val="18"/>
                          </w:rPr>
                        </w:pPr>
                        <w:r>
                          <w:rPr>
                            <w:rFonts w:cs="Arial"/>
                            <w:b w:val="0"/>
                            <w:bCs w:val="0"/>
                            <w:color w:val="000000"/>
                            <w:szCs w:val="18"/>
                          </w:rPr>
                          <w:t>Mala Información</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2</w:t>
                        </w:r>
                      </w:p>
                    </w:tc>
                    <w:tc>
                      <w:tcPr>
                        <w:tcW w:w="1599" w:type="dxa"/>
                        <w:noWrap/>
                        <w:vAlign w:val="bottom"/>
                      </w:tcPr>
                      <w:p w:rsidR="00000000" w:rsidRDefault="00A028EF">
                        <w:pPr>
                          <w:jc w:val="right"/>
                          <w:rPr>
                            <w:rFonts w:eastAsia="Arial Unicode MS" w:cs="Arial"/>
                            <w:b w:val="0"/>
                            <w:bCs w:val="0"/>
                            <w:szCs w:val="18"/>
                          </w:rPr>
                        </w:pPr>
                        <w:r>
                          <w:rPr>
                            <w:rFonts w:cs="Arial"/>
                            <w:b w:val="0"/>
                            <w:bCs w:val="0"/>
                            <w:szCs w:val="18"/>
                          </w:rPr>
                          <w:t>0.0003</w:t>
                        </w:r>
                      </w:p>
                    </w:tc>
                  </w:tr>
                  <w:tr w:rsidR="00000000">
                    <w:trPr>
                      <w:trHeight w:val="225"/>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Total</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6049</w:t>
                        </w:r>
                      </w:p>
                    </w:tc>
                    <w:tc>
                      <w:tcPr>
                        <w:tcW w:w="1599" w:type="dxa"/>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MEC (2000)</w:t>
                  </w:r>
                </w:p>
                <w:p w:rsidR="00000000" w:rsidRDefault="00A028EF">
                  <w:pPr>
                    <w:ind w:left="3540"/>
                  </w:pPr>
                  <w:r>
                    <w:t xml:space="preserve">Elaboración: </w:t>
                  </w:r>
                  <w:r>
                    <w:rPr>
                      <w:b w:val="0"/>
                      <w:bCs w:val="0"/>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ind w:firstLine="709"/>
        <w:jc w:val="both"/>
        <w:rPr>
          <w:rFonts w:ascii="Arial" w:hAnsi="Arial" w:cs="Arial"/>
          <w:sz w:val="24"/>
        </w:rPr>
      </w:pPr>
      <w:r>
        <w:rPr>
          <w:rFonts w:ascii="Arial" w:hAnsi="Arial" w:cs="Arial"/>
          <w:sz w:val="24"/>
        </w:rPr>
        <w:t xml:space="preserve">Zona donde se encuentra ubicada la institución </w:t>
      </w:r>
    </w:p>
    <w:p w:rsidR="00000000" w:rsidRDefault="00A028EF">
      <w:pPr>
        <w:spacing w:line="480" w:lineRule="auto"/>
        <w:jc w:val="both"/>
        <w:rPr>
          <w:rFonts w:ascii="Arial" w:hAnsi="Arial" w:cs="Arial"/>
          <w:sz w:val="24"/>
        </w:rPr>
      </w:pPr>
    </w:p>
    <w:p w:rsidR="00000000" w:rsidRDefault="00A028EF">
      <w:pPr>
        <w:spacing w:line="480" w:lineRule="auto"/>
        <w:ind w:left="709"/>
        <w:jc w:val="both"/>
        <w:rPr>
          <w:b w:val="0"/>
          <w:bCs w:val="0"/>
        </w:rPr>
      </w:pPr>
      <w:r>
        <w:rPr>
          <w:rFonts w:ascii="Arial" w:hAnsi="Arial" w:cs="Arial"/>
          <w:b w:val="0"/>
          <w:bCs w:val="0"/>
          <w:sz w:val="24"/>
        </w:rPr>
        <w:t>De acuerdo a la información del último censo de población realizado en el año 2001, el 52.14% de</w:t>
      </w:r>
      <w:r>
        <w:rPr>
          <w:rFonts w:ascii="Arial" w:hAnsi="Arial" w:cs="Arial"/>
          <w:b w:val="0"/>
          <w:bCs w:val="0"/>
          <w:sz w:val="24"/>
        </w:rPr>
        <w:t xml:space="preserve"> los habitantes de la provincia del Azuay habitan en la zona urbana, lo que hace suponer que existe un mayor número de instituciones educativas ubicadas en dicha zona. Efectivamente, de los 6049 profesores empadronados el 58.44% labora en una institución u</w:t>
      </w:r>
      <w:r>
        <w:rPr>
          <w:rFonts w:ascii="Arial" w:hAnsi="Arial" w:cs="Arial"/>
          <w:b w:val="0"/>
          <w:bCs w:val="0"/>
          <w:sz w:val="24"/>
        </w:rPr>
        <w:t>bicada en el área urbana de la provincia del Azuay, mientras otro 41.56% trabaja en el área rural de dicha provincia (Véase Tabla 44).</w:t>
      </w:r>
    </w:p>
    <w:p w:rsidR="00000000" w:rsidRDefault="00A028EF">
      <w:pPr>
        <w:spacing w:line="480" w:lineRule="auto"/>
        <w:jc w:val="both"/>
        <w:rPr>
          <w:b w:val="0"/>
          <w:bCs w:val="0"/>
        </w:rPr>
      </w:pPr>
      <w:r>
        <w:rPr>
          <w:b w:val="0"/>
          <w:bCs w:val="0"/>
          <w:noProof/>
        </w:rPr>
        <w:pict>
          <v:rect id="_x0000_s1026" style="position:absolute;left:0;text-align:left;margin-left:81pt;margin-top:12pt;width:306pt;height:3in;z-index:-251684864" strokeweight="3pt">
            <v:stroke linestyle="thinThin"/>
            <v:textbox style="mso-next-textbox:#_x0000_s1026">
              <w:txbxContent>
                <w:p w:rsidR="00000000" w:rsidRDefault="00A028EF">
                  <w:pPr>
                    <w:jc w:val="center"/>
                    <w:rPr>
                      <w:lang w:val="es-EC"/>
                    </w:rPr>
                  </w:pPr>
                  <w:r>
                    <w:rPr>
                      <w:lang w:val="es-EC"/>
                    </w:rPr>
                    <w:t>Tabla 44</w:t>
                  </w:r>
                </w:p>
                <w:p w:rsidR="00000000" w:rsidRDefault="00A028EF">
                  <w:pPr>
                    <w:jc w:val="center"/>
                    <w:rPr>
                      <w:lang w:val="es-EC"/>
                    </w:rPr>
                  </w:pPr>
                  <w:r>
                    <w:rPr>
                      <w:lang w:val="es-EC"/>
                    </w:rPr>
                    <w:t>Provin</w:t>
                  </w:r>
                  <w:r>
                    <w:rPr>
                      <w:lang w:val="es-EC"/>
                    </w:rPr>
                    <w:t>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 xml:space="preserve">Tabla de frecuencias de la </w:t>
                  </w:r>
                  <w:r>
                    <w:t>Zona donde se encuentra la institución</w:t>
                  </w:r>
                </w:p>
                <w:p w:rsidR="00000000" w:rsidRDefault="00A028EF">
                  <w:pPr>
                    <w:jc w:val="center"/>
                  </w:pPr>
                </w:p>
                <w:tbl>
                  <w:tblPr>
                    <w:tblW w:w="405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218"/>
                    <w:gridCol w:w="1323"/>
                    <w:gridCol w:w="1511"/>
                  </w:tblGrid>
                  <w:tr w:rsidR="00000000">
                    <w:trPr>
                      <w:trHeight w:val="255"/>
                      <w:tblCellSpacing w:w="20" w:type="dxa"/>
                      <w:jc w:val="center"/>
                    </w:trPr>
                    <w:tc>
                      <w:tcPr>
                        <w:tcW w:w="1158" w:type="dxa"/>
                        <w:noWrap/>
                      </w:tcPr>
                      <w:p w:rsidR="00000000" w:rsidRDefault="00A028EF">
                        <w:pPr>
                          <w:pStyle w:val="Ttulo9"/>
                          <w:rPr>
                            <w:rFonts w:eastAsia="Arial Unicode MS"/>
                          </w:rPr>
                        </w:pPr>
                        <w:r>
                          <w:t>Zona</w:t>
                        </w:r>
                      </w:p>
                    </w:tc>
                    <w:tc>
                      <w:tcPr>
                        <w:tcW w:w="1283" w:type="dxa"/>
                        <w:noWrap/>
                      </w:tcPr>
                      <w:p w:rsidR="00000000" w:rsidRDefault="00A028EF">
                        <w:pPr>
                          <w:jc w:val="center"/>
                          <w:rPr>
                            <w:rFonts w:eastAsia="Arial Unicode MS" w:cs="Arial"/>
                            <w:szCs w:val="20"/>
                          </w:rPr>
                        </w:pPr>
                        <w:r>
                          <w:rPr>
                            <w:rFonts w:cs="Arial"/>
                            <w:szCs w:val="20"/>
                          </w:rPr>
                          <w:t>N° de Profesores</w:t>
                        </w:r>
                      </w:p>
                    </w:tc>
                    <w:tc>
                      <w:tcPr>
                        <w:tcW w:w="1451" w:type="dxa"/>
                        <w:noWrap/>
                      </w:tcPr>
                      <w:p w:rsidR="00000000" w:rsidRDefault="00A028EF">
                        <w:pPr>
                          <w:jc w:val="center"/>
                          <w:rPr>
                            <w:rFonts w:cs="Arial"/>
                            <w:szCs w:val="20"/>
                          </w:rPr>
                        </w:pPr>
                        <w:r>
                          <w:rPr>
                            <w:rFonts w:cs="Arial"/>
                            <w:szCs w:val="20"/>
                          </w:rPr>
                          <w:t xml:space="preserve">Frecuencia </w:t>
                        </w:r>
                      </w:p>
                      <w:p w:rsidR="00000000" w:rsidRDefault="00A028EF">
                        <w:pPr>
                          <w:jc w:val="center"/>
                          <w:rPr>
                            <w:rFonts w:eastAsia="Arial Unicode MS" w:cs="Arial"/>
                            <w:szCs w:val="20"/>
                          </w:rPr>
                        </w:pPr>
                        <w:r>
                          <w:rPr>
                            <w:rFonts w:cs="Arial"/>
                            <w:szCs w:val="20"/>
                          </w:rPr>
                          <w:t>Relativa</w:t>
                        </w:r>
                      </w:p>
                    </w:tc>
                  </w:tr>
                  <w:tr w:rsidR="00000000">
                    <w:trPr>
                      <w:trHeight w:val="255"/>
                      <w:tblCellSpacing w:w="20" w:type="dxa"/>
                      <w:jc w:val="center"/>
                    </w:trPr>
                    <w:tc>
                      <w:tcPr>
                        <w:tcW w:w="1158" w:type="dxa"/>
                        <w:noWrap/>
                        <w:vAlign w:val="bottom"/>
                      </w:tcPr>
                      <w:p w:rsidR="00000000" w:rsidRDefault="00A028EF">
                        <w:pPr>
                          <w:rPr>
                            <w:rFonts w:ascii="Arial" w:eastAsia="Arial Unicode MS" w:hAnsi="Arial" w:cs="Arial"/>
                            <w:b w:val="0"/>
                            <w:bCs w:val="0"/>
                            <w:szCs w:val="20"/>
                          </w:rPr>
                        </w:pPr>
                        <w:r>
                          <w:rPr>
                            <w:rFonts w:ascii="Arial" w:hAnsi="Arial" w:cs="Arial"/>
                            <w:b w:val="0"/>
                            <w:bCs w:val="0"/>
                            <w:szCs w:val="20"/>
                          </w:rPr>
                          <w:t>Urbana</w:t>
                        </w:r>
                      </w:p>
                    </w:tc>
                    <w:tc>
                      <w:tcPr>
                        <w:tcW w:w="1283" w:type="dxa"/>
                        <w:noWrap/>
                        <w:vAlign w:val="bottom"/>
                      </w:tcPr>
                      <w:p w:rsidR="00000000" w:rsidRDefault="00A028EF">
                        <w:pPr>
                          <w:jc w:val="right"/>
                          <w:rPr>
                            <w:rFonts w:ascii="Arial" w:eastAsia="Arial Unicode MS" w:hAnsi="Arial" w:cs="Arial"/>
                            <w:b w:val="0"/>
                            <w:bCs w:val="0"/>
                            <w:szCs w:val="20"/>
                          </w:rPr>
                        </w:pPr>
                        <w:r>
                          <w:rPr>
                            <w:rFonts w:ascii="Arial" w:hAnsi="Arial" w:cs="Arial"/>
                            <w:b w:val="0"/>
                            <w:bCs w:val="0"/>
                            <w:szCs w:val="20"/>
                          </w:rPr>
                          <w:t>3535</w:t>
                        </w:r>
                      </w:p>
                    </w:tc>
                    <w:tc>
                      <w:tcPr>
                        <w:tcW w:w="1451" w:type="dxa"/>
                        <w:noWrap/>
                        <w:vAlign w:val="bottom"/>
                      </w:tcPr>
                      <w:p w:rsidR="00000000" w:rsidRDefault="00A028EF">
                        <w:pPr>
                          <w:jc w:val="right"/>
                          <w:rPr>
                            <w:rFonts w:ascii="Arial" w:eastAsia="Arial Unicode MS" w:hAnsi="Arial" w:cs="Arial"/>
                            <w:b w:val="0"/>
                            <w:bCs w:val="0"/>
                            <w:szCs w:val="20"/>
                          </w:rPr>
                        </w:pPr>
                        <w:r>
                          <w:rPr>
                            <w:rFonts w:ascii="Arial" w:hAnsi="Arial" w:cs="Arial"/>
                            <w:b w:val="0"/>
                            <w:bCs w:val="0"/>
                            <w:szCs w:val="20"/>
                          </w:rPr>
                          <w:t>0.5844</w:t>
                        </w:r>
                      </w:p>
                    </w:tc>
                  </w:tr>
                  <w:tr w:rsidR="00000000">
                    <w:trPr>
                      <w:trHeight w:val="255"/>
                      <w:tblCellSpacing w:w="20" w:type="dxa"/>
                      <w:jc w:val="center"/>
                    </w:trPr>
                    <w:tc>
                      <w:tcPr>
                        <w:tcW w:w="1158" w:type="dxa"/>
                        <w:noWrap/>
                        <w:vAlign w:val="bottom"/>
                      </w:tcPr>
                      <w:p w:rsidR="00000000" w:rsidRDefault="00A028EF">
                        <w:pPr>
                          <w:rPr>
                            <w:rFonts w:ascii="Arial" w:eastAsia="Arial Unicode MS" w:hAnsi="Arial" w:cs="Arial"/>
                            <w:b w:val="0"/>
                            <w:bCs w:val="0"/>
                            <w:szCs w:val="20"/>
                          </w:rPr>
                        </w:pPr>
                        <w:r>
                          <w:rPr>
                            <w:rFonts w:ascii="Arial" w:hAnsi="Arial" w:cs="Arial"/>
                            <w:b w:val="0"/>
                            <w:bCs w:val="0"/>
                            <w:szCs w:val="20"/>
                          </w:rPr>
                          <w:t>Rural</w:t>
                        </w:r>
                      </w:p>
                    </w:tc>
                    <w:tc>
                      <w:tcPr>
                        <w:tcW w:w="1283" w:type="dxa"/>
                        <w:noWrap/>
                        <w:vAlign w:val="bottom"/>
                      </w:tcPr>
                      <w:p w:rsidR="00000000" w:rsidRDefault="00A028EF">
                        <w:pPr>
                          <w:jc w:val="right"/>
                          <w:rPr>
                            <w:rFonts w:ascii="Arial" w:eastAsia="Arial Unicode MS" w:hAnsi="Arial" w:cs="Arial"/>
                            <w:b w:val="0"/>
                            <w:bCs w:val="0"/>
                            <w:szCs w:val="20"/>
                          </w:rPr>
                        </w:pPr>
                        <w:r>
                          <w:rPr>
                            <w:rFonts w:ascii="Arial" w:hAnsi="Arial" w:cs="Arial"/>
                            <w:b w:val="0"/>
                            <w:bCs w:val="0"/>
                            <w:szCs w:val="20"/>
                          </w:rPr>
                          <w:t>2514</w:t>
                        </w:r>
                      </w:p>
                    </w:tc>
                    <w:tc>
                      <w:tcPr>
                        <w:tcW w:w="1451" w:type="dxa"/>
                        <w:noWrap/>
                        <w:vAlign w:val="bottom"/>
                      </w:tcPr>
                      <w:p w:rsidR="00000000" w:rsidRDefault="00A028EF">
                        <w:pPr>
                          <w:jc w:val="right"/>
                          <w:rPr>
                            <w:rFonts w:ascii="Arial" w:eastAsia="Arial Unicode MS" w:hAnsi="Arial" w:cs="Arial"/>
                            <w:b w:val="0"/>
                            <w:bCs w:val="0"/>
                            <w:szCs w:val="20"/>
                          </w:rPr>
                        </w:pPr>
                        <w:r>
                          <w:rPr>
                            <w:rFonts w:ascii="Arial" w:hAnsi="Arial" w:cs="Arial"/>
                            <w:b w:val="0"/>
                            <w:bCs w:val="0"/>
                            <w:szCs w:val="20"/>
                          </w:rPr>
                          <w:t>0.4156</w:t>
                        </w:r>
                      </w:p>
                    </w:tc>
                  </w:tr>
                  <w:tr w:rsidR="00000000">
                    <w:trPr>
                      <w:trHeight w:val="255"/>
                      <w:tblCellSpacing w:w="20" w:type="dxa"/>
                      <w:jc w:val="center"/>
                    </w:trPr>
                    <w:tc>
                      <w:tcPr>
                        <w:tcW w:w="1158" w:type="dxa"/>
                        <w:noWrap/>
                        <w:vAlign w:val="bottom"/>
                      </w:tcPr>
                      <w:p w:rsidR="00000000" w:rsidRDefault="00A028EF">
                        <w:pPr>
                          <w:rPr>
                            <w:rFonts w:ascii="Arial" w:eastAsia="Arial Unicode MS" w:hAnsi="Arial" w:cs="Arial"/>
                            <w:i/>
                            <w:iCs/>
                            <w:szCs w:val="20"/>
                          </w:rPr>
                        </w:pPr>
                        <w:r>
                          <w:rPr>
                            <w:rFonts w:ascii="Arial" w:hAnsi="Arial" w:cs="Arial"/>
                            <w:i/>
                            <w:iCs/>
                            <w:szCs w:val="20"/>
                          </w:rPr>
                          <w:t>Total</w:t>
                        </w:r>
                      </w:p>
                    </w:tc>
                    <w:tc>
                      <w:tcPr>
                        <w:tcW w:w="1283" w:type="dxa"/>
                        <w:noWrap/>
                        <w:vAlign w:val="bottom"/>
                      </w:tcPr>
                      <w:p w:rsidR="00000000" w:rsidRDefault="00A028EF">
                        <w:pPr>
                          <w:jc w:val="right"/>
                          <w:rPr>
                            <w:rFonts w:ascii="Arial" w:eastAsia="Arial Unicode MS" w:hAnsi="Arial" w:cs="Arial"/>
                            <w:i/>
                            <w:iCs/>
                            <w:szCs w:val="20"/>
                          </w:rPr>
                        </w:pPr>
                        <w:r>
                          <w:rPr>
                            <w:rFonts w:ascii="Arial" w:hAnsi="Arial" w:cs="Arial"/>
                            <w:i/>
                            <w:iCs/>
                            <w:szCs w:val="20"/>
                          </w:rPr>
                          <w:t>6049</w:t>
                        </w:r>
                      </w:p>
                    </w:tc>
                    <w:tc>
                      <w:tcPr>
                        <w:tcW w:w="1451" w:type="dxa"/>
                        <w:noWrap/>
                        <w:vAlign w:val="bottom"/>
                      </w:tcPr>
                      <w:p w:rsidR="00000000" w:rsidRDefault="00A028EF">
                        <w:pPr>
                          <w:jc w:val="right"/>
                          <w:rPr>
                            <w:rFonts w:ascii="Arial" w:eastAsia="Arial Unicode MS" w:hAnsi="Arial" w:cs="Arial"/>
                            <w:b w:val="0"/>
                            <w:bCs w:val="0"/>
                            <w:i/>
                            <w:iCs/>
                            <w:szCs w:val="20"/>
                          </w:rPr>
                        </w:pPr>
                        <w:r>
                          <w:rPr>
                            <w:rFonts w:ascii="Arial" w:hAnsi="Arial" w:cs="Arial"/>
                            <w:i/>
                            <w:iCs/>
                            <w:szCs w:val="20"/>
                          </w:rPr>
                          <w:t> </w:t>
                        </w:r>
                        <w:r>
                          <w:rPr>
                            <w:rFonts w:ascii="Arial" w:hAnsi="Arial" w:cs="Arial"/>
                            <w:b w:val="0"/>
                            <w:bCs w:val="0"/>
                            <w:i/>
                            <w:iCs/>
                            <w:szCs w:val="20"/>
                          </w:rPr>
                          <w:t>1.0000</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Base de Datos Censo d</w:t>
                  </w:r>
                  <w:r>
                    <w:rPr>
                      <w:b w:val="0"/>
                      <w:bCs w:val="0"/>
                      <w:lang w:val="es-EC"/>
                    </w:rPr>
                    <w:t xml:space="preserve">el Magisterio Fiscal y de         </w:t>
                  </w:r>
                </w:p>
                <w:p w:rsidR="00000000" w:rsidRDefault="00A028EF">
                  <w:pPr>
                    <w:rPr>
                      <w:lang w:val="es-EC"/>
                    </w:rPr>
                  </w:pPr>
                  <w:r>
                    <w:rPr>
                      <w:b w:val="0"/>
                      <w:bCs w:val="0"/>
                      <w:lang w:val="es-EC"/>
                    </w:rPr>
                    <w:t xml:space="preserve">             los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rFonts w:ascii="Arial" w:hAnsi="Arial" w:cs="Arial"/>
          <w:sz w:val="24"/>
        </w:rPr>
      </w:pPr>
      <w:r>
        <w:rPr>
          <w:rFonts w:ascii="Arial" w:hAnsi="Arial" w:cs="Arial"/>
          <w:sz w:val="24"/>
        </w:rPr>
        <w:t xml:space="preserve">        </w:t>
      </w:r>
      <w:r>
        <w:rPr>
          <w:rFonts w:ascii="Arial" w:hAnsi="Arial" w:cs="Arial"/>
          <w:sz w:val="24"/>
        </w:rPr>
        <w:tab/>
        <w:t>Provincia a la que pertenece presupuestariamente</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pPr>
      <w:r>
        <w:rPr>
          <w:rFonts w:ascii="Arial" w:hAnsi="Arial" w:cs="Arial"/>
          <w:sz w:val="24"/>
        </w:rPr>
        <w:t>A pesar de que el número de profesores empadron</w:t>
      </w:r>
      <w:r>
        <w:rPr>
          <w:rFonts w:ascii="Arial" w:hAnsi="Arial" w:cs="Arial"/>
          <w:sz w:val="24"/>
        </w:rPr>
        <w:t>ados en la provincia del  Azuay es 6049, no es posible asegurar que todos pertenecen presupuestariamente a esta provincia ya que 206 no respondieron a esta pregunta, 2 declararon pertenecer a la provincia de Morona Santiago, 1 al El Oro y otro a Manabí.</w:t>
      </w:r>
    </w:p>
    <w:p w:rsidR="00000000" w:rsidRDefault="00A028EF">
      <w:pPr>
        <w:pStyle w:val="Textoindependiente2"/>
        <w:spacing w:line="480" w:lineRule="auto"/>
      </w:pPr>
    </w:p>
    <w:p w:rsidR="00000000" w:rsidRDefault="00A028EF">
      <w:pPr>
        <w:spacing w:line="480" w:lineRule="auto"/>
        <w:jc w:val="both"/>
      </w:pPr>
      <w:r>
        <w:rPr>
          <w:noProof/>
        </w:rPr>
        <w:pict>
          <v:rect id="_x0000_s1047" style="position:absolute;left:0;text-align:left;margin-left:63pt;margin-top:11.35pt;width:306pt;height:279pt;z-index:-251669504" strokeweight="3pt">
            <v:stroke linestyle="thinThin"/>
            <v:textbox>
              <w:txbxContent>
                <w:p w:rsidR="00000000" w:rsidRDefault="00A028EF">
                  <w:pPr>
                    <w:jc w:val="center"/>
                    <w:rPr>
                      <w:lang w:val="es-EC"/>
                    </w:rPr>
                  </w:pPr>
                  <w:r>
                    <w:rPr>
                      <w:lang w:val="es-EC"/>
                    </w:rPr>
                    <w:t>Tabla 45</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w:t>
                  </w:r>
                  <w:r>
                    <w:rPr>
                      <w:lang w:val="es-EC"/>
                    </w:rPr>
                    <w:t>s</w:t>
                  </w:r>
                </w:p>
                <w:p w:rsidR="00000000" w:rsidRDefault="00A028EF">
                  <w:pPr>
                    <w:jc w:val="center"/>
                  </w:pPr>
                  <w:r>
                    <w:rPr>
                      <w:lang w:val="es-EC"/>
                    </w:rPr>
                    <w:t xml:space="preserve">Tabla de Frecuencias de la </w:t>
                  </w:r>
                  <w:r>
                    <w:t>Provincia a la que pertenece presupuestariamente</w:t>
                  </w:r>
                </w:p>
                <w:p w:rsidR="00000000" w:rsidRDefault="00A028EF">
                  <w:pPr>
                    <w:jc w:val="center"/>
                  </w:pPr>
                </w:p>
                <w:tbl>
                  <w:tblPr>
                    <w:tblW w:w="486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020"/>
                    <w:gridCol w:w="1580"/>
                    <w:gridCol w:w="1260"/>
                  </w:tblGrid>
                  <w:tr w:rsidR="00000000">
                    <w:trPr>
                      <w:trHeight w:val="300"/>
                      <w:tblCellSpacing w:w="20" w:type="dxa"/>
                      <w:jc w:val="center"/>
                    </w:trPr>
                    <w:tc>
                      <w:tcPr>
                        <w:tcW w:w="1960" w:type="dxa"/>
                        <w:noWrap/>
                        <w:vAlign w:val="center"/>
                      </w:tcPr>
                      <w:p w:rsidR="00000000" w:rsidRDefault="00A028EF">
                        <w:pPr>
                          <w:jc w:val="center"/>
                          <w:rPr>
                            <w:rFonts w:eastAsia="Arial Unicode MS" w:cs="Arial"/>
                            <w:sz w:val="18"/>
                            <w:szCs w:val="18"/>
                          </w:rPr>
                        </w:pPr>
                        <w:r>
                          <w:rPr>
                            <w:rFonts w:cs="Arial"/>
                            <w:sz w:val="18"/>
                            <w:szCs w:val="18"/>
                          </w:rPr>
                          <w:t>Provincia</w:t>
                        </w:r>
                      </w:p>
                    </w:tc>
                    <w:tc>
                      <w:tcPr>
                        <w:tcW w:w="1540" w:type="dxa"/>
                        <w:noWrap/>
                        <w:vAlign w:val="center"/>
                      </w:tcPr>
                      <w:p w:rsidR="00000000" w:rsidRDefault="00A028EF">
                        <w:pPr>
                          <w:jc w:val="center"/>
                          <w:rPr>
                            <w:rFonts w:eastAsia="Arial Unicode MS" w:cs="Arial"/>
                            <w:sz w:val="18"/>
                            <w:szCs w:val="18"/>
                          </w:rPr>
                        </w:pPr>
                        <w:r>
                          <w:rPr>
                            <w:rFonts w:cs="Arial"/>
                            <w:sz w:val="18"/>
                            <w:szCs w:val="18"/>
                          </w:rPr>
                          <w:t>N</w:t>
                        </w:r>
                        <w:r>
                          <w:rPr>
                            <w:b w:val="0"/>
                            <w:bCs w:val="0"/>
                          </w:rPr>
                          <w:t xml:space="preserve">° </w:t>
                        </w:r>
                        <w:r>
                          <w:rPr>
                            <w:rFonts w:cs="Arial"/>
                            <w:sz w:val="18"/>
                            <w:szCs w:val="18"/>
                          </w:rPr>
                          <w:t>de profesores</w:t>
                        </w:r>
                      </w:p>
                    </w:tc>
                    <w:tc>
                      <w:tcPr>
                        <w:tcW w:w="1200" w:type="dxa"/>
                        <w:noWrap/>
                        <w:vAlign w:val="center"/>
                      </w:tcPr>
                      <w:p w:rsidR="00000000" w:rsidRDefault="00A028EF">
                        <w:pPr>
                          <w:jc w:val="center"/>
                          <w:rPr>
                            <w:rFonts w:eastAsia="Arial Unicode MS" w:cs="Arial"/>
                            <w:sz w:val="18"/>
                            <w:szCs w:val="18"/>
                          </w:rPr>
                        </w:pPr>
                        <w:r>
                          <w:rPr>
                            <w:rFonts w:cs="Arial"/>
                            <w:sz w:val="18"/>
                            <w:szCs w:val="18"/>
                          </w:rPr>
                          <w:t>Frecuencia Relativa</w:t>
                        </w:r>
                      </w:p>
                    </w:tc>
                  </w:tr>
                  <w:tr w:rsidR="00000000">
                    <w:trPr>
                      <w:trHeight w:val="300"/>
                      <w:tblCellSpacing w:w="20" w:type="dxa"/>
                      <w:jc w:val="center"/>
                    </w:trPr>
                    <w:tc>
                      <w:tcPr>
                        <w:tcW w:w="1960" w:type="dxa"/>
                        <w:noWrap/>
                        <w:vAlign w:val="bottom"/>
                      </w:tcPr>
                      <w:p w:rsidR="00000000" w:rsidRDefault="00A028EF">
                        <w:pPr>
                          <w:rPr>
                            <w:rFonts w:eastAsia="Arial Unicode MS" w:cs="Arial"/>
                            <w:b w:val="0"/>
                            <w:bCs w:val="0"/>
                            <w:sz w:val="18"/>
                            <w:szCs w:val="18"/>
                          </w:rPr>
                        </w:pPr>
                        <w:r>
                          <w:rPr>
                            <w:rFonts w:cs="Arial"/>
                            <w:b w:val="0"/>
                            <w:bCs w:val="0"/>
                            <w:sz w:val="18"/>
                            <w:szCs w:val="18"/>
                          </w:rPr>
                          <w:t>Azuay</w:t>
                        </w:r>
                      </w:p>
                    </w:tc>
                    <w:tc>
                      <w:tcPr>
                        <w:tcW w:w="154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5839</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0.9653</w:t>
                        </w:r>
                      </w:p>
                    </w:tc>
                  </w:tr>
                  <w:tr w:rsidR="00000000">
                    <w:trPr>
                      <w:trHeight w:val="300"/>
                      <w:tblCellSpacing w:w="20" w:type="dxa"/>
                      <w:jc w:val="center"/>
                    </w:trPr>
                    <w:tc>
                      <w:tcPr>
                        <w:tcW w:w="1960" w:type="dxa"/>
                        <w:noWrap/>
                        <w:vAlign w:val="bottom"/>
                      </w:tcPr>
                      <w:p w:rsidR="00000000" w:rsidRDefault="00A028EF">
                        <w:pPr>
                          <w:rPr>
                            <w:rFonts w:eastAsia="Arial Unicode MS" w:cs="Arial"/>
                            <w:b w:val="0"/>
                            <w:bCs w:val="0"/>
                            <w:sz w:val="18"/>
                            <w:szCs w:val="18"/>
                          </w:rPr>
                        </w:pPr>
                        <w:r>
                          <w:rPr>
                            <w:rFonts w:cs="Arial"/>
                            <w:b w:val="0"/>
                            <w:bCs w:val="0"/>
                            <w:sz w:val="18"/>
                            <w:szCs w:val="18"/>
                          </w:rPr>
                          <w:t>El Oro</w:t>
                        </w:r>
                      </w:p>
                    </w:tc>
                    <w:tc>
                      <w:tcPr>
                        <w:tcW w:w="154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0.0002</w:t>
                        </w:r>
                      </w:p>
                    </w:tc>
                  </w:tr>
                  <w:tr w:rsidR="00000000">
                    <w:trPr>
                      <w:trHeight w:val="300"/>
                      <w:tblCellSpacing w:w="20" w:type="dxa"/>
                      <w:jc w:val="center"/>
                    </w:trPr>
                    <w:tc>
                      <w:tcPr>
                        <w:tcW w:w="1960" w:type="dxa"/>
                        <w:noWrap/>
                        <w:vAlign w:val="bottom"/>
                      </w:tcPr>
                      <w:p w:rsidR="00000000" w:rsidRDefault="00A028EF">
                        <w:pPr>
                          <w:rPr>
                            <w:rFonts w:eastAsia="Arial Unicode MS" w:cs="Arial"/>
                            <w:b w:val="0"/>
                            <w:bCs w:val="0"/>
                            <w:sz w:val="18"/>
                            <w:szCs w:val="18"/>
                          </w:rPr>
                        </w:pPr>
                        <w:r>
                          <w:rPr>
                            <w:rFonts w:cs="Arial"/>
                            <w:b w:val="0"/>
                            <w:bCs w:val="0"/>
                            <w:sz w:val="18"/>
                            <w:szCs w:val="18"/>
                          </w:rPr>
                          <w:t>Manabí</w:t>
                        </w:r>
                      </w:p>
                    </w:tc>
                    <w:tc>
                      <w:tcPr>
                        <w:tcW w:w="154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0.0002</w:t>
                        </w:r>
                      </w:p>
                    </w:tc>
                  </w:tr>
                  <w:tr w:rsidR="00000000">
                    <w:trPr>
                      <w:trHeight w:val="300"/>
                      <w:tblCellSpacing w:w="20" w:type="dxa"/>
                      <w:jc w:val="center"/>
                    </w:trPr>
                    <w:tc>
                      <w:tcPr>
                        <w:tcW w:w="1960" w:type="dxa"/>
                        <w:noWrap/>
                        <w:vAlign w:val="bottom"/>
                      </w:tcPr>
                      <w:p w:rsidR="00000000" w:rsidRDefault="00A028EF">
                        <w:pPr>
                          <w:rPr>
                            <w:rFonts w:eastAsia="Arial Unicode MS" w:cs="Arial"/>
                            <w:b w:val="0"/>
                            <w:bCs w:val="0"/>
                            <w:sz w:val="18"/>
                            <w:szCs w:val="18"/>
                          </w:rPr>
                        </w:pPr>
                        <w:r>
                          <w:rPr>
                            <w:rFonts w:cs="Arial"/>
                            <w:b w:val="0"/>
                            <w:bCs w:val="0"/>
                            <w:sz w:val="18"/>
                            <w:szCs w:val="18"/>
                          </w:rPr>
                          <w:t>Morona Santiago</w:t>
                        </w:r>
                      </w:p>
                    </w:tc>
                    <w:tc>
                      <w:tcPr>
                        <w:tcW w:w="154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0.0003</w:t>
                        </w:r>
                      </w:p>
                    </w:tc>
                  </w:tr>
                  <w:tr w:rsidR="00000000">
                    <w:trPr>
                      <w:trHeight w:val="300"/>
                      <w:tblCellSpacing w:w="20" w:type="dxa"/>
                      <w:jc w:val="center"/>
                    </w:trPr>
                    <w:tc>
                      <w:tcPr>
                        <w:tcW w:w="1960" w:type="dxa"/>
                        <w:noWrap/>
                        <w:vAlign w:val="bottom"/>
                      </w:tcPr>
                      <w:p w:rsidR="00000000" w:rsidRDefault="00A028EF">
                        <w:pPr>
                          <w:rPr>
                            <w:rFonts w:eastAsia="Arial Unicode MS" w:cs="Arial"/>
                            <w:b w:val="0"/>
                            <w:bCs w:val="0"/>
                            <w:sz w:val="18"/>
                            <w:szCs w:val="18"/>
                          </w:rPr>
                        </w:pPr>
                        <w:r>
                          <w:rPr>
                            <w:rFonts w:cs="Arial"/>
                            <w:b w:val="0"/>
                            <w:bCs w:val="0"/>
                            <w:sz w:val="18"/>
                            <w:szCs w:val="18"/>
                          </w:rPr>
                          <w:t>No responde</w:t>
                        </w:r>
                      </w:p>
                    </w:tc>
                    <w:tc>
                      <w:tcPr>
                        <w:tcW w:w="154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206</w:t>
                        </w:r>
                      </w:p>
                    </w:tc>
                    <w:tc>
                      <w:tcPr>
                        <w:tcW w:w="120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0.0340</w:t>
                        </w:r>
                      </w:p>
                    </w:tc>
                  </w:tr>
                  <w:tr w:rsidR="00000000">
                    <w:trPr>
                      <w:trHeight w:val="300"/>
                      <w:tblCellSpacing w:w="20" w:type="dxa"/>
                      <w:jc w:val="center"/>
                    </w:trPr>
                    <w:tc>
                      <w:tcPr>
                        <w:tcW w:w="1960" w:type="dxa"/>
                        <w:noWrap/>
                        <w:vAlign w:val="bottom"/>
                      </w:tcPr>
                      <w:p w:rsidR="00000000" w:rsidRDefault="00A028EF">
                        <w:pPr>
                          <w:rPr>
                            <w:rFonts w:eastAsia="Arial Unicode MS" w:cs="Arial"/>
                            <w:b w:val="0"/>
                            <w:bCs w:val="0"/>
                            <w:i/>
                            <w:iCs/>
                            <w:sz w:val="18"/>
                            <w:szCs w:val="18"/>
                          </w:rPr>
                        </w:pPr>
                        <w:r>
                          <w:rPr>
                            <w:rFonts w:cs="Arial"/>
                            <w:b w:val="0"/>
                            <w:bCs w:val="0"/>
                            <w:i/>
                            <w:iCs/>
                            <w:sz w:val="18"/>
                            <w:szCs w:val="18"/>
                          </w:rPr>
                          <w:t>Total</w:t>
                        </w:r>
                      </w:p>
                    </w:tc>
                    <w:tc>
                      <w:tcPr>
                        <w:tcW w:w="1540"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6049</w:t>
                        </w:r>
                      </w:p>
                    </w:tc>
                    <w:tc>
                      <w:tcPr>
                        <w:tcW w:w="1200"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1.0000</w:t>
                        </w:r>
                      </w:p>
                    </w:tc>
                  </w:tr>
                </w:tbl>
                <w:p w:rsidR="00000000" w:rsidRDefault="00A028EF">
                  <w:pPr>
                    <w:rPr>
                      <w:lang w:val="es-EC"/>
                    </w:rPr>
                  </w:pPr>
                </w:p>
                <w:p w:rsidR="00000000" w:rsidRDefault="00A028EF">
                  <w:pPr>
                    <w:rPr>
                      <w:lang w:val="es-EC"/>
                    </w:rPr>
                  </w:pPr>
                  <w:r>
                    <w:rPr>
                      <w:lang w:val="es-EC"/>
                    </w:rPr>
                    <w:t>Fuente</w:t>
                  </w:r>
                  <w:r>
                    <w:rPr>
                      <w:lang w:val="es-EC"/>
                    </w:rPr>
                    <w:t xml:space="preserve">: </w:t>
                  </w:r>
                  <w:r>
                    <w:rPr>
                      <w:b w:val="0"/>
                      <w:bCs w:val="0"/>
                      <w:lang w:val="es-EC"/>
                    </w:rPr>
                    <w:t>Base de Datos Censo del Magisterio Fiscal y de los Servidores Públicos del MEC (2000)</w:t>
                  </w:r>
                </w:p>
                <w:p w:rsidR="00000000" w:rsidRDefault="00A028EF">
                  <w:pPr>
                    <w:ind w:left="2832"/>
                  </w:pPr>
                  <w:r>
                    <w:t xml:space="preserve">     Elaboración: </w:t>
                  </w:r>
                  <w:r>
                    <w:rPr>
                      <w:b w:val="0"/>
                      <w:bCs w:val="0"/>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rFonts w:ascii="Arial" w:hAnsi="Arial" w:cs="Arial"/>
          <w:sz w:val="24"/>
        </w:rPr>
      </w:pPr>
      <w:r>
        <w:rPr>
          <w:rFonts w:ascii="Arial" w:hAnsi="Arial" w:cs="Arial"/>
          <w:sz w:val="24"/>
        </w:rPr>
        <w:t xml:space="preserve">      </w:t>
      </w:r>
      <w:r>
        <w:rPr>
          <w:rFonts w:ascii="Arial" w:hAnsi="Arial" w:cs="Arial"/>
          <w:sz w:val="24"/>
        </w:rPr>
        <w:tab/>
        <w:t>Cantón al que pertenece presupuestariamente</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rPr>
          <w:rFonts w:ascii="Arial" w:hAnsi="Arial" w:cs="Arial"/>
          <w:sz w:val="24"/>
        </w:rPr>
      </w:pPr>
      <w:r>
        <w:rPr>
          <w:rFonts w:ascii="Arial" w:hAnsi="Arial" w:cs="Arial"/>
          <w:sz w:val="24"/>
        </w:rPr>
        <w:t xml:space="preserve">El cantón de la Provincia del Azuay que posee el  mayor porcentaje de profesores de forma presupuestaria es Cuenca con 65.05%, seguido por Gualaceo, Paute y Sigsig con 5.98%, 4.5% y 3.59% </w:t>
      </w:r>
      <w:r>
        <w:rPr>
          <w:rFonts w:ascii="Arial" w:hAnsi="Arial" w:cs="Arial"/>
          <w:sz w:val="24"/>
        </w:rPr>
        <w:t>respectivamente. También se destacan por su contribución porcentual al total provincial el cantón Santa Isabel con 3.36%, Pucará con 3.06% Girón con 2.68% y Nabón con 2.66% (Véase Tabla 46).</w:t>
      </w: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pPr>
      <w:r>
        <w:rPr>
          <w:rFonts w:cs="Arial"/>
          <w:noProof/>
          <w:szCs w:val="18"/>
        </w:rPr>
        <w:pict>
          <v:rect id="_x0000_s1048" style="position:absolute;left:0;text-align:left;margin-left:1in;margin-top:13.2pt;width:306pt;height:517.2pt;z-index:-251668480" strokeweight="3pt">
            <v:stroke linestyle="thinThin"/>
            <v:textbox>
              <w:txbxContent>
                <w:p w:rsidR="00000000" w:rsidRDefault="00A028EF">
                  <w:pPr>
                    <w:jc w:val="center"/>
                    <w:rPr>
                      <w:lang w:val="es-EC"/>
                    </w:rPr>
                  </w:pPr>
                  <w:r>
                    <w:rPr>
                      <w:lang w:val="es-EC"/>
                    </w:rPr>
                    <w:t>Tabla 46</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Tabla de Frecuencias del Cantón</w:t>
                  </w:r>
                  <w:r>
                    <w:t xml:space="preserve"> al que pertenece presupuestariamente</w:t>
                  </w:r>
                </w:p>
                <w:p w:rsidR="00000000" w:rsidRDefault="00A028EF">
                  <w:pPr>
                    <w:jc w:val="center"/>
                  </w:pPr>
                </w:p>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Base de Datos Censo del Magisterio Fiscal</w:t>
                  </w:r>
                </w:p>
                <w:p w:rsidR="00000000" w:rsidRDefault="00A028EF">
                  <w:pPr>
                    <w:rPr>
                      <w:lang w:val="es-EC"/>
                    </w:rPr>
                  </w:pPr>
                  <w:r>
                    <w:rPr>
                      <w:b w:val="0"/>
                      <w:bCs w:val="0"/>
                      <w:lang w:val="es-EC"/>
                    </w:rPr>
                    <w:t xml:space="preserve">             y de los Servidores Públicos del MEC (2000)</w:t>
                  </w:r>
                </w:p>
                <w:p w:rsidR="00000000" w:rsidRDefault="00A028EF">
                  <w:pPr>
                    <w:ind w:left="2832"/>
                  </w:pPr>
                  <w:r>
                    <w:t xml:space="preserve">     Elaboración: </w:t>
                  </w:r>
                  <w:r>
                    <w:rPr>
                      <w:b w:val="0"/>
                      <w:bCs w:val="0"/>
                    </w:rPr>
                    <w:t>I. Calle</w:t>
                  </w:r>
                </w:p>
              </w:txbxContent>
            </v:textbox>
          </v:rect>
        </w:pict>
      </w:r>
    </w:p>
    <w:p w:rsidR="00000000" w:rsidRDefault="00A028EF">
      <w:pPr>
        <w:pStyle w:val="Textoindependiente2"/>
        <w:spacing w:line="480" w:lineRule="auto"/>
        <w:ind w:left="709"/>
      </w:pPr>
    </w:p>
    <w:p w:rsidR="00000000" w:rsidRDefault="00A028EF">
      <w:pPr>
        <w:pStyle w:val="Textoindependiente2"/>
        <w:spacing w:line="480" w:lineRule="auto"/>
        <w:ind w:left="709"/>
      </w:pPr>
    </w:p>
    <w:tbl>
      <w:tblPr>
        <w:tblpPr w:leftFromText="141" w:rightFromText="141" w:vertAnchor="page" w:horzAnchor="page" w:tblpX="4249" w:tblpY="4609"/>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810"/>
        <w:gridCol w:w="2050"/>
        <w:gridCol w:w="1235"/>
      </w:tblGrid>
      <w:tr w:rsidR="00000000">
        <w:trPr>
          <w:trHeight w:val="225"/>
          <w:tblCellSpacing w:w="20" w:type="dxa"/>
        </w:trPr>
        <w:tc>
          <w:tcPr>
            <w:tcW w:w="1750" w:type="dxa"/>
            <w:noWrap/>
            <w:vAlign w:val="center"/>
          </w:tcPr>
          <w:p w:rsidR="00000000" w:rsidRDefault="00A028EF">
            <w:pPr>
              <w:pStyle w:val="Ttulo4"/>
              <w:framePr w:hSpace="0" w:wrap="auto" w:vAnchor="margin" w:hAnchor="text" w:xAlign="left" w:yAlign="inline"/>
              <w:spacing w:line="480" w:lineRule="auto"/>
              <w:rPr>
                <w:rFonts w:eastAsia="Arial Unicode MS"/>
                <w:szCs w:val="18"/>
              </w:rPr>
            </w:pPr>
            <w:r>
              <w:rPr>
                <w:szCs w:val="18"/>
              </w:rPr>
              <w:t>Cantón</w:t>
            </w:r>
          </w:p>
        </w:tc>
        <w:tc>
          <w:tcPr>
            <w:tcW w:w="2010" w:type="dxa"/>
            <w:noWrap/>
            <w:vAlign w:val="center"/>
          </w:tcPr>
          <w:p w:rsidR="00000000" w:rsidRDefault="00A028EF">
            <w:pPr>
              <w:spacing w:line="480" w:lineRule="auto"/>
              <w:jc w:val="center"/>
              <w:rPr>
                <w:rFonts w:eastAsia="Arial Unicode MS" w:cs="Arial"/>
                <w:sz w:val="18"/>
                <w:szCs w:val="18"/>
              </w:rPr>
            </w:pPr>
            <w:r>
              <w:rPr>
                <w:rFonts w:cs="Arial"/>
                <w:sz w:val="18"/>
                <w:szCs w:val="18"/>
              </w:rPr>
              <w:t>N</w:t>
            </w:r>
            <w:r>
              <w:rPr>
                <w:b w:val="0"/>
                <w:bCs w:val="0"/>
              </w:rPr>
              <w:t>°</w:t>
            </w:r>
            <w:r>
              <w:rPr>
                <w:rFonts w:cs="Arial"/>
                <w:sz w:val="18"/>
                <w:szCs w:val="18"/>
              </w:rPr>
              <w:t xml:space="preserve"> de Profesores</w:t>
            </w:r>
          </w:p>
        </w:tc>
        <w:tc>
          <w:tcPr>
            <w:tcW w:w="1175" w:type="dxa"/>
            <w:noWrap/>
            <w:vAlign w:val="center"/>
          </w:tcPr>
          <w:p w:rsidR="00000000" w:rsidRDefault="00A028EF">
            <w:pPr>
              <w:spacing w:line="480" w:lineRule="auto"/>
              <w:jc w:val="center"/>
              <w:rPr>
                <w:rFonts w:eastAsia="Arial Unicode MS" w:cs="Arial"/>
                <w:sz w:val="18"/>
                <w:szCs w:val="18"/>
              </w:rPr>
            </w:pPr>
            <w:r>
              <w:rPr>
                <w:rFonts w:cs="Arial"/>
                <w:sz w:val="18"/>
                <w:szCs w:val="18"/>
              </w:rPr>
              <w:t>Frecuencia  Relativa</w:t>
            </w:r>
          </w:p>
        </w:tc>
      </w:tr>
      <w:tr w:rsidR="00000000">
        <w:trPr>
          <w:cantSplit/>
          <w:trHeight w:hRule="exact" w:val="312"/>
          <w:tblCellSpacing w:w="20" w:type="dxa"/>
        </w:trPr>
        <w:tc>
          <w:tcPr>
            <w:tcW w:w="175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Cuenca</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3935</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0.6505</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Girón</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162</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0.0268</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Gualaceo</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362</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0.0598</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Nabón</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161</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0.0266</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Paute</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272</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0.0450</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Pucará</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185</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0.0306</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San Fernando</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54</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0.0089</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Santa Isabel</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203</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0.0336</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Sigsig</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217</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0.0359</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Oña</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43</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0.0071</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Chordeleg</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100</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0.0165</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El Pan</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38</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0.0063</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Sevilla de Oro</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74</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w:t>
            </w:r>
            <w:r>
              <w:rPr>
                <w:rFonts w:cs="Arial"/>
                <w:b w:val="0"/>
                <w:bCs w:val="0"/>
                <w:sz w:val="18"/>
                <w:szCs w:val="18"/>
              </w:rPr>
              <w:t>.0122</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Guachapalá</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33</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0.0055</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Pasaje</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1</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0.0002</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Santa Ana</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1</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0.0002</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Morona</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2</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0.0003</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color w:val="000000"/>
                <w:sz w:val="18"/>
                <w:szCs w:val="18"/>
              </w:rPr>
            </w:pPr>
            <w:r>
              <w:rPr>
                <w:rFonts w:cs="Arial"/>
                <w:b w:val="0"/>
                <w:bCs w:val="0"/>
                <w:color w:val="000000"/>
                <w:sz w:val="18"/>
                <w:szCs w:val="18"/>
              </w:rPr>
              <w:t>No responde</w:t>
            </w:r>
          </w:p>
        </w:tc>
        <w:tc>
          <w:tcPr>
            <w:tcW w:w="2010"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206</w:t>
            </w:r>
          </w:p>
        </w:tc>
        <w:tc>
          <w:tcPr>
            <w:tcW w:w="1175" w:type="dxa"/>
            <w:noWrap/>
            <w:vAlign w:val="bottom"/>
          </w:tcPr>
          <w:p w:rsidR="00000000" w:rsidRDefault="00A028EF">
            <w:pPr>
              <w:spacing w:line="480" w:lineRule="auto"/>
              <w:jc w:val="center"/>
              <w:rPr>
                <w:rFonts w:eastAsia="Arial Unicode MS" w:cs="Arial"/>
                <w:b w:val="0"/>
                <w:bCs w:val="0"/>
                <w:sz w:val="18"/>
                <w:szCs w:val="18"/>
              </w:rPr>
            </w:pPr>
            <w:r>
              <w:rPr>
                <w:rFonts w:cs="Arial"/>
                <w:b w:val="0"/>
                <w:bCs w:val="0"/>
                <w:sz w:val="18"/>
                <w:szCs w:val="18"/>
              </w:rPr>
              <w:t>0.0341</w:t>
            </w:r>
          </w:p>
        </w:tc>
      </w:tr>
      <w:tr w:rsidR="00000000">
        <w:trPr>
          <w:cantSplit/>
          <w:trHeight w:hRule="exact" w:val="312"/>
          <w:tblCellSpacing w:w="20" w:type="dxa"/>
        </w:trPr>
        <w:tc>
          <w:tcPr>
            <w:tcW w:w="1750" w:type="dxa"/>
            <w:vAlign w:val="bottom"/>
          </w:tcPr>
          <w:p w:rsidR="00000000" w:rsidRDefault="00A028EF">
            <w:pPr>
              <w:spacing w:line="480" w:lineRule="auto"/>
              <w:jc w:val="center"/>
              <w:rPr>
                <w:rFonts w:eastAsia="Arial Unicode MS" w:cs="Arial"/>
                <w:b w:val="0"/>
                <w:bCs w:val="0"/>
                <w:i/>
                <w:iCs/>
                <w:color w:val="000000"/>
                <w:sz w:val="18"/>
                <w:szCs w:val="18"/>
              </w:rPr>
            </w:pPr>
            <w:r>
              <w:rPr>
                <w:rFonts w:cs="Arial"/>
                <w:b w:val="0"/>
                <w:bCs w:val="0"/>
                <w:i/>
                <w:iCs/>
                <w:color w:val="000000"/>
                <w:sz w:val="18"/>
                <w:szCs w:val="18"/>
              </w:rPr>
              <w:t>Total</w:t>
            </w:r>
          </w:p>
        </w:tc>
        <w:tc>
          <w:tcPr>
            <w:tcW w:w="2010" w:type="dxa"/>
            <w:noWrap/>
            <w:vAlign w:val="bottom"/>
          </w:tcPr>
          <w:p w:rsidR="00000000" w:rsidRDefault="00A028EF">
            <w:pPr>
              <w:spacing w:line="480" w:lineRule="auto"/>
              <w:jc w:val="center"/>
              <w:rPr>
                <w:rFonts w:eastAsia="Arial Unicode MS" w:cs="Arial"/>
                <w:b w:val="0"/>
                <w:bCs w:val="0"/>
                <w:i/>
                <w:iCs/>
                <w:sz w:val="18"/>
                <w:szCs w:val="18"/>
              </w:rPr>
            </w:pPr>
            <w:r>
              <w:rPr>
                <w:rFonts w:cs="Arial"/>
                <w:b w:val="0"/>
                <w:bCs w:val="0"/>
                <w:i/>
                <w:iCs/>
                <w:sz w:val="18"/>
                <w:szCs w:val="18"/>
              </w:rPr>
              <w:t>6049</w:t>
            </w:r>
          </w:p>
        </w:tc>
        <w:tc>
          <w:tcPr>
            <w:tcW w:w="1175" w:type="dxa"/>
            <w:noWrap/>
            <w:vAlign w:val="bottom"/>
          </w:tcPr>
          <w:p w:rsidR="00000000" w:rsidRDefault="00A028EF">
            <w:pPr>
              <w:spacing w:line="480" w:lineRule="auto"/>
              <w:jc w:val="center"/>
              <w:rPr>
                <w:rFonts w:eastAsia="Arial Unicode MS" w:cs="Arial"/>
                <w:b w:val="0"/>
                <w:bCs w:val="0"/>
                <w:i/>
                <w:iCs/>
                <w:sz w:val="18"/>
                <w:szCs w:val="18"/>
              </w:rPr>
            </w:pPr>
            <w:r>
              <w:rPr>
                <w:rFonts w:cs="Arial"/>
                <w:b w:val="0"/>
                <w:bCs w:val="0"/>
                <w:i/>
                <w:iCs/>
                <w:sz w:val="18"/>
                <w:szCs w:val="18"/>
              </w:rPr>
              <w:t>1.0000</w:t>
            </w:r>
          </w:p>
        </w:tc>
      </w:tr>
    </w:tbl>
    <w:p w:rsidR="00000000" w:rsidRDefault="00A028EF">
      <w:pPr>
        <w:pStyle w:val="Textoindependiente2"/>
        <w:spacing w:line="480" w:lineRule="auto"/>
        <w:ind w:left="709"/>
      </w:pPr>
    </w:p>
    <w:p w:rsidR="00000000" w:rsidRDefault="00A028EF">
      <w:pPr>
        <w:pStyle w:val="Textoindependiente2"/>
        <w:spacing w:line="480" w:lineRule="auto"/>
        <w:ind w:left="709"/>
      </w:pPr>
    </w:p>
    <w:p w:rsidR="00000000" w:rsidRDefault="00A028EF">
      <w:pPr>
        <w:pStyle w:val="Textoindependiente2"/>
        <w:spacing w:line="480" w:lineRule="auto"/>
        <w:ind w:left="709"/>
      </w:pPr>
    </w:p>
    <w:p w:rsidR="00000000" w:rsidRDefault="00A028EF">
      <w:pPr>
        <w:pStyle w:val="Textoindependiente2"/>
        <w:spacing w:line="480" w:lineRule="auto"/>
        <w:ind w:left="709"/>
      </w:pPr>
    </w:p>
    <w:p w:rsidR="00000000" w:rsidRDefault="00A028EF">
      <w:pPr>
        <w:pStyle w:val="Textoindependiente2"/>
        <w:spacing w:line="480" w:lineRule="auto"/>
        <w:ind w:left="709"/>
      </w:pPr>
    </w:p>
    <w:p w:rsidR="00000000" w:rsidRDefault="00A028EF">
      <w:pPr>
        <w:pStyle w:val="Textoindependiente2"/>
        <w:spacing w:line="480" w:lineRule="auto"/>
        <w:ind w:left="709"/>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rFonts w:ascii="Arial" w:hAnsi="Arial" w:cs="Arial"/>
          <w:sz w:val="24"/>
        </w:rPr>
      </w:pPr>
    </w:p>
    <w:p w:rsidR="00000000" w:rsidRDefault="00A028EF">
      <w:pPr>
        <w:spacing w:line="480" w:lineRule="auto"/>
        <w:jc w:val="both"/>
        <w:rPr>
          <w:rFonts w:ascii="Arial" w:hAnsi="Arial" w:cs="Arial"/>
          <w:sz w:val="24"/>
        </w:rPr>
      </w:pPr>
    </w:p>
    <w:p w:rsidR="00000000" w:rsidRDefault="00A028EF">
      <w:pPr>
        <w:spacing w:line="480" w:lineRule="auto"/>
        <w:jc w:val="both"/>
        <w:rPr>
          <w:rFonts w:ascii="Arial" w:hAnsi="Arial" w:cs="Arial"/>
          <w:sz w:val="24"/>
        </w:rPr>
      </w:pPr>
      <w:r>
        <w:rPr>
          <w:rFonts w:ascii="Arial" w:hAnsi="Arial" w:cs="Arial"/>
          <w:sz w:val="24"/>
        </w:rPr>
        <w:t xml:space="preserve">        </w:t>
      </w:r>
      <w:r>
        <w:rPr>
          <w:rFonts w:ascii="Arial" w:hAnsi="Arial" w:cs="Arial"/>
          <w:sz w:val="24"/>
        </w:rPr>
        <w:tab/>
        <w:t>Parroquia a la que pertenece presupuestariamente</w:t>
      </w:r>
    </w:p>
    <w:p w:rsidR="00000000" w:rsidRDefault="00A028EF">
      <w:pPr>
        <w:spacing w:line="480" w:lineRule="auto"/>
        <w:rPr>
          <w:rFonts w:ascii="Arial" w:hAnsi="Arial" w:cs="Arial"/>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 xml:space="preserve">De los 6049 profesores entrevistados, el 19.72% </w:t>
      </w:r>
      <w:r>
        <w:rPr>
          <w:rFonts w:ascii="Arial" w:hAnsi="Arial" w:cs="Arial"/>
          <w:b w:val="0"/>
          <w:bCs w:val="0"/>
          <w:sz w:val="24"/>
        </w:rPr>
        <w:t>pertenece presupuestariamente a la parroquia Bellavista, seguida por Baños con 6.74%, El Sagrario con 5.74%, Sucre con 5.46%, Gil Ramírez Dávalos con 4.35%, El Vecino con 4.23%, San Sebastián con 4.2% Cumbe con 3.54% y Huaynacápac con 3.52% . Las demás par</w:t>
      </w:r>
      <w:r>
        <w:rPr>
          <w:rFonts w:ascii="Arial" w:hAnsi="Arial" w:cs="Arial"/>
          <w:b w:val="0"/>
          <w:bCs w:val="0"/>
          <w:sz w:val="24"/>
        </w:rPr>
        <w:t>roquias aportan con porcentajes menores al 3%.</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noProof/>
        </w:rPr>
        <w:pict>
          <v:rect id="_x0000_s1049" style="position:absolute;left:0;text-align:left;margin-left:45pt;margin-top:0;width:333pt;height:531pt;z-index:-251667456" strokeweight="3pt">
            <v:stroke linestyle="thinThin"/>
            <v:textbox>
              <w:txbxContent>
                <w:p w:rsidR="00000000" w:rsidRDefault="00A028EF">
                  <w:pPr>
                    <w:jc w:val="center"/>
                    <w:rPr>
                      <w:lang w:val="es-EC"/>
                    </w:rPr>
                  </w:pPr>
                  <w:r>
                    <w:rPr>
                      <w:lang w:val="es-EC"/>
                    </w:rPr>
                    <w:t>Tabla 47</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rPr>
                      <w:sz w:val="18"/>
                    </w:rPr>
                  </w:pPr>
                  <w:r>
                    <w:t>Tabla de Frecuenc</w:t>
                  </w:r>
                  <w:r>
                    <w:t>ias de la Parroquia a la que pertenece presupuestariamente</w:t>
                  </w:r>
                </w:p>
                <w:p w:rsidR="00000000" w:rsidRDefault="00A028EF">
                  <w:pPr>
                    <w:jc w:val="center"/>
                    <w:rPr>
                      <w:sz w:val="18"/>
                    </w:rPr>
                  </w:pPr>
                </w:p>
                <w:tbl>
                  <w:tblPr>
                    <w:tblW w:w="566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721"/>
                    <w:gridCol w:w="1640"/>
                    <w:gridCol w:w="1308"/>
                  </w:tblGrid>
                  <w:tr w:rsidR="00000000">
                    <w:trPr>
                      <w:trHeight w:val="450"/>
                      <w:tblCellSpacing w:w="20" w:type="dxa"/>
                      <w:jc w:val="center"/>
                    </w:trPr>
                    <w:tc>
                      <w:tcPr>
                        <w:tcW w:w="2900" w:type="dxa"/>
                      </w:tcPr>
                      <w:p w:rsidR="00000000" w:rsidRDefault="00A028EF">
                        <w:pPr>
                          <w:jc w:val="center"/>
                          <w:rPr>
                            <w:rFonts w:eastAsia="Arial Unicode MS" w:cs="Arial"/>
                            <w:szCs w:val="18"/>
                          </w:rPr>
                        </w:pPr>
                        <w:r>
                          <w:rPr>
                            <w:rFonts w:cs="Arial"/>
                            <w:szCs w:val="18"/>
                          </w:rPr>
                          <w:t>Parroquia a la que pertenece presupuestariamente</w:t>
                        </w:r>
                      </w:p>
                    </w:tc>
                    <w:tc>
                      <w:tcPr>
                        <w:tcW w:w="1570" w:type="dxa"/>
                      </w:tcPr>
                      <w:p w:rsidR="00000000" w:rsidRDefault="00A028EF">
                        <w:pPr>
                          <w:jc w:val="center"/>
                          <w:rPr>
                            <w:rFonts w:eastAsia="Arial Unicode MS" w:cs="Arial"/>
                            <w:szCs w:val="18"/>
                          </w:rPr>
                        </w:pPr>
                        <w:r>
                          <w:rPr>
                            <w:rFonts w:cs="Arial"/>
                            <w:szCs w:val="18"/>
                          </w:rPr>
                          <w:t>N</w:t>
                        </w:r>
                        <w:r>
                          <w:rPr>
                            <w:b w:val="0"/>
                            <w:bCs w:val="0"/>
                          </w:rPr>
                          <w:t>°</w:t>
                        </w:r>
                        <w:r>
                          <w:rPr>
                            <w:rFonts w:cs="Arial"/>
                            <w:szCs w:val="18"/>
                          </w:rPr>
                          <w:t xml:space="preserve"> de Profesores</w:t>
                        </w:r>
                      </w:p>
                    </w:tc>
                    <w:tc>
                      <w:tcPr>
                        <w:tcW w:w="1039" w:type="dxa"/>
                      </w:tcPr>
                      <w:p w:rsidR="00000000" w:rsidRDefault="00A028EF">
                        <w:pPr>
                          <w:jc w:val="center"/>
                          <w:rPr>
                            <w:rFonts w:eastAsia="Arial Unicode MS" w:cs="Arial"/>
                            <w:szCs w:val="18"/>
                          </w:rPr>
                        </w:pPr>
                        <w:r>
                          <w:rPr>
                            <w:rFonts w:cs="Arial"/>
                            <w:szCs w:val="18"/>
                          </w:rPr>
                          <w:t>Frecuencia Relativa</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Bellavista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1193</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0.1972</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Cañaribamba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112</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0.0185</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El Batán</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31</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0.0051</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El Sagrario</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347</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0.0574</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El Vecino</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256</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w:t>
                        </w:r>
                        <w:r>
                          <w:rPr>
                            <w:rFonts w:cs="Arial"/>
                            <w:b w:val="0"/>
                            <w:bCs w:val="0"/>
                            <w:sz w:val="12"/>
                            <w:szCs w:val="18"/>
                          </w:rPr>
                          <w:t>423</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Gil Ramírez Dávalos</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263</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0.0435</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Huaynacápac</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213</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0.0352</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Machángara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54</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0.0089</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Monay</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173</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0.0286</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San Blas</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72</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0.0119</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San Sebastián</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254</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0.0420</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Sucre</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330</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0.0546</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Totoracocha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167</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0.0276</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Yanuncay</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169</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0.0279</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Hermano Miguel</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10</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0.0017</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Baños</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408</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0.0674</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Cu</w:t>
                        </w:r>
                        <w:r>
                          <w:rPr>
                            <w:rFonts w:cs="Arial"/>
                            <w:b w:val="0"/>
                            <w:bCs w:val="0"/>
                            <w:color w:val="000000"/>
                            <w:sz w:val="14"/>
                            <w:szCs w:val="18"/>
                          </w:rPr>
                          <w:t>mbe</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214</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0.0354</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Chaucha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174</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0.0288</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Checa (Jidcay)</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116</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0.0192</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Chiquintad</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82</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0.0136</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Llacao</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73</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0.0121</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Molleturo</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150</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0.0248</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Nulti</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61</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0.0101</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 xml:space="preserve">O. Cordero Palacios </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43</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0.0071</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Paccha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39</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0.0064</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Quingeo</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52</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0.0086</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Ricaurte</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104</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0.0172</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San Joaquín</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36</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0.0060</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w:t>
                        </w:r>
                        <w:r>
                          <w:rPr>
                            <w:rFonts w:cs="Arial"/>
                            <w:b w:val="0"/>
                            <w:bCs w:val="0"/>
                            <w:color w:val="000000"/>
                            <w:sz w:val="14"/>
                            <w:szCs w:val="18"/>
                          </w:rPr>
                          <w:t>anta Ana</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47</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0.0078</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Sayausí</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75</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0.0124</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Sidcay</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27</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0.0045</w:t>
                        </w:r>
                      </w:p>
                    </w:tc>
                  </w:tr>
                  <w:tr w:rsidR="00000000">
                    <w:trPr>
                      <w:trHeight w:val="170"/>
                      <w:tblCellSpacing w:w="20" w:type="dxa"/>
                      <w:jc w:val="center"/>
                    </w:trPr>
                    <w:tc>
                      <w:tcPr>
                        <w:tcW w:w="2900" w:type="dxa"/>
                        <w:vAlign w:val="bottom"/>
                      </w:tcPr>
                      <w:p w:rsidR="00000000" w:rsidRDefault="00A028EF">
                        <w:pPr>
                          <w:rPr>
                            <w:rFonts w:eastAsia="Arial Unicode MS" w:cs="Arial"/>
                            <w:b w:val="0"/>
                            <w:bCs w:val="0"/>
                            <w:color w:val="000000"/>
                            <w:sz w:val="14"/>
                            <w:szCs w:val="18"/>
                          </w:rPr>
                        </w:pPr>
                        <w:r>
                          <w:rPr>
                            <w:rFonts w:cs="Arial"/>
                            <w:b w:val="0"/>
                            <w:bCs w:val="0"/>
                            <w:color w:val="000000"/>
                            <w:sz w:val="14"/>
                            <w:szCs w:val="18"/>
                          </w:rPr>
                          <w:t>Sinincay</w:t>
                        </w:r>
                      </w:p>
                    </w:tc>
                    <w:tc>
                      <w:tcPr>
                        <w:tcW w:w="1570"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96</w:t>
                        </w:r>
                      </w:p>
                    </w:tc>
                    <w:tc>
                      <w:tcPr>
                        <w:tcW w:w="1039" w:type="dxa"/>
                        <w:noWrap/>
                        <w:vAlign w:val="bottom"/>
                      </w:tcPr>
                      <w:p w:rsidR="00000000" w:rsidRDefault="00A028EF">
                        <w:pPr>
                          <w:jc w:val="right"/>
                          <w:rPr>
                            <w:rFonts w:eastAsia="Arial Unicode MS" w:cs="Arial"/>
                            <w:b w:val="0"/>
                            <w:bCs w:val="0"/>
                            <w:sz w:val="12"/>
                            <w:szCs w:val="18"/>
                          </w:rPr>
                        </w:pPr>
                        <w:r>
                          <w:rPr>
                            <w:rFonts w:cs="Arial"/>
                            <w:b w:val="0"/>
                            <w:bCs w:val="0"/>
                            <w:sz w:val="12"/>
                            <w:szCs w:val="18"/>
                          </w:rPr>
                          <w:t>0.0159</w:t>
                        </w:r>
                      </w:p>
                    </w:tc>
                  </w:tr>
                </w:tbl>
                <w:p w:rsidR="00000000" w:rsidRDefault="00A028EF">
                  <w:pPr>
                    <w:ind w:left="2832" w:firstLine="708"/>
                  </w:pPr>
                  <w:r>
                    <w:t xml:space="preserve">                  Sigue...</w:t>
                  </w:r>
                </w:p>
                <w:p w:rsidR="00000000" w:rsidRDefault="00A028EF">
                  <w:pPr>
                    <w:ind w:left="5664"/>
                    <w:jc w:val="center"/>
                  </w:pPr>
                </w:p>
              </w:txbxContent>
            </v:textbox>
          </v:rect>
        </w:pic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jc w:val="both"/>
      </w:pPr>
    </w:p>
    <w:p w:rsidR="00000000" w:rsidRDefault="00A028EF">
      <w:pPr>
        <w:spacing w:line="480" w:lineRule="auto"/>
      </w:pPr>
    </w:p>
    <w:p w:rsidR="00000000" w:rsidRDefault="00A028EF">
      <w:pPr>
        <w:pStyle w:val="Piedepgina"/>
        <w:tabs>
          <w:tab w:val="clear" w:pos="4320"/>
          <w:tab w:val="clear" w:pos="8640"/>
        </w:tabs>
        <w:spacing w:line="480" w:lineRule="auto"/>
      </w:pPr>
    </w:p>
    <w:p w:rsidR="00000000" w:rsidRDefault="00A028EF">
      <w:pPr>
        <w:pStyle w:val="Piedepgina"/>
        <w:tabs>
          <w:tab w:val="clear" w:pos="4320"/>
          <w:tab w:val="clear" w:pos="8640"/>
        </w:tabs>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rPr>
          <w:b w:val="0"/>
          <w:bCs w:val="0"/>
        </w:rPr>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p w:rsidR="00000000" w:rsidRDefault="00A028EF">
      <w:pPr>
        <w:spacing w:line="480" w:lineRule="auto"/>
      </w:pPr>
    </w:p>
    <w:tbl>
      <w:tblPr>
        <w:tblW w:w="4720" w:type="dxa"/>
        <w:tblCellSpacing w:w="20" w:type="dxa"/>
        <w:tblInd w:w="239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040"/>
        <w:gridCol w:w="1330"/>
        <w:gridCol w:w="1350"/>
      </w:tblGrid>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noProof/>
                <w:color w:val="000000"/>
                <w:szCs w:val="14"/>
              </w:rPr>
              <w:pict>
                <v:shapetype id="_x0000_t202" coordsize="21600,21600" o:spt="202" path="m,l,21600r21600,l21600,xe">
                  <v:stroke joinstyle="miter"/>
                  <v:path gradientshapeok="t" o:connecttype="rect"/>
                </v:shapetype>
                <v:shape id="_x0000_s1086" type="#_x0000_t202" style="position:absolute;margin-left:-56.75pt;margin-top:-12.5pt;width:333pt;height:270pt;z-index:-251685888" strokeweight="3pt">
                  <v:stroke linestyle="thinThin"/>
                  <v:textbox style="mso-next-textbox:#_x0000_s1086">
                    <w:txbxContent>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MEC (2000)</w:t>
                        </w:r>
                      </w:p>
                      <w:p w:rsidR="00000000" w:rsidRDefault="00A028EF">
                        <w:pPr>
                          <w:ind w:left="2836" w:firstLine="709"/>
                        </w:pPr>
                        <w:r>
                          <w:rPr>
                            <w:lang w:val="es-EC"/>
                          </w:rPr>
                          <w:t xml:space="preserve">        Elaboración: </w:t>
                        </w:r>
                        <w:r>
                          <w:rPr>
                            <w:b w:val="0"/>
                            <w:bCs w:val="0"/>
                            <w:lang w:val="es-EC"/>
                          </w:rPr>
                          <w:t>I. Calle</w:t>
                        </w:r>
                      </w:p>
                    </w:txbxContent>
                  </v:textbox>
                </v:shape>
              </w:pict>
            </w:r>
            <w:r>
              <w:rPr>
                <w:rFonts w:cs="Arial"/>
                <w:b w:val="0"/>
                <w:bCs w:val="0"/>
                <w:color w:val="000000"/>
                <w:sz w:val="14"/>
                <w:szCs w:val="14"/>
              </w:rPr>
              <w:t>Tarqui</w:t>
            </w:r>
          </w:p>
        </w:tc>
        <w:tc>
          <w:tcPr>
            <w:tcW w:w="1260" w:type="dxa"/>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78</w:t>
            </w:r>
          </w:p>
        </w:tc>
        <w:tc>
          <w:tcPr>
            <w:tcW w:w="1260" w:type="dxa"/>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0.0129</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Turi</w:t>
            </w:r>
          </w:p>
        </w:tc>
        <w:tc>
          <w:tcPr>
            <w:tcW w:w="0" w:type="auto"/>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50</w:t>
            </w:r>
          </w:p>
        </w:tc>
        <w:tc>
          <w:tcPr>
            <w:tcW w:w="0" w:type="auto"/>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0.0083</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Valle</w:t>
            </w:r>
          </w:p>
        </w:tc>
        <w:tc>
          <w:tcPr>
            <w:tcW w:w="0" w:type="auto"/>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117</w:t>
            </w:r>
          </w:p>
        </w:tc>
        <w:tc>
          <w:tcPr>
            <w:tcW w:w="0" w:type="auto"/>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0.0193</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 xml:space="preserve">Victoria del Portete </w:t>
            </w:r>
          </w:p>
        </w:tc>
        <w:tc>
          <w:tcPr>
            <w:tcW w:w="0" w:type="auto"/>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55</w:t>
            </w:r>
          </w:p>
        </w:tc>
        <w:tc>
          <w:tcPr>
            <w:tcW w:w="0" w:type="auto"/>
            <w:noWrap/>
            <w:vAlign w:val="bottom"/>
          </w:tcPr>
          <w:p w:rsidR="00000000" w:rsidRDefault="00A028EF">
            <w:pPr>
              <w:spacing w:line="480" w:lineRule="auto"/>
              <w:jc w:val="right"/>
              <w:rPr>
                <w:rFonts w:eastAsia="Arial Unicode MS" w:cs="Arial"/>
                <w:b w:val="0"/>
                <w:bCs w:val="0"/>
                <w:sz w:val="12"/>
                <w:szCs w:val="12"/>
              </w:rPr>
            </w:pPr>
            <w:r>
              <w:rPr>
                <w:rFonts w:cs="Arial"/>
                <w:b w:val="0"/>
                <w:bCs w:val="0"/>
                <w:sz w:val="12"/>
                <w:szCs w:val="18"/>
              </w:rPr>
              <w:t>0.0091</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Bolívar</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1</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0.0002</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Santa Ana</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1</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0.0002</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Sevilla Don Bosco</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2</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0.0003</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Parroquia no defini</w:t>
            </w:r>
            <w:r>
              <w:rPr>
                <w:rFonts w:cs="Arial"/>
                <w:b w:val="0"/>
                <w:bCs w:val="0"/>
                <w:color w:val="000000"/>
                <w:sz w:val="14"/>
                <w:szCs w:val="14"/>
              </w:rPr>
              <w:t>da</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64</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0.0106</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color w:val="000000"/>
                <w:sz w:val="14"/>
                <w:szCs w:val="14"/>
              </w:rPr>
            </w:pPr>
            <w:r>
              <w:rPr>
                <w:rFonts w:cs="Arial"/>
                <w:b w:val="0"/>
                <w:bCs w:val="0"/>
                <w:color w:val="000000"/>
                <w:sz w:val="14"/>
                <w:szCs w:val="14"/>
              </w:rPr>
              <w:t>No responde</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240</w:t>
            </w:r>
          </w:p>
        </w:tc>
        <w:tc>
          <w:tcPr>
            <w:tcW w:w="0" w:type="auto"/>
            <w:noWrap/>
            <w:vAlign w:val="bottom"/>
          </w:tcPr>
          <w:p w:rsidR="00000000" w:rsidRDefault="00A028EF">
            <w:pPr>
              <w:spacing w:line="480" w:lineRule="auto"/>
              <w:jc w:val="right"/>
              <w:rPr>
                <w:rFonts w:eastAsia="Arial Unicode MS" w:cs="Arial"/>
                <w:b w:val="0"/>
                <w:bCs w:val="0"/>
                <w:color w:val="000000"/>
                <w:sz w:val="14"/>
                <w:szCs w:val="14"/>
              </w:rPr>
            </w:pPr>
            <w:r>
              <w:rPr>
                <w:rFonts w:cs="Arial"/>
                <w:b w:val="0"/>
                <w:bCs w:val="0"/>
                <w:color w:val="000000"/>
                <w:sz w:val="14"/>
                <w:szCs w:val="14"/>
              </w:rPr>
              <w:t>0.0397</w:t>
            </w:r>
          </w:p>
        </w:tc>
      </w:tr>
      <w:tr w:rsidR="00000000">
        <w:trPr>
          <w:trHeight w:val="255"/>
          <w:tblCellSpacing w:w="20" w:type="dxa"/>
        </w:trPr>
        <w:tc>
          <w:tcPr>
            <w:tcW w:w="2040" w:type="dxa"/>
            <w:vAlign w:val="bottom"/>
          </w:tcPr>
          <w:p w:rsidR="00000000" w:rsidRDefault="00A028EF">
            <w:pPr>
              <w:spacing w:line="480" w:lineRule="auto"/>
              <w:rPr>
                <w:rFonts w:eastAsia="Arial Unicode MS" w:cs="Arial"/>
                <w:b w:val="0"/>
                <w:bCs w:val="0"/>
                <w:i/>
                <w:iCs/>
                <w:color w:val="000000"/>
                <w:sz w:val="14"/>
                <w:szCs w:val="14"/>
              </w:rPr>
            </w:pPr>
            <w:r>
              <w:rPr>
                <w:rFonts w:cs="Arial"/>
                <w:b w:val="0"/>
                <w:bCs w:val="0"/>
                <w:i/>
                <w:iCs/>
                <w:color w:val="000000"/>
                <w:sz w:val="14"/>
                <w:szCs w:val="14"/>
              </w:rPr>
              <w:t>Total</w:t>
            </w:r>
          </w:p>
        </w:tc>
        <w:tc>
          <w:tcPr>
            <w:tcW w:w="0" w:type="auto"/>
            <w:noWrap/>
            <w:vAlign w:val="bottom"/>
          </w:tcPr>
          <w:p w:rsidR="00000000" w:rsidRDefault="00A028EF">
            <w:pPr>
              <w:spacing w:line="480" w:lineRule="auto"/>
              <w:jc w:val="right"/>
              <w:rPr>
                <w:rFonts w:eastAsia="Arial Unicode MS" w:cs="Arial"/>
                <w:b w:val="0"/>
                <w:bCs w:val="0"/>
                <w:i/>
                <w:iCs/>
                <w:color w:val="000000"/>
                <w:sz w:val="14"/>
                <w:szCs w:val="14"/>
              </w:rPr>
            </w:pPr>
            <w:r>
              <w:rPr>
                <w:rFonts w:cs="Arial"/>
                <w:b w:val="0"/>
                <w:bCs w:val="0"/>
                <w:i/>
                <w:iCs/>
                <w:color w:val="000000"/>
                <w:sz w:val="14"/>
                <w:szCs w:val="14"/>
              </w:rPr>
              <w:t>6049</w:t>
            </w:r>
          </w:p>
        </w:tc>
        <w:tc>
          <w:tcPr>
            <w:tcW w:w="0" w:type="auto"/>
            <w:noWrap/>
            <w:vAlign w:val="bottom"/>
          </w:tcPr>
          <w:p w:rsidR="00000000" w:rsidRDefault="00A028EF">
            <w:pPr>
              <w:spacing w:line="480" w:lineRule="auto"/>
              <w:jc w:val="right"/>
              <w:rPr>
                <w:rFonts w:eastAsia="Arial Unicode MS" w:cs="Arial"/>
                <w:b w:val="0"/>
                <w:bCs w:val="0"/>
                <w:i/>
                <w:iCs/>
                <w:color w:val="000000"/>
                <w:sz w:val="14"/>
                <w:szCs w:val="14"/>
              </w:rPr>
            </w:pPr>
            <w:r>
              <w:rPr>
                <w:rFonts w:cs="Arial"/>
                <w:b w:val="0"/>
                <w:bCs w:val="0"/>
                <w:i/>
                <w:iCs/>
                <w:color w:val="000000"/>
                <w:sz w:val="14"/>
                <w:szCs w:val="14"/>
              </w:rPr>
              <w:t>1.0000</w:t>
            </w:r>
          </w:p>
        </w:tc>
      </w:tr>
    </w:tbl>
    <w:p w:rsidR="00000000" w:rsidRDefault="00A028EF">
      <w:pPr>
        <w:pStyle w:val="Piedepgina"/>
        <w:tabs>
          <w:tab w:val="clear" w:pos="4320"/>
          <w:tab w:val="clear" w:pos="8640"/>
        </w:tabs>
        <w:spacing w:line="480" w:lineRule="auto"/>
      </w:pPr>
    </w:p>
    <w:p w:rsidR="00000000" w:rsidRDefault="00A028EF">
      <w:pPr>
        <w:pStyle w:val="Piedepgina"/>
        <w:tabs>
          <w:tab w:val="clear" w:pos="4320"/>
          <w:tab w:val="clear" w:pos="8640"/>
        </w:tabs>
        <w:spacing w:line="480" w:lineRule="auto"/>
      </w:pPr>
    </w:p>
    <w:p w:rsidR="00000000" w:rsidRDefault="00A028EF">
      <w:pPr>
        <w:pStyle w:val="Piedepgina"/>
        <w:tabs>
          <w:tab w:val="clear" w:pos="4320"/>
          <w:tab w:val="clear" w:pos="8640"/>
        </w:tabs>
        <w:spacing w:line="480" w:lineRule="auto"/>
      </w:pPr>
    </w:p>
    <w:p w:rsidR="00000000" w:rsidRDefault="00A028EF">
      <w:pPr>
        <w:pStyle w:val="Piedepgina"/>
        <w:tabs>
          <w:tab w:val="clear" w:pos="4320"/>
          <w:tab w:val="clear" w:pos="8640"/>
        </w:tabs>
        <w:spacing w:line="480" w:lineRule="auto"/>
      </w:pPr>
    </w:p>
    <w:p w:rsidR="00000000" w:rsidRDefault="00A028EF">
      <w:pPr>
        <w:pStyle w:val="Piedepgina"/>
        <w:tabs>
          <w:tab w:val="clear" w:pos="4320"/>
          <w:tab w:val="clear" w:pos="8640"/>
        </w:tabs>
        <w:spacing w:line="480" w:lineRule="auto"/>
      </w:pPr>
    </w:p>
    <w:p w:rsidR="00000000" w:rsidRDefault="00A028EF">
      <w:pPr>
        <w:spacing w:line="480" w:lineRule="auto"/>
        <w:ind w:firstLine="709"/>
        <w:rPr>
          <w:rFonts w:ascii="Arial" w:hAnsi="Arial" w:cs="Arial"/>
          <w:sz w:val="24"/>
        </w:rPr>
      </w:pPr>
      <w:r>
        <w:rPr>
          <w:rFonts w:ascii="Arial" w:hAnsi="Arial" w:cs="Arial"/>
          <w:sz w:val="24"/>
        </w:rPr>
        <w:t>Nivel de la institución a la que pertenece presupuestariamente</w:t>
      </w:r>
    </w:p>
    <w:p w:rsidR="00000000" w:rsidRDefault="00A028EF">
      <w:pPr>
        <w:spacing w:line="480" w:lineRule="auto"/>
        <w:rPr>
          <w:rFonts w:ascii="Arial" w:hAnsi="Arial" w:cs="Arial"/>
          <w:b w:val="0"/>
          <w:bCs w:val="0"/>
          <w:sz w:val="24"/>
        </w:rPr>
      </w:pPr>
    </w:p>
    <w:p w:rsidR="00000000" w:rsidRDefault="00A028EF">
      <w:pPr>
        <w:pStyle w:val="Textoindependiente2"/>
        <w:spacing w:line="480" w:lineRule="auto"/>
        <w:ind w:left="709"/>
        <w:rPr>
          <w:rFonts w:ascii="Arial" w:hAnsi="Arial" w:cs="Arial"/>
          <w:sz w:val="24"/>
        </w:rPr>
      </w:pPr>
      <w:r>
        <w:rPr>
          <w:rFonts w:ascii="Arial" w:hAnsi="Arial" w:cs="Arial"/>
          <w:sz w:val="24"/>
        </w:rPr>
        <w:t>De acuerdo a los datos que se encuentran en la Tabla 48 el 44.22% de los profesores labora en una institución de nivel medio, y el</w:t>
      </w:r>
      <w:r>
        <w:rPr>
          <w:rFonts w:ascii="Arial" w:hAnsi="Arial" w:cs="Arial"/>
          <w:sz w:val="24"/>
        </w:rPr>
        <w:t xml:space="preserve"> 44.11% lo hace en una institución de nivel primario, le siguen en porcentaje aquellos maestros que trabajan en instituciones de nivel pre-primario.</w:t>
      </w: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r>
        <w:rPr>
          <w:b/>
          <w:bCs/>
          <w:noProof/>
        </w:rPr>
        <w:pict>
          <v:rect id="_x0000_s1050" style="position:absolute;left:0;text-align:left;margin-left:36pt;margin-top:9pt;width:351pt;height:307.75pt;z-index:-251666432" strokeweight="3pt">
            <v:stroke linestyle="thinThin"/>
            <v:textbox style="mso-next-textbox:#_x0000_s1050">
              <w:txbxContent>
                <w:p w:rsidR="00000000" w:rsidRDefault="00A028EF">
                  <w:pPr>
                    <w:jc w:val="center"/>
                    <w:rPr>
                      <w:lang w:val="es-EC"/>
                    </w:rPr>
                  </w:pPr>
                  <w:r>
                    <w:rPr>
                      <w:lang w:val="es-EC"/>
                    </w:rPr>
                    <w:t>Tabla 48</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r>
                    <w:t xml:space="preserve">Tabla de Frecuencias del Nivel de la institución a la que                      </w:t>
                  </w:r>
                  <w:r>
                    <w:t xml:space="preserve">            </w:t>
                  </w:r>
                </w:p>
                <w:p w:rsidR="00000000" w:rsidRDefault="00A028EF">
                  <w:r>
                    <w:t xml:space="preserve">                       pertenece presupuestariamente</w:t>
                  </w:r>
                </w:p>
                <w:p w:rsidR="00000000" w:rsidRDefault="00A028EF"/>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637"/>
                    <w:gridCol w:w="1198"/>
                    <w:gridCol w:w="1620"/>
                  </w:tblGrid>
                  <w:tr w:rsidR="00000000">
                    <w:trPr>
                      <w:trHeight w:val="510"/>
                      <w:tblCellSpacing w:w="20" w:type="dxa"/>
                      <w:jc w:val="center"/>
                    </w:trPr>
                    <w:tc>
                      <w:tcPr>
                        <w:tcW w:w="2577" w:type="dxa"/>
                      </w:tcPr>
                      <w:p w:rsidR="00000000" w:rsidRDefault="00A028EF">
                        <w:pPr>
                          <w:jc w:val="center"/>
                          <w:rPr>
                            <w:rFonts w:eastAsia="Arial Unicode MS" w:cs="Arial"/>
                            <w:sz w:val="18"/>
                            <w:szCs w:val="20"/>
                          </w:rPr>
                        </w:pPr>
                        <w:r>
                          <w:rPr>
                            <w:rFonts w:cs="Arial"/>
                            <w:sz w:val="18"/>
                            <w:szCs w:val="20"/>
                          </w:rPr>
                          <w:t>Nivel de la institución a la que pertenece presupuestariamente</w:t>
                        </w:r>
                      </w:p>
                    </w:tc>
                    <w:tc>
                      <w:tcPr>
                        <w:tcW w:w="1158" w:type="dxa"/>
                        <w:noWrap/>
                      </w:tcPr>
                      <w:p w:rsidR="00000000" w:rsidRDefault="00A028EF">
                        <w:pPr>
                          <w:jc w:val="center"/>
                          <w:rPr>
                            <w:rFonts w:eastAsia="Arial Unicode MS" w:cs="Arial"/>
                            <w:sz w:val="18"/>
                            <w:szCs w:val="20"/>
                          </w:rPr>
                        </w:pPr>
                        <w:r>
                          <w:rPr>
                            <w:rFonts w:cs="Arial"/>
                            <w:sz w:val="18"/>
                            <w:szCs w:val="20"/>
                          </w:rPr>
                          <w:t>N</w:t>
                        </w:r>
                        <w:r>
                          <w:rPr>
                            <w:b w:val="0"/>
                            <w:bCs w:val="0"/>
                          </w:rPr>
                          <w:t>°</w:t>
                        </w:r>
                        <w:r>
                          <w:rPr>
                            <w:rFonts w:cs="Arial"/>
                            <w:sz w:val="18"/>
                            <w:szCs w:val="20"/>
                          </w:rPr>
                          <w:t xml:space="preserve"> de Profesores</w:t>
                        </w:r>
                      </w:p>
                    </w:tc>
                    <w:tc>
                      <w:tcPr>
                        <w:tcW w:w="1560" w:type="dxa"/>
                        <w:noWrap/>
                      </w:tcPr>
                      <w:p w:rsidR="00000000" w:rsidRDefault="00A028EF">
                        <w:pPr>
                          <w:jc w:val="center"/>
                          <w:rPr>
                            <w:rFonts w:eastAsia="Arial Unicode MS" w:cs="Arial"/>
                            <w:sz w:val="18"/>
                            <w:szCs w:val="20"/>
                          </w:rPr>
                        </w:pPr>
                        <w:r>
                          <w:rPr>
                            <w:rFonts w:cs="Arial"/>
                            <w:sz w:val="18"/>
                            <w:szCs w:val="20"/>
                          </w:rPr>
                          <w:t>Frecuencia Relativa</w:t>
                        </w:r>
                      </w:p>
                    </w:tc>
                  </w:tr>
                  <w:tr w:rsidR="00000000">
                    <w:trPr>
                      <w:cantSplit/>
                      <w:trHeight w:hRule="exact" w:val="312"/>
                      <w:tblCellSpacing w:w="20" w:type="dxa"/>
                      <w:jc w:val="center"/>
                    </w:trPr>
                    <w:tc>
                      <w:tcPr>
                        <w:tcW w:w="2577" w:type="dxa"/>
                        <w:vAlign w:val="bottom"/>
                      </w:tcPr>
                      <w:p w:rsidR="00000000" w:rsidRDefault="00A028EF">
                        <w:pPr>
                          <w:rPr>
                            <w:rFonts w:cs="Tahoma"/>
                            <w:b w:val="0"/>
                            <w:bCs w:val="0"/>
                            <w:color w:val="000000"/>
                            <w:sz w:val="18"/>
                            <w:szCs w:val="20"/>
                          </w:rPr>
                        </w:pPr>
                        <w:r>
                          <w:rPr>
                            <w:rFonts w:cs="Tahoma"/>
                            <w:b w:val="0"/>
                            <w:bCs w:val="0"/>
                            <w:color w:val="000000"/>
                            <w:sz w:val="18"/>
                            <w:szCs w:val="20"/>
                          </w:rPr>
                          <w:t>Otro</w:t>
                        </w:r>
                      </w:p>
                    </w:tc>
                    <w:tc>
                      <w:tcPr>
                        <w:tcW w:w="1158" w:type="dxa"/>
                        <w:noWrap/>
                        <w:vAlign w:val="bottom"/>
                      </w:tcPr>
                      <w:p w:rsidR="00000000" w:rsidRDefault="00A028EF">
                        <w:pPr>
                          <w:jc w:val="right"/>
                          <w:rPr>
                            <w:rFonts w:cs="Arial"/>
                            <w:b w:val="0"/>
                            <w:bCs w:val="0"/>
                            <w:sz w:val="18"/>
                            <w:szCs w:val="20"/>
                          </w:rPr>
                        </w:pPr>
                        <w:r>
                          <w:rPr>
                            <w:rFonts w:cs="Arial"/>
                            <w:b w:val="0"/>
                            <w:bCs w:val="0"/>
                            <w:sz w:val="18"/>
                            <w:szCs w:val="20"/>
                          </w:rPr>
                          <w:t>52</w:t>
                        </w:r>
                      </w:p>
                    </w:tc>
                    <w:tc>
                      <w:tcPr>
                        <w:tcW w:w="1560" w:type="dxa"/>
                        <w:noWrap/>
                        <w:vAlign w:val="bottom"/>
                      </w:tcPr>
                      <w:p w:rsidR="00000000" w:rsidRDefault="00A028EF">
                        <w:pPr>
                          <w:jc w:val="right"/>
                          <w:rPr>
                            <w:rFonts w:cs="Arial"/>
                            <w:b w:val="0"/>
                            <w:bCs w:val="0"/>
                            <w:sz w:val="18"/>
                            <w:szCs w:val="20"/>
                          </w:rPr>
                        </w:pPr>
                        <w:r>
                          <w:rPr>
                            <w:rFonts w:cs="Arial"/>
                            <w:b w:val="0"/>
                            <w:bCs w:val="0"/>
                            <w:sz w:val="18"/>
                            <w:szCs w:val="20"/>
                          </w:rPr>
                          <w:t>0.0086</w:t>
                        </w:r>
                      </w:p>
                    </w:tc>
                  </w:tr>
                  <w:tr w:rsidR="00000000">
                    <w:trPr>
                      <w:cantSplit/>
                      <w:trHeight w:hRule="exact" w:val="312"/>
                      <w:tblCellSpacing w:w="20" w:type="dxa"/>
                      <w:jc w:val="center"/>
                    </w:trPr>
                    <w:tc>
                      <w:tcPr>
                        <w:tcW w:w="2577"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Prepimario</w:t>
                        </w:r>
                      </w:p>
                    </w:tc>
                    <w:tc>
                      <w:tcPr>
                        <w:tcW w:w="1158"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532</w:t>
                        </w:r>
                      </w:p>
                    </w:tc>
                    <w:tc>
                      <w:tcPr>
                        <w:tcW w:w="156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0.0879</w:t>
                        </w:r>
                      </w:p>
                    </w:tc>
                  </w:tr>
                  <w:tr w:rsidR="00000000">
                    <w:trPr>
                      <w:cantSplit/>
                      <w:trHeight w:hRule="exact" w:val="312"/>
                      <w:tblCellSpacing w:w="20" w:type="dxa"/>
                      <w:jc w:val="center"/>
                    </w:trPr>
                    <w:tc>
                      <w:tcPr>
                        <w:tcW w:w="2577"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Primario</w:t>
                        </w:r>
                      </w:p>
                    </w:tc>
                    <w:tc>
                      <w:tcPr>
                        <w:tcW w:w="1158"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2668</w:t>
                        </w:r>
                      </w:p>
                    </w:tc>
                    <w:tc>
                      <w:tcPr>
                        <w:tcW w:w="156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0.4411</w:t>
                        </w:r>
                      </w:p>
                    </w:tc>
                  </w:tr>
                  <w:tr w:rsidR="00000000">
                    <w:trPr>
                      <w:cantSplit/>
                      <w:trHeight w:hRule="exact" w:val="312"/>
                      <w:tblCellSpacing w:w="20" w:type="dxa"/>
                      <w:jc w:val="center"/>
                    </w:trPr>
                    <w:tc>
                      <w:tcPr>
                        <w:tcW w:w="2577"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Educación Básica</w:t>
                        </w:r>
                      </w:p>
                    </w:tc>
                    <w:tc>
                      <w:tcPr>
                        <w:tcW w:w="1158"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1</w:t>
                        </w:r>
                      </w:p>
                    </w:tc>
                    <w:tc>
                      <w:tcPr>
                        <w:tcW w:w="156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0.0002</w:t>
                        </w:r>
                      </w:p>
                    </w:tc>
                  </w:tr>
                  <w:tr w:rsidR="00000000">
                    <w:trPr>
                      <w:cantSplit/>
                      <w:trHeight w:hRule="exact" w:val="312"/>
                      <w:tblCellSpacing w:w="20" w:type="dxa"/>
                      <w:jc w:val="center"/>
                    </w:trPr>
                    <w:tc>
                      <w:tcPr>
                        <w:tcW w:w="2577"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Medio</w:t>
                        </w:r>
                      </w:p>
                    </w:tc>
                    <w:tc>
                      <w:tcPr>
                        <w:tcW w:w="1158"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2554</w:t>
                        </w:r>
                      </w:p>
                    </w:tc>
                    <w:tc>
                      <w:tcPr>
                        <w:tcW w:w="156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0.4222</w:t>
                        </w:r>
                      </w:p>
                    </w:tc>
                  </w:tr>
                  <w:tr w:rsidR="00000000">
                    <w:trPr>
                      <w:cantSplit/>
                      <w:trHeight w:hRule="exact" w:val="312"/>
                      <w:tblCellSpacing w:w="20" w:type="dxa"/>
                      <w:jc w:val="center"/>
                    </w:trPr>
                    <w:tc>
                      <w:tcPr>
                        <w:tcW w:w="2577" w:type="dxa"/>
                        <w:noWrap/>
                        <w:vAlign w:val="bottom"/>
                      </w:tcPr>
                      <w:p w:rsidR="00000000" w:rsidRDefault="00A028EF">
                        <w:pPr>
                          <w:rPr>
                            <w:rFonts w:eastAsia="Arial Unicode MS" w:cs="Arial"/>
                            <w:b w:val="0"/>
                            <w:bCs w:val="0"/>
                            <w:sz w:val="18"/>
                            <w:szCs w:val="20"/>
                          </w:rPr>
                        </w:pPr>
                        <w:r>
                          <w:rPr>
                            <w:rFonts w:cs="Arial"/>
                            <w:b w:val="0"/>
                            <w:bCs w:val="0"/>
                            <w:sz w:val="18"/>
                            <w:szCs w:val="20"/>
                          </w:rPr>
                          <w:t>No responde</w:t>
                        </w:r>
                      </w:p>
                    </w:tc>
                    <w:tc>
                      <w:tcPr>
                        <w:tcW w:w="1158"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242</w:t>
                        </w:r>
                      </w:p>
                    </w:tc>
                    <w:tc>
                      <w:tcPr>
                        <w:tcW w:w="156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0.0400</w:t>
                        </w:r>
                      </w:p>
                    </w:tc>
                  </w:tr>
                  <w:tr w:rsidR="00000000">
                    <w:trPr>
                      <w:cantSplit/>
                      <w:trHeight w:hRule="exact" w:val="312"/>
                      <w:tblCellSpacing w:w="20" w:type="dxa"/>
                      <w:jc w:val="center"/>
                    </w:trPr>
                    <w:tc>
                      <w:tcPr>
                        <w:tcW w:w="2577" w:type="dxa"/>
                        <w:noWrap/>
                        <w:vAlign w:val="bottom"/>
                      </w:tcPr>
                      <w:p w:rsidR="00000000" w:rsidRDefault="00A028EF">
                        <w:pPr>
                          <w:rPr>
                            <w:rFonts w:eastAsia="Arial Unicode MS" w:cs="Arial"/>
                            <w:b w:val="0"/>
                            <w:bCs w:val="0"/>
                            <w:i/>
                            <w:iCs/>
                            <w:sz w:val="18"/>
                            <w:szCs w:val="20"/>
                          </w:rPr>
                        </w:pPr>
                        <w:r>
                          <w:rPr>
                            <w:rFonts w:cs="Arial"/>
                            <w:b w:val="0"/>
                            <w:bCs w:val="0"/>
                            <w:i/>
                            <w:iCs/>
                            <w:sz w:val="18"/>
                            <w:szCs w:val="20"/>
                          </w:rPr>
                          <w:t>Total</w:t>
                        </w:r>
                      </w:p>
                    </w:tc>
                    <w:tc>
                      <w:tcPr>
                        <w:tcW w:w="1158" w:type="dxa"/>
                        <w:noWrap/>
                        <w:vAlign w:val="bottom"/>
                      </w:tcPr>
                      <w:p w:rsidR="00000000" w:rsidRDefault="00A028EF">
                        <w:pPr>
                          <w:jc w:val="right"/>
                          <w:rPr>
                            <w:rFonts w:eastAsia="Arial Unicode MS" w:cs="Arial"/>
                            <w:b w:val="0"/>
                            <w:bCs w:val="0"/>
                            <w:i/>
                            <w:iCs/>
                            <w:sz w:val="18"/>
                            <w:szCs w:val="20"/>
                          </w:rPr>
                        </w:pPr>
                        <w:r>
                          <w:rPr>
                            <w:rFonts w:cs="Arial"/>
                            <w:b w:val="0"/>
                            <w:bCs w:val="0"/>
                            <w:i/>
                            <w:iCs/>
                            <w:sz w:val="18"/>
                            <w:szCs w:val="20"/>
                          </w:rPr>
                          <w:t>6049</w:t>
                        </w:r>
                      </w:p>
                    </w:tc>
                    <w:tc>
                      <w:tcPr>
                        <w:tcW w:w="1560" w:type="dxa"/>
                        <w:noWrap/>
                        <w:vAlign w:val="bottom"/>
                      </w:tcPr>
                      <w:p w:rsidR="00000000" w:rsidRDefault="00A028EF">
                        <w:pPr>
                          <w:jc w:val="right"/>
                          <w:rPr>
                            <w:rFonts w:eastAsia="Arial Unicode MS" w:cs="Arial"/>
                            <w:b w:val="0"/>
                            <w:bCs w:val="0"/>
                            <w:i/>
                            <w:iCs/>
                            <w:sz w:val="18"/>
                            <w:szCs w:val="20"/>
                          </w:rPr>
                        </w:pPr>
                        <w:r>
                          <w:rPr>
                            <w:rFonts w:cs="Arial"/>
                            <w:b w:val="0"/>
                            <w:bCs w:val="0"/>
                            <w:i/>
                            <w:iCs/>
                            <w:sz w:val="18"/>
                            <w:szCs w:val="20"/>
                          </w:rPr>
                          <w:t>1.0000</w:t>
                        </w:r>
                      </w:p>
                    </w:tc>
                  </w:tr>
                </w:tbl>
                <w:p w:rsidR="00000000" w:rsidRDefault="00A028EF">
                  <w:pPr>
                    <w:rPr>
                      <w:lang w:val="es-EC"/>
                    </w:rPr>
                  </w:pPr>
                </w:p>
                <w:p w:rsidR="00000000" w:rsidRDefault="00A028EF">
                  <w:pPr>
                    <w:rPr>
                      <w:lang w:val="es-EC"/>
                    </w:rPr>
                  </w:pPr>
                  <w:r>
                    <w:rPr>
                      <w:lang w:val="es-EC"/>
                    </w:rPr>
                    <w:t xml:space="preserve">Fuente: </w:t>
                  </w:r>
                  <w:r>
                    <w:rPr>
                      <w:b w:val="0"/>
                      <w:bCs w:val="0"/>
                      <w:lang w:val="es-EC"/>
                    </w:rPr>
                    <w:t>Base de Datos Censo del Magisterio Fiscal y de los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pStyle w:val="Textoindependiente2"/>
        <w:spacing w:line="480" w:lineRule="auto"/>
        <w:rPr>
          <w:rFonts w:ascii="Arial" w:hAnsi="Arial" w:cs="Arial"/>
          <w:sz w:val="24"/>
        </w:rPr>
      </w:pPr>
    </w:p>
    <w:p w:rsidR="00000000" w:rsidRDefault="00A028EF">
      <w:pPr>
        <w:spacing w:line="480" w:lineRule="auto"/>
        <w:ind w:left="709"/>
        <w:rPr>
          <w:rFonts w:ascii="Arial" w:hAnsi="Arial" w:cs="Arial"/>
          <w:sz w:val="24"/>
        </w:rPr>
      </w:pPr>
      <w:r>
        <w:rPr>
          <w:rFonts w:ascii="Arial" w:hAnsi="Arial" w:cs="Arial"/>
          <w:sz w:val="24"/>
        </w:rPr>
        <w:t>Sostenimiento de la institución a la  que pertenece             presupuestariamente</w:t>
      </w:r>
    </w:p>
    <w:p w:rsidR="00000000" w:rsidRDefault="00A028EF">
      <w:pPr>
        <w:spacing w:line="480" w:lineRule="auto"/>
        <w:rPr>
          <w:rFonts w:ascii="Arial" w:hAnsi="Arial" w:cs="Arial"/>
          <w:sz w:val="24"/>
        </w:rPr>
      </w:pPr>
      <w:r>
        <w:rPr>
          <w:rFonts w:ascii="Arial" w:hAnsi="Arial" w:cs="Arial"/>
          <w:sz w:val="24"/>
        </w:rPr>
        <w:t xml:space="preserve">     </w:t>
      </w:r>
      <w:r>
        <w:rPr>
          <w:rFonts w:ascii="Arial" w:hAnsi="Arial" w:cs="Arial"/>
          <w:sz w:val="24"/>
        </w:rPr>
        <w:t xml:space="preserve">          </w:t>
      </w:r>
    </w:p>
    <w:p w:rsidR="00000000" w:rsidRDefault="00A028EF">
      <w:pPr>
        <w:pStyle w:val="Textoindependiente2"/>
        <w:spacing w:line="480" w:lineRule="auto"/>
        <w:ind w:left="709"/>
      </w:pPr>
      <w:r>
        <w:rPr>
          <w:rFonts w:ascii="Arial" w:hAnsi="Arial" w:cs="Arial"/>
          <w:sz w:val="24"/>
        </w:rPr>
        <w:t>Esta variable indica si la institución donde labora el profesor entrevistado de forma presupuestaria es fiscal, fiscomisional, municipal o particular. Obsérvese en la Tabla 49 que de los 6049 entrevistados el 3.9% no presentó información relacio</w:t>
      </w:r>
      <w:r>
        <w:rPr>
          <w:rFonts w:ascii="Arial" w:hAnsi="Arial" w:cs="Arial"/>
          <w:sz w:val="24"/>
        </w:rPr>
        <w:t>nada con esta característica, mientras que el 86.82% declaró pertenecer presupuestariamente a un plantel fiscal.</w:t>
      </w:r>
    </w:p>
    <w:p w:rsidR="00000000" w:rsidRDefault="00A028EF">
      <w:pPr>
        <w:spacing w:line="480" w:lineRule="auto"/>
        <w:jc w:val="both"/>
      </w:pPr>
      <w:r>
        <w:rPr>
          <w:noProof/>
        </w:rPr>
        <w:pict>
          <v:rect id="_x0000_s1051" style="position:absolute;left:0;text-align:left;margin-left:27pt;margin-top:0;width:5in;height:281.85pt;z-index:-251665408" strokeweight="3pt">
            <v:stroke linestyle="thinThin"/>
            <v:textbox>
              <w:txbxContent>
                <w:p w:rsidR="00000000" w:rsidRDefault="00A028EF">
                  <w:pPr>
                    <w:jc w:val="center"/>
                    <w:rPr>
                      <w:lang w:val="es-EC"/>
                    </w:rPr>
                  </w:pPr>
                  <w:r>
                    <w:rPr>
                      <w:lang w:val="es-EC"/>
                    </w:rPr>
                    <w:t>Tabla 49</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Tabla</w:t>
                  </w:r>
                  <w:r>
                    <w:rPr>
                      <w:lang w:val="es-EC"/>
                    </w:rPr>
                    <w:t xml:space="preserve"> de Frecuencias del </w:t>
                  </w:r>
                  <w:r>
                    <w:t>Sostenimiento de la institución donde labora( Presupuestariamente)</w:t>
                  </w: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pStyle w:val="Textoindependiente"/>
                    <w:rPr>
                      <w:lang w:val="es-EC"/>
                    </w:rPr>
                  </w:pPr>
                  <w:r>
                    <w:rPr>
                      <w:lang w:val="es-EC"/>
                    </w:rPr>
                    <w:t xml:space="preserve">             Servidores Públicos del MEC (2000)</w:t>
                  </w:r>
                </w:p>
                <w:p w:rsidR="00000000" w:rsidRDefault="00A028EF">
                  <w:pPr>
                    <w:ind w:left="3540"/>
                  </w:pPr>
                  <w:r>
                    <w:t xml:space="preserve">         Elaboración: </w:t>
                  </w:r>
                  <w:r>
                    <w:rPr>
                      <w:b w:val="0"/>
                      <w:bCs w:val="0"/>
                    </w:rPr>
                    <w:t>I. Calle</w:t>
                  </w:r>
                </w:p>
              </w:txbxContent>
            </v:textbox>
          </v:rect>
        </w:pict>
      </w:r>
    </w:p>
    <w:p w:rsidR="00000000" w:rsidRDefault="00A028EF">
      <w:pPr>
        <w:spacing w:line="480" w:lineRule="auto"/>
        <w:jc w:val="both"/>
      </w:pPr>
    </w:p>
    <w:p w:rsidR="00000000" w:rsidRDefault="00A028EF">
      <w:pPr>
        <w:spacing w:line="480" w:lineRule="auto"/>
        <w:jc w:val="both"/>
      </w:pPr>
    </w:p>
    <w:tbl>
      <w:tblPr>
        <w:tblpPr w:leftFromText="141" w:rightFromText="141" w:vertAnchor="page" w:horzAnchor="page" w:tblpX="3349" w:tblpY="3709"/>
        <w:tblW w:w="617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395"/>
        <w:gridCol w:w="2160"/>
        <w:gridCol w:w="1620"/>
      </w:tblGrid>
      <w:tr w:rsidR="00000000">
        <w:trPr>
          <w:trHeight w:val="454"/>
          <w:tblCellSpacing w:w="20" w:type="dxa"/>
        </w:trPr>
        <w:tc>
          <w:tcPr>
            <w:tcW w:w="2335" w:type="dxa"/>
            <w:vAlign w:val="center"/>
          </w:tcPr>
          <w:p w:rsidR="00000000" w:rsidRDefault="00A028EF">
            <w:pPr>
              <w:spacing w:line="480" w:lineRule="auto"/>
              <w:jc w:val="center"/>
              <w:rPr>
                <w:rFonts w:eastAsia="Arial Unicode MS" w:cs="Arial"/>
                <w:szCs w:val="18"/>
              </w:rPr>
            </w:pPr>
            <w:r>
              <w:rPr>
                <w:rFonts w:cs="Arial"/>
                <w:szCs w:val="18"/>
              </w:rPr>
              <w:t>Sostenimiento presupuestario</w:t>
            </w:r>
          </w:p>
        </w:tc>
        <w:tc>
          <w:tcPr>
            <w:tcW w:w="2120" w:type="dxa"/>
            <w:noWrap/>
            <w:vAlign w:val="center"/>
          </w:tcPr>
          <w:p w:rsidR="00000000" w:rsidRDefault="00A028EF">
            <w:pPr>
              <w:spacing w:line="480" w:lineRule="auto"/>
              <w:jc w:val="center"/>
              <w:rPr>
                <w:rFonts w:eastAsia="Arial Unicode MS" w:cs="Arial"/>
                <w:szCs w:val="18"/>
              </w:rPr>
            </w:pPr>
            <w:r>
              <w:rPr>
                <w:rFonts w:cs="Arial"/>
                <w:szCs w:val="18"/>
              </w:rPr>
              <w:t>N</w:t>
            </w:r>
            <w:r>
              <w:rPr>
                <w:b w:val="0"/>
                <w:bCs w:val="0"/>
              </w:rPr>
              <w:t>°</w:t>
            </w:r>
            <w:r>
              <w:rPr>
                <w:rFonts w:cs="Arial"/>
                <w:szCs w:val="18"/>
              </w:rPr>
              <w:t xml:space="preserve"> de Profesores</w:t>
            </w:r>
          </w:p>
        </w:tc>
        <w:tc>
          <w:tcPr>
            <w:tcW w:w="1560" w:type="dxa"/>
            <w:noWrap/>
            <w:vAlign w:val="center"/>
          </w:tcPr>
          <w:p w:rsidR="00000000" w:rsidRDefault="00A028EF">
            <w:pPr>
              <w:spacing w:line="480" w:lineRule="auto"/>
              <w:jc w:val="center"/>
              <w:rPr>
                <w:rFonts w:eastAsia="Arial Unicode MS" w:cs="Arial"/>
                <w:szCs w:val="18"/>
              </w:rPr>
            </w:pPr>
            <w:r>
              <w:rPr>
                <w:rFonts w:cs="Arial"/>
                <w:szCs w:val="18"/>
              </w:rPr>
              <w:t>Frecuencia Relativa</w:t>
            </w:r>
          </w:p>
        </w:tc>
      </w:tr>
      <w:tr w:rsidR="00000000">
        <w:trPr>
          <w:cantSplit/>
          <w:trHeight w:hRule="exact" w:val="312"/>
          <w:tblCellSpacing w:w="20" w:type="dxa"/>
        </w:trPr>
        <w:tc>
          <w:tcPr>
            <w:tcW w:w="2335" w:type="dxa"/>
            <w:noWrap/>
            <w:vAlign w:val="bottom"/>
          </w:tcPr>
          <w:p w:rsidR="00000000" w:rsidRDefault="00A028EF">
            <w:pPr>
              <w:spacing w:line="480" w:lineRule="auto"/>
              <w:rPr>
                <w:rFonts w:eastAsia="Arial Unicode MS" w:cs="Arial"/>
                <w:b w:val="0"/>
                <w:bCs w:val="0"/>
                <w:szCs w:val="18"/>
              </w:rPr>
            </w:pPr>
            <w:r>
              <w:rPr>
                <w:rFonts w:cs="Arial"/>
                <w:b w:val="0"/>
                <w:bCs w:val="0"/>
                <w:szCs w:val="18"/>
              </w:rPr>
              <w:t>Fiscal</w:t>
            </w:r>
          </w:p>
        </w:tc>
        <w:tc>
          <w:tcPr>
            <w:tcW w:w="212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5252</w:t>
            </w:r>
          </w:p>
        </w:tc>
        <w:tc>
          <w:tcPr>
            <w:tcW w:w="156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0.8682</w:t>
            </w:r>
          </w:p>
        </w:tc>
      </w:tr>
      <w:tr w:rsidR="00000000">
        <w:trPr>
          <w:cantSplit/>
          <w:trHeight w:hRule="exact" w:val="312"/>
          <w:tblCellSpacing w:w="20" w:type="dxa"/>
        </w:trPr>
        <w:tc>
          <w:tcPr>
            <w:tcW w:w="2335" w:type="dxa"/>
            <w:noWrap/>
            <w:vAlign w:val="bottom"/>
          </w:tcPr>
          <w:p w:rsidR="00000000" w:rsidRDefault="00A028EF">
            <w:pPr>
              <w:spacing w:line="480" w:lineRule="auto"/>
              <w:rPr>
                <w:rFonts w:eastAsia="Arial Unicode MS" w:cs="Arial"/>
                <w:b w:val="0"/>
                <w:bCs w:val="0"/>
                <w:szCs w:val="18"/>
              </w:rPr>
            </w:pPr>
            <w:r>
              <w:rPr>
                <w:rFonts w:cs="Arial"/>
                <w:b w:val="0"/>
                <w:bCs w:val="0"/>
                <w:szCs w:val="18"/>
              </w:rPr>
              <w:t>Fiscomisional</w:t>
            </w:r>
          </w:p>
        </w:tc>
        <w:tc>
          <w:tcPr>
            <w:tcW w:w="212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298</w:t>
            </w:r>
          </w:p>
        </w:tc>
        <w:tc>
          <w:tcPr>
            <w:tcW w:w="156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0.0493</w:t>
            </w:r>
          </w:p>
        </w:tc>
      </w:tr>
      <w:tr w:rsidR="00000000">
        <w:trPr>
          <w:cantSplit/>
          <w:trHeight w:hRule="exact" w:val="312"/>
          <w:tblCellSpacing w:w="20" w:type="dxa"/>
        </w:trPr>
        <w:tc>
          <w:tcPr>
            <w:tcW w:w="2335" w:type="dxa"/>
            <w:noWrap/>
            <w:vAlign w:val="bottom"/>
          </w:tcPr>
          <w:p w:rsidR="00000000" w:rsidRDefault="00A028EF">
            <w:pPr>
              <w:spacing w:line="480" w:lineRule="auto"/>
              <w:rPr>
                <w:rFonts w:eastAsia="Arial Unicode MS" w:cs="Arial"/>
                <w:b w:val="0"/>
                <w:bCs w:val="0"/>
                <w:szCs w:val="18"/>
              </w:rPr>
            </w:pPr>
            <w:r>
              <w:rPr>
                <w:rFonts w:cs="Arial"/>
                <w:b w:val="0"/>
                <w:bCs w:val="0"/>
                <w:szCs w:val="18"/>
              </w:rPr>
              <w:t>Particular</w:t>
            </w:r>
          </w:p>
        </w:tc>
        <w:tc>
          <w:tcPr>
            <w:tcW w:w="212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263</w:t>
            </w:r>
          </w:p>
        </w:tc>
        <w:tc>
          <w:tcPr>
            <w:tcW w:w="156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0.0435</w:t>
            </w:r>
          </w:p>
        </w:tc>
      </w:tr>
      <w:tr w:rsidR="00000000">
        <w:trPr>
          <w:cantSplit/>
          <w:trHeight w:hRule="exact" w:val="312"/>
          <w:tblCellSpacing w:w="20" w:type="dxa"/>
        </w:trPr>
        <w:tc>
          <w:tcPr>
            <w:tcW w:w="2335" w:type="dxa"/>
            <w:noWrap/>
            <w:vAlign w:val="bottom"/>
          </w:tcPr>
          <w:p w:rsidR="00000000" w:rsidRDefault="00A028EF">
            <w:pPr>
              <w:spacing w:line="480" w:lineRule="auto"/>
              <w:rPr>
                <w:rFonts w:eastAsia="Arial Unicode MS" w:cs="Arial"/>
                <w:b w:val="0"/>
                <w:bCs w:val="0"/>
                <w:szCs w:val="18"/>
              </w:rPr>
            </w:pPr>
            <w:r>
              <w:rPr>
                <w:rFonts w:cs="Arial"/>
                <w:b w:val="0"/>
                <w:bCs w:val="0"/>
                <w:szCs w:val="18"/>
              </w:rPr>
              <w:t xml:space="preserve">No </w:t>
            </w:r>
            <w:r>
              <w:rPr>
                <w:rFonts w:cs="Arial"/>
                <w:b w:val="0"/>
                <w:bCs w:val="0"/>
                <w:szCs w:val="18"/>
              </w:rPr>
              <w:t>responde</w:t>
            </w:r>
          </w:p>
        </w:tc>
        <w:tc>
          <w:tcPr>
            <w:tcW w:w="212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236</w:t>
            </w:r>
          </w:p>
        </w:tc>
        <w:tc>
          <w:tcPr>
            <w:tcW w:w="1560" w:type="dxa"/>
            <w:noWrap/>
            <w:vAlign w:val="bottom"/>
          </w:tcPr>
          <w:p w:rsidR="00000000" w:rsidRDefault="00A028EF">
            <w:pPr>
              <w:spacing w:line="480" w:lineRule="auto"/>
              <w:jc w:val="right"/>
              <w:rPr>
                <w:rFonts w:eastAsia="Arial Unicode MS" w:cs="Arial"/>
                <w:b w:val="0"/>
                <w:bCs w:val="0"/>
                <w:szCs w:val="18"/>
              </w:rPr>
            </w:pPr>
            <w:r>
              <w:rPr>
                <w:rFonts w:cs="Arial"/>
                <w:b w:val="0"/>
                <w:bCs w:val="0"/>
                <w:szCs w:val="18"/>
              </w:rPr>
              <w:t>0.0390</w:t>
            </w:r>
          </w:p>
        </w:tc>
      </w:tr>
      <w:tr w:rsidR="00000000">
        <w:trPr>
          <w:cantSplit/>
          <w:trHeight w:hRule="exact" w:val="312"/>
          <w:tblCellSpacing w:w="20" w:type="dxa"/>
        </w:trPr>
        <w:tc>
          <w:tcPr>
            <w:tcW w:w="2335" w:type="dxa"/>
            <w:noWrap/>
            <w:vAlign w:val="bottom"/>
          </w:tcPr>
          <w:p w:rsidR="00000000" w:rsidRDefault="00A028EF">
            <w:pPr>
              <w:pStyle w:val="Ttulo1"/>
              <w:spacing w:line="480" w:lineRule="auto"/>
              <w:rPr>
                <w:rFonts w:eastAsia="Arial Unicode MS"/>
                <w:b w:val="0"/>
                <w:bCs w:val="0"/>
                <w:i/>
                <w:iCs/>
                <w:sz w:val="20"/>
              </w:rPr>
            </w:pPr>
            <w:r>
              <w:rPr>
                <w:b w:val="0"/>
                <w:bCs w:val="0"/>
                <w:i/>
                <w:iCs/>
                <w:sz w:val="20"/>
              </w:rPr>
              <w:t>Total</w:t>
            </w:r>
          </w:p>
        </w:tc>
        <w:tc>
          <w:tcPr>
            <w:tcW w:w="2120" w:type="dxa"/>
            <w:noWrap/>
            <w:vAlign w:val="bottom"/>
          </w:tcPr>
          <w:p w:rsidR="00000000" w:rsidRDefault="00A028EF">
            <w:pPr>
              <w:spacing w:line="480" w:lineRule="auto"/>
              <w:jc w:val="right"/>
              <w:rPr>
                <w:rFonts w:eastAsia="Arial Unicode MS" w:cs="Arial"/>
                <w:b w:val="0"/>
                <w:bCs w:val="0"/>
                <w:i/>
                <w:iCs/>
                <w:szCs w:val="18"/>
              </w:rPr>
            </w:pPr>
            <w:r>
              <w:rPr>
                <w:rFonts w:cs="Arial"/>
                <w:b w:val="0"/>
                <w:bCs w:val="0"/>
                <w:i/>
                <w:iCs/>
                <w:szCs w:val="18"/>
              </w:rPr>
              <w:t>6049</w:t>
            </w:r>
          </w:p>
        </w:tc>
        <w:tc>
          <w:tcPr>
            <w:tcW w:w="1560" w:type="dxa"/>
            <w:noWrap/>
            <w:vAlign w:val="bottom"/>
          </w:tcPr>
          <w:p w:rsidR="00000000" w:rsidRDefault="00A028EF">
            <w:pPr>
              <w:spacing w:line="480" w:lineRule="auto"/>
              <w:jc w:val="right"/>
              <w:rPr>
                <w:rFonts w:eastAsia="Arial Unicode MS" w:cs="Arial"/>
                <w:b w:val="0"/>
                <w:bCs w:val="0"/>
                <w:i/>
                <w:iCs/>
                <w:szCs w:val="18"/>
              </w:rPr>
            </w:pPr>
            <w:r>
              <w:rPr>
                <w:rFonts w:cs="Arial"/>
                <w:b w:val="0"/>
                <w:bCs w:val="0"/>
                <w:i/>
                <w:iCs/>
                <w:szCs w:val="18"/>
              </w:rPr>
              <w:t>1.0000</w:t>
            </w:r>
          </w:p>
        </w:tc>
      </w:tr>
    </w:tbl>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ind w:firstLine="709"/>
        <w:jc w:val="both"/>
        <w:rPr>
          <w:rFonts w:ascii="Arial" w:hAnsi="Arial" w:cs="Arial"/>
          <w:sz w:val="24"/>
        </w:rPr>
      </w:pPr>
      <w:r>
        <w:rPr>
          <w:rFonts w:ascii="Arial" w:hAnsi="Arial" w:cs="Arial"/>
          <w:sz w:val="24"/>
        </w:rPr>
        <w:t>Zona de la institución donde pertenece presupuestariamente</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rPr>
          <w:rFonts w:ascii="Arial" w:hAnsi="Arial" w:cs="Arial"/>
          <w:sz w:val="24"/>
        </w:rPr>
      </w:pPr>
      <w:r>
        <w:rPr>
          <w:rFonts w:ascii="Arial" w:hAnsi="Arial" w:cs="Arial"/>
          <w:sz w:val="24"/>
        </w:rPr>
        <w:t>El mayor porcentaje de profesores azuayos indicó laborar en una institución ubicada en la zona urbana, representando el 55.78% del total provinci</w:t>
      </w:r>
      <w:r>
        <w:rPr>
          <w:rFonts w:ascii="Arial" w:hAnsi="Arial" w:cs="Arial"/>
          <w:sz w:val="24"/>
        </w:rPr>
        <w:t>al, en comparación de aquellos que presupuestariamente laboran en la zona rural que alcanzan el 40.3% (Véase Tabla 50).</w:t>
      </w: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r>
        <w:rPr>
          <w:noProof/>
        </w:rPr>
        <w:pict>
          <v:rect id="_x0000_s1052" style="position:absolute;left:0;text-align:left;margin-left:45pt;margin-top:9pt;width:342pt;height:225pt;z-index:-251664384" strokeweight="3pt">
            <v:stroke linestyle="thinThin"/>
            <v:textbox style="mso-next-textbox:#_x0000_s1052">
              <w:txbxContent>
                <w:p w:rsidR="00000000" w:rsidRDefault="00A028EF">
                  <w:pPr>
                    <w:jc w:val="center"/>
                    <w:rPr>
                      <w:lang w:val="es-EC"/>
                    </w:rPr>
                  </w:pPr>
                  <w:r>
                    <w:rPr>
                      <w:lang w:val="es-EC"/>
                    </w:rPr>
                    <w:t>Tabla 50</w:t>
                  </w:r>
                </w:p>
                <w:p w:rsidR="00000000" w:rsidRDefault="00A028EF">
                  <w:pPr>
                    <w:jc w:val="center"/>
                    <w:rPr>
                      <w:lang w:val="es-EC"/>
                    </w:rPr>
                  </w:pPr>
                  <w:r>
                    <w:rPr>
                      <w:lang w:val="es-EC"/>
                    </w:rPr>
                    <w:t>Provin</w:t>
                  </w:r>
                  <w:r>
                    <w:rPr>
                      <w:lang w:val="es-EC"/>
                    </w:rPr>
                    <w:t>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 xml:space="preserve">Tabla de Frecuencias de la </w:t>
                  </w:r>
                  <w:r>
                    <w:t>Zona donde presupuestariamente se encuentra ubicada la institución</w:t>
                  </w:r>
                </w:p>
                <w:p w:rsidR="00000000" w:rsidRDefault="00A028EF">
                  <w:pPr>
                    <w:rPr>
                      <w:lang w:val="es-EC"/>
                    </w:rPr>
                  </w:pPr>
                </w:p>
                <w:tbl>
                  <w:tblPr>
                    <w:tblW w:w="5300" w:type="dxa"/>
                    <w:tblCellSpacing w:w="20" w:type="dxa"/>
                    <w:tblInd w:w="44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410"/>
                    <w:gridCol w:w="2030"/>
                    <w:gridCol w:w="2110"/>
                  </w:tblGrid>
                  <w:tr w:rsidR="00000000">
                    <w:trPr>
                      <w:trHeight w:val="255"/>
                      <w:tblCellSpacing w:w="20" w:type="dxa"/>
                    </w:trPr>
                    <w:tc>
                      <w:tcPr>
                        <w:tcW w:w="1320" w:type="dxa"/>
                        <w:noWrap/>
                        <w:vAlign w:val="bottom"/>
                      </w:tcPr>
                      <w:p w:rsidR="00000000" w:rsidRDefault="00A028EF">
                        <w:pPr>
                          <w:jc w:val="center"/>
                          <w:rPr>
                            <w:rFonts w:eastAsia="Arial Unicode MS" w:cs="Arial"/>
                            <w:sz w:val="18"/>
                            <w:szCs w:val="18"/>
                          </w:rPr>
                        </w:pPr>
                        <w:r>
                          <w:rPr>
                            <w:rFonts w:cs="Arial"/>
                            <w:sz w:val="18"/>
                            <w:szCs w:val="18"/>
                          </w:rPr>
                          <w:t>Zona</w:t>
                        </w:r>
                      </w:p>
                    </w:tc>
                    <w:tc>
                      <w:tcPr>
                        <w:tcW w:w="1960" w:type="dxa"/>
                        <w:noWrap/>
                        <w:vAlign w:val="bottom"/>
                      </w:tcPr>
                      <w:p w:rsidR="00000000" w:rsidRDefault="00A028EF">
                        <w:pPr>
                          <w:jc w:val="center"/>
                          <w:rPr>
                            <w:rFonts w:eastAsia="Arial Unicode MS" w:cs="Arial"/>
                            <w:sz w:val="18"/>
                            <w:szCs w:val="18"/>
                          </w:rPr>
                        </w:pPr>
                        <w:r>
                          <w:rPr>
                            <w:rFonts w:cs="Arial"/>
                            <w:sz w:val="18"/>
                            <w:szCs w:val="18"/>
                          </w:rPr>
                          <w:t>N</w:t>
                        </w:r>
                        <w:r>
                          <w:rPr>
                            <w:b w:val="0"/>
                            <w:bCs w:val="0"/>
                          </w:rPr>
                          <w:t>°</w:t>
                        </w:r>
                        <w:r>
                          <w:rPr>
                            <w:rFonts w:cs="Arial"/>
                            <w:sz w:val="18"/>
                            <w:szCs w:val="18"/>
                          </w:rPr>
                          <w:t xml:space="preserve"> de Profesores</w:t>
                        </w:r>
                      </w:p>
                    </w:tc>
                    <w:tc>
                      <w:tcPr>
                        <w:tcW w:w="2020" w:type="dxa"/>
                        <w:noWrap/>
                        <w:vAlign w:val="bottom"/>
                      </w:tcPr>
                      <w:p w:rsidR="00000000" w:rsidRDefault="00A028EF">
                        <w:pPr>
                          <w:jc w:val="center"/>
                          <w:rPr>
                            <w:rFonts w:eastAsia="Arial Unicode MS" w:cs="Arial"/>
                            <w:sz w:val="18"/>
                            <w:szCs w:val="18"/>
                          </w:rPr>
                        </w:pPr>
                        <w:r>
                          <w:rPr>
                            <w:rFonts w:cs="Arial"/>
                            <w:sz w:val="18"/>
                            <w:szCs w:val="18"/>
                          </w:rPr>
                          <w:t>Frecuencia Relativa</w:t>
                        </w:r>
                      </w:p>
                    </w:tc>
                  </w:tr>
                  <w:tr w:rsidR="00000000">
                    <w:trPr>
                      <w:trHeight w:val="255"/>
                      <w:tblCellSpacing w:w="20" w:type="dxa"/>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Urbana</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3374</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0.5578</w:t>
                        </w:r>
                      </w:p>
                    </w:tc>
                  </w:tr>
                  <w:tr w:rsidR="00000000">
                    <w:trPr>
                      <w:trHeight w:val="255"/>
                      <w:tblCellSpacing w:w="20" w:type="dxa"/>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Rural</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2438</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0.4030</w:t>
                        </w:r>
                      </w:p>
                    </w:tc>
                  </w:tr>
                  <w:tr w:rsidR="00000000">
                    <w:trPr>
                      <w:trHeight w:val="255"/>
                      <w:tblCellSpacing w:w="20" w:type="dxa"/>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No responde</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237</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0.0392</w:t>
                        </w:r>
                      </w:p>
                    </w:tc>
                  </w:tr>
                  <w:tr w:rsidR="00000000">
                    <w:trPr>
                      <w:trHeight w:val="255"/>
                      <w:tblCellSpacing w:w="20" w:type="dxa"/>
                    </w:trPr>
                    <w:tc>
                      <w:tcPr>
                        <w:tcW w:w="0" w:type="auto"/>
                        <w:noWrap/>
                        <w:vAlign w:val="bottom"/>
                      </w:tcPr>
                      <w:p w:rsidR="00000000" w:rsidRDefault="00A028EF">
                        <w:pPr>
                          <w:rPr>
                            <w:rFonts w:eastAsia="Arial Unicode MS" w:cs="Arial"/>
                            <w:b w:val="0"/>
                            <w:bCs w:val="0"/>
                            <w:i/>
                            <w:iCs/>
                            <w:sz w:val="18"/>
                            <w:szCs w:val="18"/>
                          </w:rPr>
                        </w:pPr>
                        <w:r>
                          <w:rPr>
                            <w:rFonts w:cs="Arial"/>
                            <w:b w:val="0"/>
                            <w:bCs w:val="0"/>
                            <w:i/>
                            <w:iCs/>
                            <w:sz w:val="18"/>
                            <w:szCs w:val="18"/>
                          </w:rPr>
                          <w:t>Total</w:t>
                        </w:r>
                      </w:p>
                    </w:tc>
                    <w:tc>
                      <w:tcPr>
                        <w:tcW w:w="0" w:type="auto"/>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6049</w:t>
                        </w:r>
                      </w:p>
                    </w:tc>
                    <w:tc>
                      <w:tcPr>
                        <w:tcW w:w="0" w:type="auto"/>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1.0000</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txbxContent>
            </v:textbox>
          </v:rect>
        </w:pict>
      </w: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ind w:left="709"/>
        <w:rPr>
          <w:rFonts w:ascii="Arial" w:hAnsi="Arial" w:cs="Arial"/>
          <w:sz w:val="24"/>
        </w:rPr>
      </w:pPr>
    </w:p>
    <w:p w:rsidR="00000000" w:rsidRDefault="00A028EF">
      <w:pPr>
        <w:pStyle w:val="Textoindependiente2"/>
        <w:spacing w:line="480" w:lineRule="auto"/>
      </w:pPr>
    </w:p>
    <w:p w:rsidR="00000000" w:rsidRDefault="00A028EF">
      <w:pPr>
        <w:pStyle w:val="Textoindependiente2"/>
        <w:spacing w:line="480" w:lineRule="auto"/>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ind w:firstLine="709"/>
        <w:jc w:val="both"/>
        <w:rPr>
          <w:rFonts w:ascii="Arial" w:hAnsi="Arial" w:cs="Arial"/>
          <w:sz w:val="24"/>
        </w:rPr>
      </w:pPr>
      <w:r>
        <w:rPr>
          <w:rFonts w:ascii="Arial" w:hAnsi="Arial" w:cs="Arial"/>
          <w:sz w:val="24"/>
        </w:rPr>
        <w:t>Relación Laboral</w:t>
      </w:r>
    </w:p>
    <w:p w:rsidR="00000000" w:rsidRDefault="00A028EF">
      <w:pPr>
        <w:spacing w:line="480" w:lineRule="auto"/>
        <w:jc w:val="both"/>
        <w:rPr>
          <w:rFonts w:ascii="Arial" w:hAnsi="Arial" w:cs="Arial"/>
          <w:sz w:val="24"/>
        </w:rPr>
      </w:pPr>
    </w:p>
    <w:p w:rsidR="00000000" w:rsidRDefault="00A028EF">
      <w:pPr>
        <w:pStyle w:val="Textoindependiente2"/>
        <w:spacing w:line="480" w:lineRule="auto"/>
        <w:ind w:left="709"/>
      </w:pPr>
      <w:r>
        <w:rPr>
          <w:rFonts w:ascii="Arial" w:hAnsi="Arial" w:cs="Arial"/>
          <w:sz w:val="24"/>
        </w:rPr>
        <w:t>Esta característica permite identificar si la relación laboral que mantiene el profesor con el Ministe</w:t>
      </w:r>
      <w:r>
        <w:rPr>
          <w:rFonts w:ascii="Arial" w:hAnsi="Arial" w:cs="Arial"/>
          <w:sz w:val="24"/>
        </w:rPr>
        <w:t>rio de Educación y Cultura  es de Nombramiento, Contrato, Bonificación o de otro tipo. En la provincia del Azuay el 92.03% de los profesores empadronados posee algún tipo de nombramiento, seguido por aquellos que tienen otro tipo de relación laboral. El 1.</w:t>
      </w:r>
      <w:r>
        <w:rPr>
          <w:rFonts w:ascii="Arial" w:hAnsi="Arial" w:cs="Arial"/>
          <w:sz w:val="24"/>
        </w:rPr>
        <w:t>67% del total provincial es contratado y otro 1.93% es bonificado.</w: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pict>
          <v:rect id="_x0000_s1053" style="position:absolute;left:0;text-align:left;margin-left:54pt;margin-top:1.15pt;width:333pt;height:237.15pt;z-index:-251663360" strokeweight="3pt">
            <v:stroke linestyle="thinThin"/>
            <v:textbox>
              <w:txbxContent>
                <w:p w:rsidR="00000000" w:rsidRDefault="00A028EF">
                  <w:pPr>
                    <w:jc w:val="center"/>
                    <w:rPr>
                      <w:lang w:val="es-EC"/>
                    </w:rPr>
                  </w:pPr>
                  <w:r>
                    <w:rPr>
                      <w:lang w:val="es-EC"/>
                    </w:rPr>
                    <w:t>Tabla 51</w:t>
                  </w:r>
                </w:p>
                <w:p w:rsidR="00000000" w:rsidRDefault="00A028EF">
                  <w:pPr>
                    <w:jc w:val="center"/>
                    <w:rPr>
                      <w:lang w:val="es-EC"/>
                    </w:rPr>
                  </w:pPr>
                  <w:r>
                    <w:rPr>
                      <w:lang w:val="es-EC"/>
                    </w:rPr>
                    <w:t>Provincia del Azuay: Censo del Magisterio Nacional</w:t>
                  </w:r>
                </w:p>
                <w:p w:rsidR="00000000" w:rsidRDefault="00A028EF">
                  <w:pPr>
                    <w:pStyle w:val="Ttulo2"/>
                    <w:rPr>
                      <w:lang w:val="es-ES"/>
                    </w:rPr>
                  </w:pPr>
                  <w:r>
                    <w:rPr>
                      <w:lang w:val="es-ES"/>
                    </w:rPr>
                    <w:t>Profesores</w:t>
                  </w:r>
                </w:p>
                <w:p w:rsidR="00000000" w:rsidRDefault="00A028EF">
                  <w:pPr>
                    <w:pStyle w:val="Ttulo2"/>
                    <w:rPr>
                      <w:lang w:val="es-ES"/>
                    </w:rPr>
                  </w:pPr>
                  <w:r>
                    <w:rPr>
                      <w:lang w:val="es-ES"/>
                    </w:rPr>
                    <w:t>Tabla de Frecuencias de la Relaci</w:t>
                  </w:r>
                  <w:r>
                    <w:rPr>
                      <w:lang w:val="es-ES"/>
                    </w:rPr>
                    <w:t>ón Laboral</w:t>
                  </w:r>
                </w:p>
                <w:p w:rsidR="00000000" w:rsidRDefault="00A028EF"/>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855"/>
                    <w:gridCol w:w="1980"/>
                    <w:gridCol w:w="1260"/>
                  </w:tblGrid>
                  <w:tr w:rsidR="00000000">
                    <w:trPr>
                      <w:trHeight w:val="255"/>
                      <w:tblCellSpacing w:w="20" w:type="dxa"/>
                      <w:jc w:val="center"/>
                    </w:trPr>
                    <w:tc>
                      <w:tcPr>
                        <w:tcW w:w="1795" w:type="dxa"/>
                        <w:noWrap/>
                        <w:vAlign w:val="center"/>
                      </w:tcPr>
                      <w:p w:rsidR="00000000" w:rsidRDefault="00A028EF">
                        <w:pPr>
                          <w:jc w:val="center"/>
                          <w:rPr>
                            <w:rFonts w:eastAsia="Arial Unicode MS" w:cs="Arial"/>
                            <w:sz w:val="18"/>
                            <w:szCs w:val="20"/>
                          </w:rPr>
                        </w:pPr>
                        <w:r>
                          <w:rPr>
                            <w:rFonts w:cs="Arial"/>
                            <w:sz w:val="18"/>
                            <w:szCs w:val="20"/>
                          </w:rPr>
                          <w:t>Relación Laboral</w:t>
                        </w:r>
                      </w:p>
                    </w:tc>
                    <w:tc>
                      <w:tcPr>
                        <w:tcW w:w="1940" w:type="dxa"/>
                        <w:noWrap/>
                        <w:vAlign w:val="center"/>
                      </w:tcPr>
                      <w:p w:rsidR="00000000" w:rsidRDefault="00A028EF">
                        <w:pPr>
                          <w:jc w:val="center"/>
                          <w:rPr>
                            <w:rFonts w:eastAsia="Arial Unicode MS" w:cs="Arial"/>
                            <w:sz w:val="18"/>
                            <w:szCs w:val="20"/>
                          </w:rPr>
                        </w:pPr>
                        <w:r>
                          <w:rPr>
                            <w:rFonts w:cs="Arial"/>
                            <w:sz w:val="18"/>
                            <w:szCs w:val="20"/>
                          </w:rPr>
                          <w:t>N</w:t>
                        </w:r>
                        <w:r>
                          <w:rPr>
                            <w:b w:val="0"/>
                            <w:bCs w:val="0"/>
                          </w:rPr>
                          <w:t>°</w:t>
                        </w:r>
                        <w:r>
                          <w:rPr>
                            <w:rFonts w:cs="Arial"/>
                            <w:sz w:val="18"/>
                            <w:szCs w:val="20"/>
                          </w:rPr>
                          <w:t xml:space="preserve"> de profesores</w:t>
                        </w:r>
                      </w:p>
                    </w:tc>
                    <w:tc>
                      <w:tcPr>
                        <w:tcW w:w="1200" w:type="dxa"/>
                        <w:noWrap/>
                      </w:tcPr>
                      <w:p w:rsidR="00000000" w:rsidRDefault="00A028EF">
                        <w:pPr>
                          <w:jc w:val="center"/>
                          <w:rPr>
                            <w:rFonts w:eastAsia="Arial Unicode MS" w:cs="Arial"/>
                            <w:sz w:val="18"/>
                            <w:szCs w:val="20"/>
                          </w:rPr>
                        </w:pPr>
                        <w:r>
                          <w:rPr>
                            <w:rFonts w:cs="Arial"/>
                            <w:sz w:val="18"/>
                            <w:szCs w:val="20"/>
                          </w:rPr>
                          <w:t>Frecuencia Relativa</w:t>
                        </w:r>
                      </w:p>
                    </w:tc>
                  </w:tr>
                  <w:tr w:rsidR="00000000">
                    <w:trPr>
                      <w:trHeight w:hRule="exact" w:val="284"/>
                      <w:tblCellSpacing w:w="20" w:type="dxa"/>
                      <w:jc w:val="center"/>
                    </w:trPr>
                    <w:tc>
                      <w:tcPr>
                        <w:tcW w:w="1795"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Otros</w:t>
                        </w:r>
                      </w:p>
                    </w:tc>
                    <w:tc>
                      <w:tcPr>
                        <w:tcW w:w="1940" w:type="dxa"/>
                        <w:noWrap/>
                        <w:vAlign w:val="bottom"/>
                      </w:tcPr>
                      <w:p w:rsidR="00000000" w:rsidRDefault="00A028EF">
                        <w:pPr>
                          <w:jc w:val="right"/>
                          <w:rPr>
                            <w:rFonts w:eastAsia="Arial Unicode MS" w:cs="Arial"/>
                            <w:b w:val="0"/>
                            <w:bCs w:val="0"/>
                            <w:sz w:val="18"/>
                            <w:szCs w:val="20"/>
                          </w:rPr>
                        </w:pPr>
                        <w:r>
                          <w:rPr>
                            <w:rFonts w:eastAsia="Arial Unicode MS" w:cs="Arial"/>
                            <w:b w:val="0"/>
                            <w:bCs w:val="0"/>
                            <w:sz w:val="18"/>
                            <w:szCs w:val="20"/>
                          </w:rPr>
                          <w:t>264</w:t>
                        </w:r>
                      </w:p>
                    </w:tc>
                    <w:tc>
                      <w:tcPr>
                        <w:tcW w:w="1200" w:type="dxa"/>
                        <w:noWrap/>
                        <w:vAlign w:val="bottom"/>
                      </w:tcPr>
                      <w:p w:rsidR="00000000" w:rsidRDefault="00A028EF">
                        <w:pPr>
                          <w:jc w:val="right"/>
                          <w:rPr>
                            <w:rFonts w:eastAsia="Arial Unicode MS" w:cs="Arial"/>
                            <w:b w:val="0"/>
                            <w:bCs w:val="0"/>
                            <w:sz w:val="18"/>
                            <w:szCs w:val="20"/>
                          </w:rPr>
                        </w:pPr>
                        <w:r>
                          <w:rPr>
                            <w:rFonts w:eastAsia="Arial Unicode MS" w:cs="Arial"/>
                            <w:b w:val="0"/>
                            <w:bCs w:val="0"/>
                            <w:sz w:val="18"/>
                            <w:szCs w:val="20"/>
                          </w:rPr>
                          <w:t>0.0437</w:t>
                        </w:r>
                      </w:p>
                    </w:tc>
                  </w:tr>
                  <w:tr w:rsidR="00000000">
                    <w:trPr>
                      <w:trHeight w:hRule="exact" w:val="284"/>
                      <w:tblCellSpacing w:w="20" w:type="dxa"/>
                      <w:jc w:val="center"/>
                    </w:trPr>
                    <w:tc>
                      <w:tcPr>
                        <w:tcW w:w="1795"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Bonificado</w:t>
                        </w:r>
                      </w:p>
                    </w:tc>
                    <w:tc>
                      <w:tcPr>
                        <w:tcW w:w="194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117</w:t>
                        </w:r>
                      </w:p>
                    </w:tc>
                    <w:tc>
                      <w:tcPr>
                        <w:tcW w:w="120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0.0193</w:t>
                        </w:r>
                      </w:p>
                    </w:tc>
                  </w:tr>
                  <w:tr w:rsidR="00000000">
                    <w:trPr>
                      <w:trHeight w:hRule="exact" w:val="284"/>
                      <w:tblCellSpacing w:w="20" w:type="dxa"/>
                      <w:jc w:val="center"/>
                    </w:trPr>
                    <w:tc>
                      <w:tcPr>
                        <w:tcW w:w="1795"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Contratado</w:t>
                        </w:r>
                      </w:p>
                    </w:tc>
                    <w:tc>
                      <w:tcPr>
                        <w:tcW w:w="194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101</w:t>
                        </w:r>
                      </w:p>
                    </w:tc>
                    <w:tc>
                      <w:tcPr>
                        <w:tcW w:w="120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0.0167</w:t>
                        </w:r>
                      </w:p>
                    </w:tc>
                  </w:tr>
                  <w:tr w:rsidR="00000000">
                    <w:trPr>
                      <w:trHeight w:hRule="exact" w:val="284"/>
                      <w:tblCellSpacing w:w="20" w:type="dxa"/>
                      <w:jc w:val="center"/>
                    </w:trPr>
                    <w:tc>
                      <w:tcPr>
                        <w:tcW w:w="1795"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Nombramiento</w:t>
                        </w:r>
                      </w:p>
                    </w:tc>
                    <w:tc>
                      <w:tcPr>
                        <w:tcW w:w="194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5567</w:t>
                        </w:r>
                      </w:p>
                    </w:tc>
                    <w:tc>
                      <w:tcPr>
                        <w:tcW w:w="1200" w:type="dxa"/>
                        <w:noWrap/>
                        <w:vAlign w:val="bottom"/>
                      </w:tcPr>
                      <w:p w:rsidR="00000000" w:rsidRDefault="00A028EF">
                        <w:pPr>
                          <w:jc w:val="right"/>
                          <w:rPr>
                            <w:rFonts w:eastAsia="Arial Unicode MS" w:cs="Arial"/>
                            <w:b w:val="0"/>
                            <w:bCs w:val="0"/>
                            <w:sz w:val="18"/>
                            <w:szCs w:val="20"/>
                          </w:rPr>
                        </w:pPr>
                        <w:r>
                          <w:rPr>
                            <w:rFonts w:cs="Arial"/>
                            <w:b w:val="0"/>
                            <w:bCs w:val="0"/>
                            <w:sz w:val="18"/>
                            <w:szCs w:val="20"/>
                          </w:rPr>
                          <w:t>0.9203</w:t>
                        </w:r>
                      </w:p>
                    </w:tc>
                  </w:tr>
                  <w:tr w:rsidR="00000000">
                    <w:trPr>
                      <w:trHeight w:hRule="exact" w:val="284"/>
                      <w:tblCellSpacing w:w="20" w:type="dxa"/>
                      <w:jc w:val="center"/>
                    </w:trPr>
                    <w:tc>
                      <w:tcPr>
                        <w:tcW w:w="1795" w:type="dxa"/>
                        <w:vAlign w:val="bottom"/>
                      </w:tcPr>
                      <w:p w:rsidR="00000000" w:rsidRDefault="00A028EF">
                        <w:pPr>
                          <w:rPr>
                            <w:rFonts w:eastAsia="Arial Unicode MS" w:cs="Tahoma"/>
                            <w:b w:val="0"/>
                            <w:bCs w:val="0"/>
                            <w:i/>
                            <w:iCs/>
                            <w:color w:val="000000"/>
                            <w:sz w:val="18"/>
                            <w:szCs w:val="20"/>
                          </w:rPr>
                        </w:pPr>
                        <w:r>
                          <w:rPr>
                            <w:rFonts w:cs="Tahoma"/>
                            <w:b w:val="0"/>
                            <w:bCs w:val="0"/>
                            <w:i/>
                            <w:iCs/>
                            <w:color w:val="000000"/>
                            <w:sz w:val="18"/>
                            <w:szCs w:val="20"/>
                          </w:rPr>
                          <w:t>Total</w:t>
                        </w:r>
                      </w:p>
                    </w:tc>
                    <w:tc>
                      <w:tcPr>
                        <w:tcW w:w="1940" w:type="dxa"/>
                        <w:noWrap/>
                        <w:vAlign w:val="bottom"/>
                      </w:tcPr>
                      <w:p w:rsidR="00000000" w:rsidRDefault="00A028EF">
                        <w:pPr>
                          <w:jc w:val="right"/>
                          <w:rPr>
                            <w:rFonts w:eastAsia="Arial Unicode MS" w:cs="Arial"/>
                            <w:b w:val="0"/>
                            <w:bCs w:val="0"/>
                            <w:i/>
                            <w:iCs/>
                            <w:sz w:val="18"/>
                            <w:szCs w:val="20"/>
                          </w:rPr>
                        </w:pPr>
                        <w:r>
                          <w:rPr>
                            <w:rFonts w:cs="Arial"/>
                            <w:b w:val="0"/>
                            <w:bCs w:val="0"/>
                            <w:i/>
                            <w:iCs/>
                            <w:sz w:val="18"/>
                            <w:szCs w:val="20"/>
                          </w:rPr>
                          <w:t>6049</w:t>
                        </w:r>
                      </w:p>
                    </w:tc>
                    <w:tc>
                      <w:tcPr>
                        <w:tcW w:w="1200" w:type="dxa"/>
                        <w:noWrap/>
                        <w:vAlign w:val="bottom"/>
                      </w:tcPr>
                      <w:p w:rsidR="00000000" w:rsidRDefault="00A028EF">
                        <w:pPr>
                          <w:jc w:val="right"/>
                          <w:rPr>
                            <w:rFonts w:eastAsia="Arial Unicode MS" w:cs="Arial"/>
                            <w:b w:val="0"/>
                            <w:bCs w:val="0"/>
                            <w:i/>
                            <w:iCs/>
                            <w:sz w:val="18"/>
                            <w:szCs w:val="20"/>
                          </w:rPr>
                        </w:pPr>
                        <w:r>
                          <w:rPr>
                            <w:rFonts w:cs="Arial"/>
                            <w:b w:val="0"/>
                            <w:bCs w:val="0"/>
                            <w:i/>
                            <w:iCs/>
                            <w:sz w:val="18"/>
                            <w:szCs w:val="20"/>
                          </w:rPr>
                          <w:t>1.0000</w:t>
                        </w:r>
                      </w:p>
                    </w:tc>
                  </w:tr>
                </w:tbl>
                <w:p w:rsidR="00000000" w:rsidRDefault="00A028EF">
                  <w:pPr>
                    <w:rPr>
                      <w:lang w:val="es-EC"/>
                    </w:rPr>
                  </w:pPr>
                </w:p>
                <w:p w:rsidR="00000000" w:rsidRDefault="00A028EF">
                  <w:pPr>
                    <w:rPr>
                      <w:b w:val="0"/>
                      <w:bCs w:val="0"/>
                      <w:lang w:val="es-EC"/>
                    </w:rPr>
                  </w:pPr>
                  <w:r>
                    <w:rPr>
                      <w:lang w:val="es-EC"/>
                    </w:rPr>
                    <w:t xml:space="preserve">Fuente: </w:t>
                  </w:r>
                  <w:r>
                    <w:rPr>
                      <w:b w:val="0"/>
                      <w:bCs w:val="0"/>
                      <w:lang w:val="es-EC"/>
                    </w:rPr>
                    <w:t xml:space="preserve">Base de Datos Censo del Magisterio Fiscal y de los   </w:t>
                  </w:r>
                </w:p>
                <w:p w:rsidR="00000000" w:rsidRDefault="00A028EF">
                  <w:pPr>
                    <w:rPr>
                      <w:lang w:val="es-EC"/>
                    </w:rPr>
                  </w:pPr>
                  <w:r>
                    <w:rPr>
                      <w:b w:val="0"/>
                      <w:bCs w:val="0"/>
                      <w:lang w:val="es-EC"/>
                    </w:rPr>
                    <w:t xml:space="preserve">             Serv</w:t>
                  </w:r>
                  <w:r>
                    <w:rPr>
                      <w:b w:val="0"/>
                      <w:bCs w:val="0"/>
                      <w:lang w:val="es-EC"/>
                    </w:rPr>
                    <w:t>idores Públicos del MEC (2000)</w:t>
                  </w:r>
                </w:p>
                <w:p w:rsidR="00000000" w:rsidRDefault="00A028EF">
                  <w:pPr>
                    <w:ind w:left="3545"/>
                    <w:rPr>
                      <w:b w:val="0"/>
                      <w:bCs w:val="0"/>
                    </w:rPr>
                  </w:pPr>
                  <w:r>
                    <w:t xml:space="preserve">Elaboración: </w:t>
                  </w:r>
                  <w:r>
                    <w:rPr>
                      <w:b w:val="0"/>
                      <w:bCs w:val="0"/>
                    </w:rPr>
                    <w:t>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b w:val="0"/>
          <w:bCs w:val="0"/>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rFonts w:ascii="Arial" w:hAnsi="Arial" w:cs="Arial"/>
          <w:sz w:val="24"/>
        </w:rPr>
      </w:pPr>
      <w:r>
        <w:rPr>
          <w:rFonts w:ascii="Arial" w:hAnsi="Arial" w:cs="Arial"/>
          <w:sz w:val="24"/>
        </w:rPr>
        <w:t xml:space="preserve">      </w:t>
      </w:r>
      <w:r>
        <w:rPr>
          <w:rFonts w:ascii="Arial" w:hAnsi="Arial" w:cs="Arial"/>
          <w:sz w:val="24"/>
        </w:rPr>
        <w:tab/>
        <w:t>Cumplimiento del nombramiento</w:t>
      </w:r>
    </w:p>
    <w:p w:rsidR="00000000" w:rsidRDefault="00A028EF">
      <w:pPr>
        <w:spacing w:line="480" w:lineRule="auto"/>
        <w:jc w:val="both"/>
        <w:rPr>
          <w:rFonts w:ascii="Arial" w:hAnsi="Arial" w:cs="Arial"/>
          <w:sz w:val="24"/>
        </w:rPr>
      </w:pPr>
    </w:p>
    <w:p w:rsidR="00000000" w:rsidRDefault="00A028EF">
      <w:pPr>
        <w:spacing w:line="480" w:lineRule="auto"/>
        <w:ind w:left="709"/>
        <w:jc w:val="both"/>
        <w:rPr>
          <w:b w:val="0"/>
          <w:bCs w:val="0"/>
        </w:rPr>
      </w:pPr>
      <w:r>
        <w:rPr>
          <w:rFonts w:ascii="Arial" w:hAnsi="Arial" w:cs="Arial"/>
          <w:b w:val="0"/>
          <w:bCs w:val="0"/>
          <w:sz w:val="24"/>
        </w:rPr>
        <w:t>Esta variable es de suma importancia, pues permite conocer si el entrevistado que declaró ser profesor del sector fiscal del Minister</w:t>
      </w:r>
      <w:r>
        <w:rPr>
          <w:rFonts w:ascii="Arial" w:hAnsi="Arial" w:cs="Arial"/>
          <w:b w:val="0"/>
          <w:bCs w:val="0"/>
          <w:sz w:val="24"/>
        </w:rPr>
        <w:t>io de Educación labora en la institución donde presupuestariamente está asignado. Véase en la Tabla 52 que el 86.49% de los 6049 profesores cumplen con su nombramiento y otro 13.51% por alguna razón no lo hacen.</w: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r>
        <w:rPr>
          <w:b w:val="0"/>
          <w:bCs w:val="0"/>
          <w:noProof/>
        </w:rPr>
        <w:pict>
          <v:rect id="_x0000_s1054" style="position:absolute;left:0;text-align:left;margin-left:1in;margin-top:3.45pt;width:324pt;height:234pt;z-index:-251662336" strokeweight="3pt">
            <v:stroke linestyle="thinThin"/>
            <v:textbox>
              <w:txbxContent>
                <w:p w:rsidR="00000000" w:rsidRDefault="00A028EF">
                  <w:pPr>
                    <w:jc w:val="center"/>
                    <w:rPr>
                      <w:lang w:val="es-EC"/>
                    </w:rPr>
                  </w:pPr>
                  <w:r>
                    <w:rPr>
                      <w:lang w:val="es-EC"/>
                    </w:rPr>
                    <w:t>Tabla 52</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 xml:space="preserve">Tabla de Frecuencias del </w:t>
                  </w:r>
                  <w:r>
                    <w:t>Cumplimiento del Nombramiento</w:t>
                  </w:r>
                </w:p>
                <w:p w:rsidR="00000000" w:rsidRDefault="00A028EF">
                  <w:pPr>
                    <w:rPr>
                      <w:lang w:val="es-EC"/>
                    </w:rPr>
                  </w:pPr>
                </w:p>
                <w:tbl>
                  <w:tblPr>
                    <w:tblW w:w="4794" w:type="dxa"/>
                    <w:tblCellSpacing w:w="20" w:type="dxa"/>
                    <w:tblInd w:w="66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914"/>
                    <w:gridCol w:w="1440"/>
                    <w:gridCol w:w="1440"/>
                  </w:tblGrid>
                  <w:tr w:rsidR="00000000">
                    <w:trPr>
                      <w:trHeight w:val="255"/>
                      <w:tblCellSpacing w:w="20" w:type="dxa"/>
                    </w:trPr>
                    <w:tc>
                      <w:tcPr>
                        <w:tcW w:w="1854" w:type="dxa"/>
                        <w:noWrap/>
                      </w:tcPr>
                      <w:p w:rsidR="00000000" w:rsidRDefault="00A028EF">
                        <w:pPr>
                          <w:jc w:val="center"/>
                          <w:rPr>
                            <w:rFonts w:eastAsia="Arial Unicode MS" w:cs="Arial"/>
                            <w:szCs w:val="20"/>
                          </w:rPr>
                        </w:pPr>
                        <w:r>
                          <w:rPr>
                            <w:rFonts w:cs="Arial"/>
                            <w:szCs w:val="20"/>
                          </w:rPr>
                          <w:t>Cumplimiento del Nombramiento</w:t>
                        </w:r>
                      </w:p>
                    </w:tc>
                    <w:tc>
                      <w:tcPr>
                        <w:tcW w:w="1400" w:type="dxa"/>
                        <w:noWrap/>
                      </w:tcPr>
                      <w:p w:rsidR="00000000" w:rsidRDefault="00A028EF">
                        <w:pPr>
                          <w:jc w:val="center"/>
                          <w:rPr>
                            <w:rFonts w:eastAsia="Arial Unicode MS" w:cs="Arial"/>
                            <w:szCs w:val="20"/>
                          </w:rPr>
                        </w:pPr>
                        <w:r>
                          <w:rPr>
                            <w:rFonts w:cs="Arial"/>
                            <w:szCs w:val="20"/>
                          </w:rPr>
                          <w:t>N</w:t>
                        </w:r>
                        <w:r>
                          <w:rPr>
                            <w:b w:val="0"/>
                            <w:bCs w:val="0"/>
                          </w:rPr>
                          <w:t>°</w:t>
                        </w:r>
                        <w:r>
                          <w:rPr>
                            <w:rFonts w:cs="Arial"/>
                            <w:szCs w:val="20"/>
                          </w:rPr>
                          <w:t xml:space="preserve"> de Profesores</w:t>
                        </w:r>
                      </w:p>
                    </w:tc>
                    <w:tc>
                      <w:tcPr>
                        <w:tcW w:w="1380" w:type="dxa"/>
                        <w:noWrap/>
                      </w:tcPr>
                      <w:p w:rsidR="00000000" w:rsidRDefault="00A028EF">
                        <w:pPr>
                          <w:jc w:val="center"/>
                          <w:rPr>
                            <w:rFonts w:eastAsia="Arial Unicode MS" w:cs="Arial"/>
                            <w:szCs w:val="20"/>
                          </w:rPr>
                        </w:pPr>
                        <w:r>
                          <w:rPr>
                            <w:rFonts w:cs="Arial"/>
                            <w:szCs w:val="20"/>
                          </w:rPr>
                          <w:t>Frecuencia Relativa</w:t>
                        </w:r>
                      </w:p>
                    </w:tc>
                  </w:tr>
                  <w:tr w:rsidR="00000000">
                    <w:trPr>
                      <w:trHeight w:val="255"/>
                      <w:tblCellSpacing w:w="20" w:type="dxa"/>
                    </w:trPr>
                    <w:tc>
                      <w:tcPr>
                        <w:tcW w:w="1854" w:type="dxa"/>
                        <w:noWrap/>
                        <w:vAlign w:val="bottom"/>
                      </w:tcPr>
                      <w:p w:rsidR="00000000" w:rsidRDefault="00A028EF">
                        <w:pPr>
                          <w:rPr>
                            <w:rFonts w:eastAsia="Arial Unicode MS" w:cs="Arial"/>
                            <w:b w:val="0"/>
                            <w:bCs w:val="0"/>
                            <w:szCs w:val="20"/>
                          </w:rPr>
                        </w:pPr>
                        <w:r>
                          <w:rPr>
                            <w:rFonts w:cs="Arial"/>
                            <w:b w:val="0"/>
                            <w:bCs w:val="0"/>
                            <w:szCs w:val="20"/>
                          </w:rPr>
                          <w:t>No</w:t>
                        </w:r>
                      </w:p>
                    </w:tc>
                    <w:tc>
                      <w:tcPr>
                        <w:tcW w:w="1400" w:type="dxa"/>
                        <w:noWrap/>
                        <w:vAlign w:val="bottom"/>
                      </w:tcPr>
                      <w:p w:rsidR="00000000" w:rsidRDefault="00A028EF">
                        <w:pPr>
                          <w:jc w:val="right"/>
                          <w:rPr>
                            <w:rFonts w:eastAsia="Arial Unicode MS" w:cs="Arial"/>
                            <w:b w:val="0"/>
                            <w:bCs w:val="0"/>
                            <w:szCs w:val="20"/>
                          </w:rPr>
                        </w:pPr>
                        <w:r>
                          <w:rPr>
                            <w:rFonts w:cs="Arial"/>
                            <w:b w:val="0"/>
                            <w:bCs w:val="0"/>
                            <w:szCs w:val="20"/>
                          </w:rPr>
                          <w:t>817</w:t>
                        </w:r>
                      </w:p>
                    </w:tc>
                    <w:tc>
                      <w:tcPr>
                        <w:tcW w:w="1380" w:type="dxa"/>
                        <w:noWrap/>
                        <w:vAlign w:val="bottom"/>
                      </w:tcPr>
                      <w:p w:rsidR="00000000" w:rsidRDefault="00A028EF">
                        <w:pPr>
                          <w:jc w:val="right"/>
                          <w:rPr>
                            <w:rFonts w:eastAsia="Arial Unicode MS" w:cs="Arial"/>
                            <w:b w:val="0"/>
                            <w:bCs w:val="0"/>
                            <w:szCs w:val="20"/>
                          </w:rPr>
                        </w:pPr>
                        <w:r>
                          <w:rPr>
                            <w:rFonts w:cs="Arial"/>
                            <w:b w:val="0"/>
                            <w:bCs w:val="0"/>
                            <w:szCs w:val="20"/>
                          </w:rPr>
                          <w:t>0.1351</w:t>
                        </w:r>
                      </w:p>
                    </w:tc>
                  </w:tr>
                  <w:tr w:rsidR="00000000">
                    <w:trPr>
                      <w:trHeight w:val="255"/>
                      <w:tblCellSpacing w:w="20" w:type="dxa"/>
                    </w:trPr>
                    <w:tc>
                      <w:tcPr>
                        <w:tcW w:w="1854" w:type="dxa"/>
                        <w:noWrap/>
                        <w:vAlign w:val="bottom"/>
                      </w:tcPr>
                      <w:p w:rsidR="00000000" w:rsidRDefault="00A028EF">
                        <w:pPr>
                          <w:rPr>
                            <w:rFonts w:eastAsia="Arial Unicode MS" w:cs="Arial"/>
                            <w:b w:val="0"/>
                            <w:bCs w:val="0"/>
                            <w:szCs w:val="20"/>
                          </w:rPr>
                        </w:pPr>
                        <w:r>
                          <w:rPr>
                            <w:rFonts w:cs="Arial"/>
                            <w:b w:val="0"/>
                            <w:bCs w:val="0"/>
                            <w:szCs w:val="20"/>
                          </w:rPr>
                          <w:t>Si</w:t>
                        </w:r>
                      </w:p>
                    </w:tc>
                    <w:tc>
                      <w:tcPr>
                        <w:tcW w:w="1400" w:type="dxa"/>
                        <w:noWrap/>
                        <w:vAlign w:val="bottom"/>
                      </w:tcPr>
                      <w:p w:rsidR="00000000" w:rsidRDefault="00A028EF">
                        <w:pPr>
                          <w:jc w:val="right"/>
                          <w:rPr>
                            <w:rFonts w:eastAsia="Arial Unicode MS" w:cs="Arial"/>
                            <w:b w:val="0"/>
                            <w:bCs w:val="0"/>
                            <w:szCs w:val="20"/>
                          </w:rPr>
                        </w:pPr>
                        <w:r>
                          <w:rPr>
                            <w:rFonts w:cs="Arial"/>
                            <w:b w:val="0"/>
                            <w:bCs w:val="0"/>
                            <w:szCs w:val="20"/>
                          </w:rPr>
                          <w:t>5232</w:t>
                        </w:r>
                      </w:p>
                    </w:tc>
                    <w:tc>
                      <w:tcPr>
                        <w:tcW w:w="1380" w:type="dxa"/>
                        <w:noWrap/>
                        <w:vAlign w:val="bottom"/>
                      </w:tcPr>
                      <w:p w:rsidR="00000000" w:rsidRDefault="00A028EF">
                        <w:pPr>
                          <w:jc w:val="right"/>
                          <w:rPr>
                            <w:rFonts w:eastAsia="Arial Unicode MS" w:cs="Arial"/>
                            <w:b w:val="0"/>
                            <w:bCs w:val="0"/>
                            <w:szCs w:val="20"/>
                          </w:rPr>
                        </w:pPr>
                        <w:r>
                          <w:rPr>
                            <w:rFonts w:cs="Arial"/>
                            <w:b w:val="0"/>
                            <w:bCs w:val="0"/>
                            <w:szCs w:val="20"/>
                          </w:rPr>
                          <w:t>0.8649</w:t>
                        </w:r>
                      </w:p>
                    </w:tc>
                  </w:tr>
                  <w:tr w:rsidR="00000000">
                    <w:trPr>
                      <w:trHeight w:val="255"/>
                      <w:tblCellSpacing w:w="20" w:type="dxa"/>
                    </w:trPr>
                    <w:tc>
                      <w:tcPr>
                        <w:tcW w:w="1854" w:type="dxa"/>
                        <w:noWrap/>
                        <w:vAlign w:val="bottom"/>
                      </w:tcPr>
                      <w:p w:rsidR="00000000" w:rsidRDefault="00A028EF">
                        <w:pPr>
                          <w:rPr>
                            <w:rFonts w:eastAsia="Arial Unicode MS" w:cs="Arial"/>
                            <w:b w:val="0"/>
                            <w:bCs w:val="0"/>
                            <w:i/>
                            <w:iCs/>
                            <w:szCs w:val="20"/>
                          </w:rPr>
                        </w:pPr>
                        <w:r>
                          <w:rPr>
                            <w:rFonts w:cs="Arial"/>
                            <w:b w:val="0"/>
                            <w:bCs w:val="0"/>
                            <w:i/>
                            <w:iCs/>
                            <w:szCs w:val="20"/>
                          </w:rPr>
                          <w:t>Total</w:t>
                        </w:r>
                      </w:p>
                    </w:tc>
                    <w:tc>
                      <w:tcPr>
                        <w:tcW w:w="1400" w:type="dxa"/>
                        <w:noWrap/>
                        <w:vAlign w:val="bottom"/>
                      </w:tcPr>
                      <w:p w:rsidR="00000000" w:rsidRDefault="00A028EF">
                        <w:pPr>
                          <w:jc w:val="right"/>
                          <w:rPr>
                            <w:rFonts w:eastAsia="Arial Unicode MS" w:cs="Arial"/>
                            <w:b w:val="0"/>
                            <w:bCs w:val="0"/>
                            <w:i/>
                            <w:iCs/>
                            <w:szCs w:val="20"/>
                          </w:rPr>
                        </w:pPr>
                        <w:r>
                          <w:rPr>
                            <w:rFonts w:cs="Arial"/>
                            <w:b w:val="0"/>
                            <w:bCs w:val="0"/>
                            <w:i/>
                            <w:iCs/>
                            <w:szCs w:val="20"/>
                          </w:rPr>
                          <w:t>6049</w:t>
                        </w:r>
                      </w:p>
                    </w:tc>
                    <w:tc>
                      <w:tcPr>
                        <w:tcW w:w="1380" w:type="dxa"/>
                        <w:noWrap/>
                        <w:vAlign w:val="bottom"/>
                      </w:tcPr>
                      <w:p w:rsidR="00000000" w:rsidRDefault="00A028EF">
                        <w:pPr>
                          <w:jc w:val="right"/>
                          <w:rPr>
                            <w:rFonts w:eastAsia="Arial Unicode MS" w:cs="Arial"/>
                            <w:b w:val="0"/>
                            <w:bCs w:val="0"/>
                            <w:i/>
                            <w:iCs/>
                            <w:szCs w:val="20"/>
                          </w:rPr>
                        </w:pPr>
                        <w:r>
                          <w:rPr>
                            <w:rFonts w:cs="Arial"/>
                            <w:b w:val="0"/>
                            <w:bCs w:val="0"/>
                            <w:i/>
                            <w:iCs/>
                            <w:szCs w:val="20"/>
                          </w:rPr>
                          <w:t>1.0000</w:t>
                        </w:r>
                      </w:p>
                    </w:tc>
                  </w:tr>
                </w:tbl>
                <w:p w:rsidR="00000000" w:rsidRDefault="00A028EF">
                  <w:pPr>
                    <w:rPr>
                      <w:lang w:val="es-EC"/>
                    </w:rPr>
                  </w:pPr>
                </w:p>
                <w:p w:rsidR="00000000" w:rsidRDefault="00A028EF">
                  <w:pPr>
                    <w:rPr>
                      <w:lang w:val="es-EC"/>
                    </w:rPr>
                  </w:pPr>
                  <w:r>
                    <w:rPr>
                      <w:lang w:val="es-EC"/>
                    </w:rPr>
                    <w:t xml:space="preserve">Fuente: </w:t>
                  </w:r>
                  <w:r>
                    <w:rPr>
                      <w:b w:val="0"/>
                      <w:bCs w:val="0"/>
                      <w:lang w:val="es-EC"/>
                    </w:rPr>
                    <w:t>Base de Datos Censo del Magisterio Fiscal y de los Servidores Públicos del MEC (2000)</w:t>
                  </w:r>
                </w:p>
                <w:p w:rsidR="00000000" w:rsidRDefault="00A028EF">
                  <w:pPr>
                    <w:ind w:left="2832" w:firstLine="708"/>
                    <w:rPr>
                      <w:lang w:val="es-EC"/>
                    </w:rPr>
                  </w:pPr>
                  <w:r>
                    <w:t xml:space="preserve">Elaboración: </w:t>
                  </w:r>
                  <w:r>
                    <w:rPr>
                      <w:b w:val="0"/>
                      <w:bCs w:val="0"/>
                    </w:rPr>
                    <w:t>I. Calle</w:t>
                  </w: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r>
                    <w:rPr>
                      <w:lang w:val="es-EC"/>
                    </w:rPr>
                    <w:t>Fuente: Base de Datos Censo del Magisterio Fiscal y de los Servidores Públicos</w:t>
                  </w:r>
                  <w:r>
                    <w:rPr>
                      <w:lang w:val="es-EC"/>
                    </w:rPr>
                    <w:t xml:space="preserve"> del MEC (2000)</w:t>
                  </w:r>
                </w:p>
                <w:p w:rsidR="00000000" w:rsidRDefault="00A028EF">
                  <w:pPr>
                    <w:ind w:left="4956"/>
                  </w:pPr>
                  <w:r>
                    <w:t>Elaboración: I. Calle</w:t>
                  </w:r>
                </w:p>
                <w:p w:rsidR="00000000" w:rsidRDefault="00A028EF"/>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ind w:firstLine="540"/>
        <w:jc w:val="both"/>
        <w:rPr>
          <w:rFonts w:ascii="Arial" w:hAnsi="Arial" w:cs="Arial"/>
          <w:sz w:val="24"/>
        </w:rPr>
      </w:pPr>
      <w:r>
        <w:rPr>
          <w:rFonts w:ascii="Arial" w:hAnsi="Arial" w:cs="Arial"/>
          <w:sz w:val="24"/>
        </w:rPr>
        <w:t xml:space="preserve">Lugar donde habita (Sector </w:t>
      </w:r>
      <w:r>
        <w:rPr>
          <w:rFonts w:ascii="Arial" w:hAnsi="Arial" w:cs="Arial"/>
          <w:sz w:val="24"/>
        </w:rPr>
        <w:t>Rural)</w:t>
      </w:r>
    </w:p>
    <w:p w:rsidR="00000000" w:rsidRDefault="00A028EF">
      <w:pPr>
        <w:spacing w:line="480" w:lineRule="auto"/>
        <w:jc w:val="both"/>
        <w:rPr>
          <w:rFonts w:ascii="Arial" w:hAnsi="Arial" w:cs="Arial"/>
          <w:sz w:val="24"/>
        </w:rPr>
      </w:pPr>
    </w:p>
    <w:p w:rsidR="00000000" w:rsidRDefault="00A028EF">
      <w:pPr>
        <w:pStyle w:val="Sangradetextonormal"/>
        <w:spacing w:line="480" w:lineRule="auto"/>
      </w:pPr>
      <w:r>
        <w:t>De los 6049 profesores entrevistados sólo 1323 declararon trabajar y vivir en algún lugar del sector rural; de estos profesores el 10.35% habita en un plantel educativo, un 23.43% vive en la comunidad donde se encuentra ubicado el establecimiento e</w:t>
      </w:r>
      <w:r>
        <w:t>ducativo y el 66.21% lo hace en otro lugar (véase Tabla 53 y Gráfico 18).</w:t>
      </w: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r>
        <w:rPr>
          <w:noProof/>
          <w:sz w:val="20"/>
        </w:rPr>
        <w:pict>
          <v:rect id="_x0000_s1087" style="position:absolute;left:0;text-align:left;margin-left:45pt;margin-top:9pt;width:324pt;height:234pt;z-index:-251638784" strokeweight="3pt">
            <v:stroke linestyle="thinThin"/>
            <v:textbox>
              <w:txbxContent>
                <w:p w:rsidR="00000000" w:rsidRDefault="00A028EF">
                  <w:pPr>
                    <w:jc w:val="center"/>
                    <w:rPr>
                      <w:lang w:val="es-EC"/>
                    </w:rPr>
                  </w:pPr>
                  <w:r>
                    <w:rPr>
                      <w:lang w:val="es-EC"/>
                    </w:rPr>
                    <w:t>Tabla 53</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 xml:space="preserve">Tabla de Frecuencias del </w:t>
                  </w:r>
                  <w:r>
                    <w:t>lugar donde habita (rural)</w:t>
                  </w:r>
                </w:p>
                <w:p w:rsidR="00000000" w:rsidRDefault="00A028EF">
                  <w:pPr>
                    <w:rPr>
                      <w:lang w:val="es-EC"/>
                    </w:rPr>
                  </w:pPr>
                </w:p>
                <w:tbl>
                  <w:tblPr>
                    <w:tblW w:w="4794" w:type="dxa"/>
                    <w:tblCellSpacing w:w="20" w:type="dxa"/>
                    <w:tblInd w:w="66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914"/>
                    <w:gridCol w:w="1440"/>
                    <w:gridCol w:w="1440"/>
                  </w:tblGrid>
                  <w:tr w:rsidR="00000000">
                    <w:trPr>
                      <w:trHeight w:val="255"/>
                      <w:tblCellSpacing w:w="20" w:type="dxa"/>
                    </w:trPr>
                    <w:tc>
                      <w:tcPr>
                        <w:tcW w:w="1854" w:type="dxa"/>
                        <w:noWrap/>
                      </w:tcPr>
                      <w:p w:rsidR="00000000" w:rsidRDefault="00A028EF">
                        <w:pPr>
                          <w:jc w:val="center"/>
                          <w:rPr>
                            <w:rFonts w:eastAsia="Arial Unicode MS" w:cs="Arial"/>
                            <w:szCs w:val="20"/>
                          </w:rPr>
                        </w:pPr>
                        <w:r>
                          <w:rPr>
                            <w:rFonts w:eastAsia="Arial Unicode MS" w:cs="Arial"/>
                            <w:szCs w:val="20"/>
                          </w:rPr>
                          <w:t>Lugar</w:t>
                        </w:r>
                      </w:p>
                    </w:tc>
                    <w:tc>
                      <w:tcPr>
                        <w:tcW w:w="1400" w:type="dxa"/>
                        <w:noWrap/>
                      </w:tcPr>
                      <w:p w:rsidR="00000000" w:rsidRDefault="00A028EF">
                        <w:pPr>
                          <w:jc w:val="center"/>
                          <w:rPr>
                            <w:rFonts w:eastAsia="Arial Unicode MS" w:cs="Arial"/>
                            <w:szCs w:val="20"/>
                          </w:rPr>
                        </w:pPr>
                        <w:r>
                          <w:rPr>
                            <w:rFonts w:cs="Arial"/>
                            <w:szCs w:val="20"/>
                          </w:rPr>
                          <w:t>N</w:t>
                        </w:r>
                        <w:r>
                          <w:rPr>
                            <w:b w:val="0"/>
                            <w:bCs w:val="0"/>
                          </w:rPr>
                          <w:t>°</w:t>
                        </w:r>
                        <w:r>
                          <w:rPr>
                            <w:rFonts w:cs="Arial"/>
                            <w:szCs w:val="20"/>
                          </w:rPr>
                          <w:t xml:space="preserve"> de Profesores</w:t>
                        </w:r>
                      </w:p>
                    </w:tc>
                    <w:tc>
                      <w:tcPr>
                        <w:tcW w:w="1380" w:type="dxa"/>
                        <w:noWrap/>
                      </w:tcPr>
                      <w:p w:rsidR="00000000" w:rsidRDefault="00A028EF">
                        <w:pPr>
                          <w:jc w:val="center"/>
                          <w:rPr>
                            <w:rFonts w:eastAsia="Arial Unicode MS" w:cs="Arial"/>
                            <w:szCs w:val="20"/>
                          </w:rPr>
                        </w:pPr>
                        <w:r>
                          <w:rPr>
                            <w:rFonts w:cs="Arial"/>
                            <w:szCs w:val="20"/>
                          </w:rPr>
                          <w:t>Frecuencia Relativa</w:t>
                        </w:r>
                      </w:p>
                    </w:tc>
                  </w:tr>
                  <w:tr w:rsidR="00000000">
                    <w:trPr>
                      <w:trHeight w:val="255"/>
                      <w:tblCellSpacing w:w="20" w:type="dxa"/>
                    </w:trPr>
                    <w:tc>
                      <w:tcPr>
                        <w:tcW w:w="1854" w:type="dxa"/>
                        <w:noWrap/>
                        <w:vAlign w:val="bottom"/>
                      </w:tcPr>
                      <w:p w:rsidR="00000000" w:rsidRDefault="00A028EF">
                        <w:pPr>
                          <w:rPr>
                            <w:rFonts w:eastAsia="Arial Unicode MS" w:cs="Arial"/>
                            <w:b w:val="0"/>
                            <w:bCs w:val="0"/>
                            <w:szCs w:val="20"/>
                          </w:rPr>
                        </w:pPr>
                        <w:r>
                          <w:rPr>
                            <w:rFonts w:eastAsia="Arial Unicode MS" w:cs="Arial"/>
                            <w:b w:val="0"/>
                            <w:bCs w:val="0"/>
                            <w:szCs w:val="20"/>
                          </w:rPr>
                          <w:t>Escuela</w:t>
                        </w:r>
                      </w:p>
                    </w:tc>
                    <w:tc>
                      <w:tcPr>
                        <w:tcW w:w="1400"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137</w:t>
                        </w:r>
                      </w:p>
                    </w:tc>
                    <w:tc>
                      <w:tcPr>
                        <w:tcW w:w="1380"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0.1036</w:t>
                        </w:r>
                      </w:p>
                    </w:tc>
                  </w:tr>
                  <w:tr w:rsidR="00000000">
                    <w:trPr>
                      <w:trHeight w:val="255"/>
                      <w:tblCellSpacing w:w="20" w:type="dxa"/>
                    </w:trPr>
                    <w:tc>
                      <w:tcPr>
                        <w:tcW w:w="1854" w:type="dxa"/>
                        <w:noWrap/>
                        <w:vAlign w:val="bottom"/>
                      </w:tcPr>
                      <w:p w:rsidR="00000000" w:rsidRDefault="00A028EF">
                        <w:pPr>
                          <w:rPr>
                            <w:rFonts w:eastAsia="Arial Unicode MS" w:cs="Arial"/>
                            <w:b w:val="0"/>
                            <w:bCs w:val="0"/>
                            <w:szCs w:val="20"/>
                          </w:rPr>
                        </w:pPr>
                        <w:r>
                          <w:rPr>
                            <w:rFonts w:eastAsia="Arial Unicode MS" w:cs="Arial"/>
                            <w:b w:val="0"/>
                            <w:bCs w:val="0"/>
                            <w:szCs w:val="20"/>
                          </w:rPr>
                          <w:t>Comunidad</w:t>
                        </w:r>
                      </w:p>
                    </w:tc>
                    <w:tc>
                      <w:tcPr>
                        <w:tcW w:w="1400"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310</w:t>
                        </w:r>
                      </w:p>
                    </w:tc>
                    <w:tc>
                      <w:tcPr>
                        <w:tcW w:w="1380"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0.2343</w:t>
                        </w:r>
                      </w:p>
                    </w:tc>
                  </w:tr>
                  <w:tr w:rsidR="00000000">
                    <w:trPr>
                      <w:trHeight w:val="255"/>
                      <w:tblCellSpacing w:w="20" w:type="dxa"/>
                    </w:trPr>
                    <w:tc>
                      <w:tcPr>
                        <w:tcW w:w="1854" w:type="dxa"/>
                        <w:noWrap/>
                        <w:vAlign w:val="bottom"/>
                      </w:tcPr>
                      <w:p w:rsidR="00000000" w:rsidRDefault="00A028EF">
                        <w:pPr>
                          <w:rPr>
                            <w:rFonts w:eastAsia="Arial Unicode MS" w:cs="Arial"/>
                            <w:b w:val="0"/>
                            <w:bCs w:val="0"/>
                            <w:szCs w:val="20"/>
                          </w:rPr>
                        </w:pPr>
                        <w:r>
                          <w:rPr>
                            <w:rFonts w:eastAsia="Arial Unicode MS" w:cs="Arial"/>
                            <w:b w:val="0"/>
                            <w:bCs w:val="0"/>
                            <w:szCs w:val="20"/>
                          </w:rPr>
                          <w:t>Otra Parte</w:t>
                        </w:r>
                      </w:p>
                    </w:tc>
                    <w:tc>
                      <w:tcPr>
                        <w:tcW w:w="1400"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876</w:t>
                        </w:r>
                      </w:p>
                    </w:tc>
                    <w:tc>
                      <w:tcPr>
                        <w:tcW w:w="1380" w:type="dxa"/>
                        <w:noWrap/>
                        <w:vAlign w:val="bottom"/>
                      </w:tcPr>
                      <w:p w:rsidR="00000000" w:rsidRDefault="00A028EF">
                        <w:pPr>
                          <w:jc w:val="right"/>
                          <w:rPr>
                            <w:rFonts w:eastAsia="Arial Unicode MS" w:cs="Arial"/>
                            <w:b w:val="0"/>
                            <w:bCs w:val="0"/>
                            <w:szCs w:val="20"/>
                          </w:rPr>
                        </w:pPr>
                        <w:r>
                          <w:rPr>
                            <w:rFonts w:eastAsia="Arial Unicode MS" w:cs="Arial"/>
                            <w:b w:val="0"/>
                            <w:bCs w:val="0"/>
                            <w:szCs w:val="20"/>
                          </w:rPr>
                          <w:t>0.6621</w:t>
                        </w:r>
                      </w:p>
                    </w:tc>
                  </w:tr>
                  <w:tr w:rsidR="00000000">
                    <w:trPr>
                      <w:trHeight w:val="255"/>
                      <w:tblCellSpacing w:w="20" w:type="dxa"/>
                    </w:trPr>
                    <w:tc>
                      <w:tcPr>
                        <w:tcW w:w="1854" w:type="dxa"/>
                        <w:noWrap/>
                        <w:vAlign w:val="bottom"/>
                      </w:tcPr>
                      <w:p w:rsidR="00000000" w:rsidRDefault="00A028EF">
                        <w:pPr>
                          <w:rPr>
                            <w:rFonts w:cs="Arial"/>
                            <w:b w:val="0"/>
                            <w:bCs w:val="0"/>
                            <w:i/>
                            <w:iCs/>
                            <w:szCs w:val="20"/>
                          </w:rPr>
                        </w:pPr>
                        <w:r>
                          <w:rPr>
                            <w:rFonts w:cs="Arial"/>
                            <w:b w:val="0"/>
                            <w:bCs w:val="0"/>
                            <w:i/>
                            <w:iCs/>
                            <w:szCs w:val="20"/>
                          </w:rPr>
                          <w:t>Total Zona Rural</w:t>
                        </w:r>
                      </w:p>
                    </w:tc>
                    <w:tc>
                      <w:tcPr>
                        <w:tcW w:w="1400" w:type="dxa"/>
                        <w:noWrap/>
                        <w:vAlign w:val="bottom"/>
                      </w:tcPr>
                      <w:p w:rsidR="00000000" w:rsidRDefault="00A028EF">
                        <w:pPr>
                          <w:jc w:val="right"/>
                          <w:rPr>
                            <w:rFonts w:cs="Arial"/>
                            <w:b w:val="0"/>
                            <w:bCs w:val="0"/>
                            <w:i/>
                            <w:iCs/>
                            <w:szCs w:val="20"/>
                          </w:rPr>
                        </w:pPr>
                        <w:r>
                          <w:rPr>
                            <w:rFonts w:cs="Arial"/>
                            <w:b w:val="0"/>
                            <w:bCs w:val="0"/>
                            <w:i/>
                            <w:iCs/>
                            <w:szCs w:val="20"/>
                          </w:rPr>
                          <w:t>1323</w:t>
                        </w:r>
                      </w:p>
                    </w:tc>
                    <w:tc>
                      <w:tcPr>
                        <w:tcW w:w="1380" w:type="dxa"/>
                        <w:noWrap/>
                        <w:vAlign w:val="bottom"/>
                      </w:tcPr>
                      <w:p w:rsidR="00000000" w:rsidRDefault="00A028EF">
                        <w:pPr>
                          <w:jc w:val="right"/>
                          <w:rPr>
                            <w:rFonts w:cs="Arial"/>
                            <w:b w:val="0"/>
                            <w:bCs w:val="0"/>
                            <w:i/>
                            <w:iCs/>
                            <w:szCs w:val="20"/>
                          </w:rPr>
                        </w:pPr>
                        <w:r>
                          <w:rPr>
                            <w:rFonts w:cs="Arial"/>
                            <w:b w:val="0"/>
                            <w:bCs w:val="0"/>
                            <w:i/>
                            <w:iCs/>
                            <w:szCs w:val="20"/>
                          </w:rPr>
                          <w:t>1.0000</w:t>
                        </w:r>
                      </w:p>
                    </w:tc>
                  </w:tr>
                  <w:tr w:rsidR="00000000">
                    <w:trPr>
                      <w:trHeight w:val="255"/>
                      <w:tblCellSpacing w:w="20" w:type="dxa"/>
                    </w:trPr>
                    <w:tc>
                      <w:tcPr>
                        <w:tcW w:w="1854" w:type="dxa"/>
                        <w:noWrap/>
                        <w:vAlign w:val="bottom"/>
                      </w:tcPr>
                      <w:p w:rsidR="00000000" w:rsidRDefault="00A028EF">
                        <w:pPr>
                          <w:rPr>
                            <w:rFonts w:cs="Arial"/>
                            <w:b w:val="0"/>
                            <w:bCs w:val="0"/>
                            <w:i/>
                            <w:iCs/>
                            <w:szCs w:val="20"/>
                          </w:rPr>
                        </w:pPr>
                        <w:r>
                          <w:rPr>
                            <w:rFonts w:cs="Arial"/>
                            <w:b w:val="0"/>
                            <w:bCs w:val="0"/>
                            <w:i/>
                            <w:iCs/>
                            <w:szCs w:val="20"/>
                          </w:rPr>
                          <w:t>Total Profesores</w:t>
                        </w:r>
                      </w:p>
                    </w:tc>
                    <w:tc>
                      <w:tcPr>
                        <w:tcW w:w="1400" w:type="dxa"/>
                        <w:noWrap/>
                        <w:vAlign w:val="bottom"/>
                      </w:tcPr>
                      <w:p w:rsidR="00000000" w:rsidRDefault="00A028EF">
                        <w:pPr>
                          <w:jc w:val="right"/>
                          <w:rPr>
                            <w:rFonts w:cs="Arial"/>
                            <w:b w:val="0"/>
                            <w:bCs w:val="0"/>
                            <w:i/>
                            <w:iCs/>
                            <w:szCs w:val="20"/>
                          </w:rPr>
                        </w:pPr>
                        <w:r>
                          <w:rPr>
                            <w:rFonts w:cs="Arial"/>
                            <w:b w:val="0"/>
                            <w:bCs w:val="0"/>
                            <w:i/>
                            <w:iCs/>
                            <w:szCs w:val="20"/>
                          </w:rPr>
                          <w:t>6049</w:t>
                        </w:r>
                      </w:p>
                    </w:tc>
                    <w:tc>
                      <w:tcPr>
                        <w:tcW w:w="1380" w:type="dxa"/>
                        <w:noWrap/>
                        <w:vAlign w:val="bottom"/>
                      </w:tcPr>
                      <w:p w:rsidR="00000000" w:rsidRDefault="00A028EF">
                        <w:pPr>
                          <w:jc w:val="right"/>
                          <w:rPr>
                            <w:rFonts w:cs="Arial"/>
                            <w:b w:val="0"/>
                            <w:bCs w:val="0"/>
                            <w:i/>
                            <w:iCs/>
                            <w:szCs w:val="20"/>
                          </w:rPr>
                        </w:pPr>
                      </w:p>
                    </w:tc>
                  </w:tr>
                </w:tbl>
                <w:p w:rsidR="00000000" w:rsidRDefault="00A028EF">
                  <w:pPr>
                    <w:rPr>
                      <w:lang w:val="es-EC"/>
                    </w:rPr>
                  </w:pPr>
                </w:p>
                <w:p w:rsidR="00000000" w:rsidRDefault="00A028EF">
                  <w:pPr>
                    <w:rPr>
                      <w:lang w:val="es-EC"/>
                    </w:rPr>
                  </w:pPr>
                  <w:r>
                    <w:rPr>
                      <w:lang w:val="es-EC"/>
                    </w:rPr>
                    <w:t xml:space="preserve">Fuente: </w:t>
                  </w:r>
                  <w:r>
                    <w:rPr>
                      <w:b w:val="0"/>
                      <w:bCs w:val="0"/>
                      <w:lang w:val="es-EC"/>
                    </w:rPr>
                    <w:t>Base de Datos Censo del Magisterio Fiscal y de los Servidores Públicos del MEC (2000)</w:t>
                  </w:r>
                </w:p>
                <w:p w:rsidR="00000000" w:rsidRDefault="00A028EF">
                  <w:pPr>
                    <w:ind w:left="2832" w:firstLine="708"/>
                    <w:rPr>
                      <w:lang w:val="es-EC"/>
                    </w:rPr>
                  </w:pPr>
                  <w:r>
                    <w:t xml:space="preserve">Elaboración: </w:t>
                  </w:r>
                  <w:r>
                    <w:rPr>
                      <w:b w:val="0"/>
                      <w:bCs w:val="0"/>
                    </w:rPr>
                    <w:t>I. Calle</w:t>
                  </w: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r>
                    <w:rPr>
                      <w:lang w:val="es-EC"/>
                    </w:rPr>
                    <w:t>Fuente: B</w:t>
                  </w:r>
                  <w:r>
                    <w:rPr>
                      <w:lang w:val="es-EC"/>
                    </w:rPr>
                    <w:t>ase de Datos Censo del Magisterio Fiscal y de los Servidores Públicos del MEC (2000)</w:t>
                  </w:r>
                </w:p>
                <w:p w:rsidR="00000000" w:rsidRDefault="00A028EF">
                  <w:pPr>
                    <w:ind w:left="4956"/>
                  </w:pPr>
                  <w:r>
                    <w:t>Elaboración: I. Calle</w:t>
                  </w:r>
                </w:p>
                <w:p w:rsidR="00000000" w:rsidRDefault="00A028EF"/>
              </w:txbxContent>
            </v:textbox>
          </v:rect>
        </w:pict>
      </w: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Sangradetextonormal"/>
        <w:spacing w:line="480" w:lineRule="auto"/>
      </w:pPr>
    </w:p>
    <w:p w:rsidR="00000000" w:rsidRDefault="00A028EF">
      <w:pPr>
        <w:pStyle w:val="Textosinformato"/>
        <w:spacing w:line="480" w:lineRule="auto"/>
        <w:rPr>
          <w:rFonts w:ascii="Arial" w:hAnsi="Arial" w:cs="Arial"/>
          <w:b/>
          <w:bCs/>
          <w:sz w:val="28"/>
        </w:rPr>
      </w:pPr>
      <w:r>
        <w:rPr>
          <w:rFonts w:ascii="Arial" w:hAnsi="Arial" w:cs="Arial"/>
          <w:b/>
          <w:bCs/>
          <w:noProof/>
          <w:lang w:val="es-ES"/>
        </w:rPr>
        <w:pict>
          <v:rect id="_x0000_s1088" style="position:absolute;margin-left:45pt;margin-top:12pt;width:324pt;height:270pt;z-index:-251637760" strokeweight="3pt">
            <v:stroke linestyle="thinThin"/>
            <v:textbox>
              <w:txbxContent>
                <w:p w:rsidR="00000000" w:rsidRDefault="00A028EF">
                  <w:pPr>
                    <w:jc w:val="center"/>
                    <w:rPr>
                      <w:lang w:val="es-EC"/>
                    </w:rPr>
                  </w:pPr>
                  <w:r>
                    <w:rPr>
                      <w:lang w:val="es-EC"/>
                    </w:rPr>
                    <w:t>Gráfico 18</w:t>
                  </w:r>
                </w:p>
                <w:p w:rsidR="00000000" w:rsidRDefault="00A028EF">
                  <w:pPr>
                    <w:jc w:val="center"/>
                    <w:rPr>
                      <w:lang w:val="es-EC"/>
                    </w:rPr>
                  </w:pPr>
                  <w:r>
                    <w:rPr>
                      <w:lang w:val="es-EC"/>
                    </w:rPr>
                    <w:t>Provincia del Azuay: Censo del Magisterio Nacional</w:t>
                  </w:r>
                </w:p>
                <w:p w:rsidR="00000000" w:rsidRDefault="00A028EF">
                  <w:pPr>
                    <w:jc w:val="center"/>
                    <w:rPr>
                      <w:lang w:val="es-EC"/>
                    </w:rPr>
                  </w:pPr>
                  <w:r>
                    <w:rPr>
                      <w:lang w:val="es-EC"/>
                    </w:rPr>
                    <w:t>Profesores</w:t>
                  </w:r>
                </w:p>
                <w:p w:rsidR="00000000" w:rsidRDefault="00A028EF">
                  <w:pPr>
                    <w:jc w:val="center"/>
                  </w:pPr>
                  <w:r>
                    <w:rPr>
                      <w:lang w:val="es-EC"/>
                    </w:rPr>
                    <w:t xml:space="preserve">Distribución de Frecuencias del </w:t>
                  </w:r>
                  <w:r>
                    <w:t>lugar donde habita (zona rural)</w:t>
                  </w:r>
                </w:p>
                <w:p w:rsidR="00000000" w:rsidRDefault="00A028EF">
                  <w:pPr>
                    <w:jc w:val="center"/>
                    <w:rPr>
                      <w:lang w:val="es-EC"/>
                    </w:rPr>
                  </w:pPr>
                </w:p>
                <w:p w:rsidR="00000000" w:rsidRDefault="00170522">
                  <w:pPr>
                    <w:jc w:val="center"/>
                    <w:rPr>
                      <w:lang w:val="es-EC"/>
                    </w:rPr>
                  </w:pPr>
                  <w:r>
                    <w:rPr>
                      <w:noProof/>
                    </w:rPr>
                    <w:drawing>
                      <wp:inline distT="0" distB="0" distL="0" distR="0">
                        <wp:extent cx="2501900" cy="17653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A028EF">
                  <w:pPr>
                    <w:rPr>
                      <w:lang w:val="es-EC"/>
                    </w:rPr>
                  </w:pPr>
                </w:p>
                <w:p w:rsidR="00000000" w:rsidRDefault="00A028EF">
                  <w:pPr>
                    <w:rPr>
                      <w:lang w:val="es-EC"/>
                    </w:rPr>
                  </w:pPr>
                  <w:r>
                    <w:rPr>
                      <w:lang w:val="es-EC"/>
                    </w:rPr>
                    <w:t xml:space="preserve">Fuente: </w:t>
                  </w:r>
                  <w:r>
                    <w:rPr>
                      <w:b w:val="0"/>
                      <w:bCs w:val="0"/>
                      <w:lang w:val="es-EC"/>
                    </w:rPr>
                    <w:t>Base de Datos Censo del Magisterio Fiscal y de los Servidores Públicos del MEC (2000)</w:t>
                  </w:r>
                </w:p>
                <w:p w:rsidR="00000000" w:rsidRDefault="00A028EF">
                  <w:pPr>
                    <w:ind w:left="2832" w:firstLine="708"/>
                    <w:rPr>
                      <w:lang w:val="es-EC"/>
                    </w:rPr>
                  </w:pPr>
                  <w:r>
                    <w:t xml:space="preserve">Elaboración: </w:t>
                  </w:r>
                  <w:r>
                    <w:rPr>
                      <w:b w:val="0"/>
                      <w:bCs w:val="0"/>
                    </w:rPr>
                    <w:t>I. Calle</w:t>
                  </w: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p>
                <w:p w:rsidR="00000000" w:rsidRDefault="00A028EF">
                  <w:pPr>
                    <w:rPr>
                      <w:lang w:val="es-EC"/>
                    </w:rPr>
                  </w:pPr>
                  <w:r>
                    <w:rPr>
                      <w:lang w:val="es-EC"/>
                    </w:rPr>
                    <w:t>Fuente: Base de Datos Censo del Magisterio Fiscal y de los Servidores Públicos del MEC (2000)</w:t>
                  </w:r>
                </w:p>
                <w:p w:rsidR="00000000" w:rsidRDefault="00A028EF">
                  <w:pPr>
                    <w:ind w:left="4956"/>
                  </w:pPr>
                  <w:r>
                    <w:t>Elabora</w:t>
                  </w:r>
                  <w:r>
                    <w:t>ción: I. Calle</w:t>
                  </w:r>
                </w:p>
                <w:p w:rsidR="00000000" w:rsidRDefault="00A028EF"/>
              </w:txbxContent>
            </v:textbox>
          </v:rect>
        </w:pict>
      </w: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p>
    <w:p w:rsidR="00000000" w:rsidRDefault="00A028EF">
      <w:pPr>
        <w:pStyle w:val="Textosinformato"/>
        <w:spacing w:line="480" w:lineRule="auto"/>
        <w:rPr>
          <w:rFonts w:ascii="Arial" w:hAnsi="Arial" w:cs="Arial"/>
          <w:b/>
          <w:bCs/>
          <w:sz w:val="28"/>
        </w:rPr>
      </w:pPr>
      <w:r>
        <w:rPr>
          <w:rFonts w:ascii="Arial" w:hAnsi="Arial" w:cs="Arial"/>
          <w:b/>
          <w:bCs/>
          <w:sz w:val="28"/>
        </w:rPr>
        <w:t>3.4 Grupo Otros</w:t>
      </w:r>
    </w:p>
    <w:p w:rsidR="00000000" w:rsidRDefault="00A028EF">
      <w:pPr>
        <w:pStyle w:val="Textosinformato"/>
        <w:spacing w:line="480" w:lineRule="auto"/>
        <w:rPr>
          <w:rFonts w:ascii="Arial" w:hAnsi="Arial" w:cs="Arial"/>
          <w:b/>
          <w:bCs/>
          <w:sz w:val="24"/>
        </w:rPr>
      </w:pPr>
    </w:p>
    <w:p w:rsidR="00000000" w:rsidRDefault="00A028EF">
      <w:pPr>
        <w:pStyle w:val="Textosinformato"/>
        <w:spacing w:line="480" w:lineRule="auto"/>
        <w:ind w:left="709"/>
        <w:jc w:val="both"/>
        <w:rPr>
          <w:rFonts w:ascii="Arial" w:hAnsi="Arial" w:cs="Arial"/>
          <w:sz w:val="24"/>
        </w:rPr>
      </w:pPr>
      <w:r>
        <w:rPr>
          <w:rFonts w:ascii="Arial" w:hAnsi="Arial" w:cs="Arial"/>
          <w:sz w:val="24"/>
        </w:rPr>
        <w:t>Dentro de este grupo se encuentran todos los entrevistados que declararon  no ser director de escuela, rector de colegio, ni profesor; alca</w:t>
      </w:r>
      <w:r>
        <w:rPr>
          <w:rFonts w:ascii="Arial" w:hAnsi="Arial" w:cs="Arial"/>
          <w:sz w:val="24"/>
        </w:rPr>
        <w:t>nzando un  total de 1215 individuos, lo que representa el 16.25% de la población  investigada que consta de 7476 empadronados en la Provincia del Azuay. A continuación se presenta el análisis univariado de las características más importantes de este grupo.</w:t>
      </w: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rPr>
          <w:rFonts w:ascii="Arial" w:hAnsi="Arial" w:cs="Arial"/>
          <w:b/>
          <w:bCs/>
          <w:sz w:val="24"/>
          <w:lang w:val="es-ES"/>
        </w:rPr>
      </w:pPr>
      <w:r>
        <w:rPr>
          <w:rFonts w:ascii="Arial" w:hAnsi="Arial" w:cs="Arial"/>
          <w:b/>
          <w:bCs/>
          <w:sz w:val="24"/>
          <w:lang w:val="es-ES"/>
        </w:rPr>
        <w:t xml:space="preserve">      </w:t>
      </w:r>
      <w:r>
        <w:rPr>
          <w:rFonts w:ascii="Arial" w:hAnsi="Arial" w:cs="Arial"/>
          <w:b/>
          <w:bCs/>
          <w:sz w:val="24"/>
          <w:lang w:val="es-ES"/>
        </w:rPr>
        <w:tab/>
        <w:t>Género</w:t>
      </w:r>
    </w:p>
    <w:p w:rsidR="00000000" w:rsidRDefault="00A028EF">
      <w:pPr>
        <w:pStyle w:val="Textosinformato"/>
        <w:spacing w:line="480" w:lineRule="auto"/>
        <w:jc w:val="both"/>
        <w:rPr>
          <w:rFonts w:ascii="Arial" w:hAnsi="Arial" w:cs="Arial"/>
          <w:sz w:val="24"/>
          <w:lang w:val="es-ES"/>
        </w:rPr>
      </w:pPr>
    </w:p>
    <w:p w:rsidR="00000000" w:rsidRDefault="00A028EF">
      <w:pPr>
        <w:pStyle w:val="Textosinformato"/>
        <w:spacing w:line="480" w:lineRule="auto"/>
        <w:ind w:left="709"/>
        <w:jc w:val="both"/>
        <w:rPr>
          <w:rFonts w:ascii="Arial" w:hAnsi="Arial" w:cs="Arial"/>
          <w:sz w:val="24"/>
          <w:lang w:val="es-ES"/>
        </w:rPr>
      </w:pPr>
      <w:r>
        <w:rPr>
          <w:rFonts w:ascii="Arial" w:hAnsi="Arial" w:cs="Arial"/>
          <w:sz w:val="24"/>
          <w:lang w:val="es-ES"/>
        </w:rPr>
        <w:t>A diferencia de los profesores fiscales empadronados en la provincia del Azuay, el mayor porcentaje de funcionarios correspondientes al Grupo “Otros” es de género masculino (54.73%) y el restante 45.27% corresponde al género femenino (véas</w:t>
      </w:r>
      <w:r>
        <w:rPr>
          <w:rFonts w:ascii="Arial" w:hAnsi="Arial" w:cs="Arial"/>
          <w:sz w:val="24"/>
          <w:lang w:val="es-ES"/>
        </w:rPr>
        <w:t>e Tabla 54).</w:t>
      </w: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r>
        <w:rPr>
          <w:rFonts w:ascii="Verdana" w:hAnsi="Verdana"/>
          <w:noProof/>
          <w:lang w:val="es-ES"/>
        </w:rPr>
        <w:pict>
          <v:rect id="_x0000_s1091" style="position:absolute;left:0;text-align:left;margin-left:81pt;margin-top:0;width:324pt;height:207pt;z-index:-251635712" strokeweight="3pt">
            <v:stroke linestyle="thinThin"/>
            <v:textbox style="mso-next-textbox:#_x0000_s1091">
              <w:txbxContent>
                <w:p w:rsidR="00000000" w:rsidRDefault="00A028EF">
                  <w:pPr>
                    <w:pStyle w:val="Textosinformato"/>
                    <w:jc w:val="center"/>
                    <w:rPr>
                      <w:rFonts w:ascii="Verdana" w:hAnsi="Verdana" w:cs="Arial"/>
                      <w:b/>
                      <w:bCs/>
                    </w:rPr>
                  </w:pPr>
                  <w:r>
                    <w:rPr>
                      <w:rFonts w:ascii="Verdana" w:hAnsi="Verdana" w:cs="Arial"/>
                      <w:b/>
                      <w:bCs/>
                    </w:rPr>
                    <w:t>Tabla 54</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tulo2"/>
                    <w:rPr>
                      <w:rFonts w:cs="Arial"/>
                      <w:lang w:val="es-ES"/>
                    </w:rPr>
                  </w:pPr>
                  <w:r>
                    <w:rPr>
                      <w:rFonts w:cs="Arial"/>
                      <w:lang w:val="es-ES"/>
                    </w:rPr>
                    <w:t>Tabla de Frecuencias del Género</w:t>
                  </w:r>
                </w:p>
                <w:p w:rsidR="00000000" w:rsidRDefault="00A028EF"/>
                <w:tbl>
                  <w:tblPr>
                    <w:tblW w:w="548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243"/>
                    <w:gridCol w:w="1955"/>
                    <w:gridCol w:w="2282"/>
                  </w:tblGrid>
                  <w:tr w:rsidR="00000000">
                    <w:trPr>
                      <w:trHeight w:val="300"/>
                      <w:tblCellSpacing w:w="20" w:type="dxa"/>
                      <w:jc w:val="center"/>
                    </w:trPr>
                    <w:tc>
                      <w:tcPr>
                        <w:tcW w:w="1200" w:type="dxa"/>
                      </w:tcPr>
                      <w:p w:rsidR="00000000" w:rsidRDefault="00A028EF">
                        <w:pPr>
                          <w:jc w:val="center"/>
                          <w:rPr>
                            <w:rFonts w:eastAsia="Arial Unicode MS" w:cs="Arial"/>
                            <w:szCs w:val="20"/>
                          </w:rPr>
                        </w:pPr>
                        <w:r>
                          <w:rPr>
                            <w:rFonts w:cs="Arial"/>
                            <w:szCs w:val="20"/>
                          </w:rPr>
                          <w:t>Género</w:t>
                        </w:r>
                      </w:p>
                    </w:tc>
                    <w:tc>
                      <w:tcPr>
                        <w:tcW w:w="1960" w:type="dxa"/>
                      </w:tcPr>
                      <w:p w:rsidR="00000000" w:rsidRDefault="00A028EF">
                        <w:pPr>
                          <w:jc w:val="center"/>
                          <w:rPr>
                            <w:rFonts w:eastAsia="Arial Unicode MS" w:cs="Arial"/>
                            <w:szCs w:val="20"/>
                          </w:rPr>
                        </w:pPr>
                        <w:r>
                          <w:rPr>
                            <w:rFonts w:cs="Arial"/>
                            <w:szCs w:val="20"/>
                          </w:rPr>
                          <w:t>N° de Funcionarios</w:t>
                        </w:r>
                      </w:p>
                    </w:tc>
                    <w:tc>
                      <w:tcPr>
                        <w:tcW w:w="2320" w:type="dxa"/>
                      </w:tcPr>
                      <w:p w:rsidR="00000000" w:rsidRDefault="00A028EF">
                        <w:pPr>
                          <w:jc w:val="center"/>
                          <w:rPr>
                            <w:rFonts w:eastAsia="Arial Unicode MS" w:cs="Arial"/>
                            <w:szCs w:val="20"/>
                          </w:rPr>
                        </w:pPr>
                        <w:r>
                          <w:rPr>
                            <w:rFonts w:cs="Arial"/>
                            <w:szCs w:val="20"/>
                          </w:rPr>
                          <w:t>Frecuencia Relativa</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Masculino</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550</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0.4527</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Femenino</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665</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0.5473</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i/>
                            <w:iCs/>
                            <w:szCs w:val="20"/>
                          </w:rPr>
                        </w:pPr>
                        <w:r>
                          <w:rPr>
                            <w:rFonts w:cs="Arial"/>
                            <w:b w:val="0"/>
                            <w:bCs w:val="0"/>
                            <w:i/>
                            <w:iCs/>
                            <w:szCs w:val="20"/>
                          </w:rPr>
                          <w:t>Total</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1215</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1.0000</w:t>
                        </w:r>
                      </w:p>
                    </w:tc>
                  </w:tr>
                </w:tbl>
                <w:p w:rsidR="00000000" w:rsidRDefault="00A028EF">
                  <w:pPr>
                    <w:rPr>
                      <w:b w:val="0"/>
                      <w:bCs w:val="0"/>
                      <w:i/>
                      <w:iCs/>
                      <w:sz w:val="18"/>
                    </w:rPr>
                  </w:pPr>
                </w:p>
                <w:p w:rsidR="00000000" w:rsidRDefault="00A028EF">
                  <w:r>
                    <w:t xml:space="preserve">Fuente: </w:t>
                  </w:r>
                  <w:r>
                    <w:rPr>
                      <w:b w:val="0"/>
                      <w:bCs w:val="0"/>
                    </w:rPr>
                    <w:t>Base de Datos Censo del Magiste</w:t>
                  </w:r>
                  <w:r>
                    <w:rPr>
                      <w:b w:val="0"/>
                      <w:bCs w:val="0"/>
                    </w:rPr>
                    <w:t>rio Fiscal  y de los Servidores Públicos del MEC (2000)</w:t>
                  </w:r>
                </w:p>
                <w:p w:rsidR="00000000" w:rsidRDefault="00A028EF">
                  <w:pPr>
                    <w:jc w:val="right"/>
                    <w:rPr>
                      <w:b w:val="0"/>
                      <w:bCs w:val="0"/>
                      <w:sz w:val="18"/>
                    </w:rPr>
                  </w:pPr>
                  <w:r>
                    <w:t xml:space="preserve">Elaboración: </w:t>
                  </w:r>
                  <w:r>
                    <w:rPr>
                      <w:b w:val="0"/>
                      <w:bCs w:val="0"/>
                    </w:rPr>
                    <w:t>I. Calle</w:t>
                  </w:r>
                </w:p>
                <w:p w:rsidR="00000000" w:rsidRDefault="00A028EF"/>
                <w:p w:rsidR="00000000" w:rsidRDefault="00A028EF"/>
              </w:txbxContent>
            </v:textbox>
          </v:rect>
        </w:pict>
      </w: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rPr>
          <w:rFonts w:ascii="Arial" w:hAnsi="Arial" w:cs="Arial"/>
          <w:b/>
          <w:bCs/>
          <w:sz w:val="24"/>
        </w:rPr>
      </w:pPr>
    </w:p>
    <w:p w:rsidR="00000000" w:rsidRDefault="00A028EF">
      <w:pPr>
        <w:pStyle w:val="Textosinformato"/>
        <w:spacing w:line="480" w:lineRule="auto"/>
        <w:ind w:firstLine="709"/>
        <w:jc w:val="both"/>
        <w:rPr>
          <w:rFonts w:ascii="Arial" w:hAnsi="Arial" w:cs="Arial"/>
          <w:b/>
          <w:bCs/>
          <w:sz w:val="24"/>
        </w:rPr>
      </w:pPr>
      <w:r>
        <w:rPr>
          <w:rFonts w:ascii="Arial" w:hAnsi="Arial" w:cs="Arial"/>
          <w:b/>
          <w:bCs/>
          <w:sz w:val="24"/>
        </w:rPr>
        <w:t xml:space="preserve">Edad </w:t>
      </w:r>
    </w:p>
    <w:p w:rsidR="00000000" w:rsidRDefault="00A028EF">
      <w:pPr>
        <w:pStyle w:val="Textosinformato"/>
        <w:spacing w:line="480" w:lineRule="auto"/>
        <w:jc w:val="both"/>
        <w:rPr>
          <w:rFonts w:ascii="Arial" w:hAnsi="Arial" w:cs="Arial"/>
          <w:b/>
          <w:bCs/>
          <w:sz w:val="24"/>
        </w:rPr>
      </w:pPr>
    </w:p>
    <w:p w:rsidR="00000000" w:rsidRDefault="00A028EF">
      <w:pPr>
        <w:pStyle w:val="Textosinformato"/>
        <w:spacing w:line="480" w:lineRule="auto"/>
        <w:ind w:left="709"/>
        <w:jc w:val="both"/>
        <w:rPr>
          <w:rFonts w:ascii="Arial" w:hAnsi="Arial" w:cs="Arial"/>
          <w:sz w:val="24"/>
        </w:rPr>
      </w:pPr>
      <w:r>
        <w:rPr>
          <w:rFonts w:ascii="Arial" w:hAnsi="Arial" w:cs="Arial"/>
          <w:sz w:val="24"/>
        </w:rPr>
        <w:t xml:space="preserve">Para conocer la edad que tenía el entrevistado del grupo  “Otros” al 14 de diciembre del 2000 se utiliza la variable “Edad” que, para una mejor comprensión de su distribución de probabilidad ha sido clasificada en 8 </w:t>
      </w:r>
      <w:r>
        <w:rPr>
          <w:rFonts w:ascii="Arial" w:hAnsi="Arial" w:cs="Arial"/>
          <w:sz w:val="24"/>
        </w:rPr>
        <w:t>intervalos (Véase Tabla 55 y Gráfico 19). El 74.16% de los entrevistados presenta una edad inferior a 50 años, siendo el intervalo [42.50) el de mayor frecuencia. El porcentaje de personas con  más de 58 años de edad es 10.61.</w:t>
      </w: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r>
        <w:rPr>
          <w:rFonts w:ascii="Verdana" w:hAnsi="Verdana" w:cs="Arial"/>
          <w:b/>
          <w:bCs/>
          <w:noProof/>
          <w:lang w:val="es-ES"/>
        </w:rPr>
        <w:pict>
          <v:rect id="_x0000_s1056" style="position:absolute;left:0;text-align:left;margin-left:54pt;margin-top:-18pt;width:315pt;height:315pt;z-index:-251661312"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Tabla 55</w:t>
                  </w:r>
                </w:p>
                <w:p w:rsidR="00000000" w:rsidRDefault="00A028EF">
                  <w:pPr>
                    <w:pStyle w:val="Textosinformato"/>
                    <w:jc w:val="center"/>
                    <w:rPr>
                      <w:rFonts w:ascii="Verdana" w:hAnsi="Verdana" w:cs="Arial"/>
                      <w:b/>
                      <w:bCs/>
                    </w:rPr>
                  </w:pPr>
                  <w:r>
                    <w:rPr>
                      <w:rFonts w:ascii="Verdana" w:hAnsi="Verdana" w:cs="Arial"/>
                      <w:b/>
                      <w:bCs/>
                    </w:rPr>
                    <w:t>Provinci</w:t>
                  </w:r>
                  <w:r>
                    <w:rPr>
                      <w:rFonts w:ascii="Verdana" w:hAnsi="Verdana" w:cs="Arial"/>
                      <w:b/>
                      <w:bCs/>
                    </w:rPr>
                    <w:t>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Tabla de Frecuencias de la Edad </w:t>
                  </w:r>
                </w:p>
                <w:p w:rsidR="00000000" w:rsidRDefault="00A028EF">
                  <w:pPr>
                    <w:pStyle w:val="Textosinformato"/>
                    <w:jc w:val="center"/>
                    <w:rPr>
                      <w:rFonts w:ascii="Verdana" w:hAnsi="Verdana" w:cs="Arial"/>
                      <w:b/>
                      <w:bCs/>
                    </w:rPr>
                  </w:pPr>
                </w:p>
                <w:tbl>
                  <w:tblPr>
                    <w:tblW w:w="57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320"/>
                    <w:gridCol w:w="1880"/>
                    <w:gridCol w:w="1300"/>
                    <w:gridCol w:w="1320"/>
                  </w:tblGrid>
                  <w:tr w:rsidR="00000000">
                    <w:trPr>
                      <w:cantSplit/>
                      <w:trHeight w:val="300"/>
                      <w:tblCellSpacing w:w="20" w:type="dxa"/>
                      <w:jc w:val="center"/>
                    </w:trPr>
                    <w:tc>
                      <w:tcPr>
                        <w:tcW w:w="1230" w:type="dxa"/>
                        <w:noWrap/>
                      </w:tcPr>
                      <w:p w:rsidR="00000000" w:rsidRDefault="00A028EF">
                        <w:pPr>
                          <w:jc w:val="center"/>
                          <w:rPr>
                            <w:rFonts w:eastAsia="Arial Unicode MS" w:cs="Arial"/>
                            <w:sz w:val="18"/>
                            <w:szCs w:val="18"/>
                          </w:rPr>
                        </w:pPr>
                        <w:r>
                          <w:rPr>
                            <w:rFonts w:cs="Arial"/>
                            <w:sz w:val="18"/>
                            <w:szCs w:val="18"/>
                          </w:rPr>
                          <w:t>Edad</w:t>
                        </w:r>
                      </w:p>
                    </w:tc>
                    <w:tc>
                      <w:tcPr>
                        <w:tcW w:w="1810" w:type="dxa"/>
                        <w:noWrap/>
                      </w:tcPr>
                      <w:p w:rsidR="00000000" w:rsidRDefault="00A028EF">
                        <w:pPr>
                          <w:jc w:val="center"/>
                          <w:rPr>
                            <w:rFonts w:eastAsia="Arial Unicode MS" w:cs="Arial"/>
                            <w:sz w:val="18"/>
                            <w:szCs w:val="18"/>
                          </w:rPr>
                        </w:pPr>
                        <w:r>
                          <w:rPr>
                            <w:rFonts w:cs="Arial"/>
                            <w:sz w:val="18"/>
                            <w:szCs w:val="18"/>
                          </w:rPr>
                          <w:t>N° de Directivos</w:t>
                        </w:r>
                      </w:p>
                    </w:tc>
                    <w:tc>
                      <w:tcPr>
                        <w:tcW w:w="1230" w:type="dxa"/>
                        <w:noWrap/>
                      </w:tcPr>
                      <w:p w:rsidR="00000000" w:rsidRDefault="00A028EF">
                        <w:pPr>
                          <w:jc w:val="center"/>
                          <w:rPr>
                            <w:rFonts w:eastAsia="Arial Unicode MS" w:cs="Arial"/>
                            <w:sz w:val="18"/>
                            <w:szCs w:val="18"/>
                          </w:rPr>
                        </w:pPr>
                        <w:r>
                          <w:rPr>
                            <w:rFonts w:cs="Arial"/>
                            <w:sz w:val="18"/>
                            <w:szCs w:val="18"/>
                          </w:rPr>
                          <w:t>Frec. Relativa</w:t>
                        </w:r>
                      </w:p>
                    </w:tc>
                    <w:tc>
                      <w:tcPr>
                        <w:tcW w:w="1230" w:type="dxa"/>
                        <w:noWrap/>
                      </w:tcPr>
                      <w:p w:rsidR="00000000" w:rsidRDefault="00A028EF">
                        <w:pPr>
                          <w:jc w:val="center"/>
                          <w:rPr>
                            <w:rFonts w:cs="Arial"/>
                            <w:sz w:val="18"/>
                            <w:szCs w:val="18"/>
                          </w:rPr>
                        </w:pPr>
                        <w:r>
                          <w:rPr>
                            <w:rFonts w:cs="Arial"/>
                            <w:sz w:val="18"/>
                            <w:szCs w:val="18"/>
                          </w:rPr>
                          <w:t>Frecuencia</w:t>
                        </w:r>
                      </w:p>
                      <w:p w:rsidR="00000000" w:rsidRDefault="00A028EF">
                        <w:pPr>
                          <w:jc w:val="center"/>
                          <w:rPr>
                            <w:rFonts w:eastAsia="Arial Unicode MS" w:cs="Arial"/>
                            <w:sz w:val="18"/>
                            <w:szCs w:val="18"/>
                          </w:rPr>
                        </w:pPr>
                        <w:r>
                          <w:rPr>
                            <w:rFonts w:cs="Arial"/>
                            <w:sz w:val="18"/>
                            <w:szCs w:val="18"/>
                          </w:rPr>
                          <w:t>Acumulada</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[18,26)</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52</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0.0428</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0.0428</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[26,34)</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178</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0.1465</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0.1893</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[34,42)</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342</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0.2815</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0.4708</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[42,50)</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329</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0.2708</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0.7416</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[50,58)</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185</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0.1523</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0.8938</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[58,66)</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96</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0.0790</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0.9728</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[66,74)</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24</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0.0197</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0.9925</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sz w:val="18"/>
                            <w:szCs w:val="18"/>
                          </w:rPr>
                        </w:pPr>
                        <w:r>
                          <w:rPr>
                            <w:rFonts w:cs="Arial"/>
                            <w:b w:val="0"/>
                            <w:bCs w:val="0"/>
                            <w:sz w:val="18"/>
                            <w:szCs w:val="18"/>
                          </w:rPr>
                          <w:t>[74,82)</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9</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0.0074</w:t>
                        </w:r>
                      </w:p>
                    </w:tc>
                    <w:tc>
                      <w:tcPr>
                        <w:tcW w:w="0" w:type="auto"/>
                        <w:noWrap/>
                        <w:vAlign w:val="bottom"/>
                      </w:tcPr>
                      <w:p w:rsidR="00000000" w:rsidRDefault="00A028EF">
                        <w:pPr>
                          <w:jc w:val="right"/>
                          <w:rPr>
                            <w:rFonts w:eastAsia="Arial Unicode MS" w:cs="Arial"/>
                            <w:b w:val="0"/>
                            <w:bCs w:val="0"/>
                            <w:sz w:val="18"/>
                            <w:szCs w:val="18"/>
                          </w:rPr>
                        </w:pPr>
                        <w:r>
                          <w:rPr>
                            <w:rFonts w:cs="Arial"/>
                            <w:b w:val="0"/>
                            <w:bCs w:val="0"/>
                            <w:sz w:val="18"/>
                            <w:szCs w:val="18"/>
                          </w:rPr>
                          <w:t>1.0000</w:t>
                        </w:r>
                      </w:p>
                    </w:tc>
                  </w:tr>
                  <w:tr w:rsidR="00000000">
                    <w:trPr>
                      <w:cantSplit/>
                      <w:trHeight w:hRule="exact" w:val="312"/>
                      <w:tblCellSpacing w:w="20" w:type="dxa"/>
                      <w:jc w:val="center"/>
                    </w:trPr>
                    <w:tc>
                      <w:tcPr>
                        <w:tcW w:w="0" w:type="auto"/>
                        <w:noWrap/>
                        <w:vAlign w:val="bottom"/>
                      </w:tcPr>
                      <w:p w:rsidR="00000000" w:rsidRDefault="00A028EF">
                        <w:pPr>
                          <w:rPr>
                            <w:rFonts w:eastAsia="Arial Unicode MS" w:cs="Arial"/>
                            <w:b w:val="0"/>
                            <w:bCs w:val="0"/>
                            <w:i/>
                            <w:iCs/>
                            <w:sz w:val="18"/>
                            <w:szCs w:val="18"/>
                          </w:rPr>
                        </w:pPr>
                        <w:r>
                          <w:rPr>
                            <w:rFonts w:cs="Arial"/>
                            <w:b w:val="0"/>
                            <w:bCs w:val="0"/>
                            <w:i/>
                            <w:iCs/>
                            <w:sz w:val="18"/>
                            <w:szCs w:val="18"/>
                          </w:rPr>
                          <w:t>Total</w:t>
                        </w:r>
                      </w:p>
                    </w:tc>
                    <w:tc>
                      <w:tcPr>
                        <w:tcW w:w="0" w:type="auto"/>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1215</w:t>
                        </w:r>
                      </w:p>
                    </w:tc>
                    <w:tc>
                      <w:tcPr>
                        <w:tcW w:w="0" w:type="auto"/>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1.0000</w:t>
                        </w:r>
                      </w:p>
                    </w:tc>
                    <w:tc>
                      <w:tcPr>
                        <w:tcW w:w="0" w:type="auto"/>
                        <w:noWrap/>
                        <w:vAlign w:val="bottom"/>
                      </w:tcPr>
                      <w:p w:rsidR="00000000" w:rsidRDefault="00A028EF">
                        <w:pPr>
                          <w:jc w:val="right"/>
                          <w:rPr>
                            <w:rFonts w:eastAsia="Arial Unicode MS" w:cs="Arial"/>
                            <w:sz w:val="18"/>
                            <w:szCs w:val="18"/>
                          </w:rPr>
                        </w:pPr>
                        <w:r>
                          <w:rPr>
                            <w:rFonts w:cs="Arial"/>
                            <w:sz w:val="18"/>
                            <w:szCs w:val="18"/>
                          </w:rPr>
                          <w:t> </w:t>
                        </w:r>
                      </w:p>
                    </w:tc>
                  </w:tr>
                </w:tbl>
                <w:p w:rsidR="00000000" w:rsidRDefault="00A028EF"/>
                <w:p w:rsidR="00000000" w:rsidRDefault="00A028EF">
                  <w:pPr>
                    <w:rPr>
                      <w:b w:val="0"/>
                      <w:bCs w:val="0"/>
                    </w:rPr>
                  </w:pPr>
                  <w:r>
                    <w:t xml:space="preserve">Fuente: </w:t>
                  </w:r>
                  <w:r>
                    <w:rPr>
                      <w:b w:val="0"/>
                      <w:bCs w:val="0"/>
                    </w:rPr>
                    <w:t xml:space="preserve">Base de Datos Censo del Magisterio Fiscal  y de </w:t>
                  </w:r>
                </w:p>
                <w:p w:rsidR="00000000" w:rsidRDefault="00A028EF">
                  <w:r>
                    <w:rPr>
                      <w:b w:val="0"/>
                      <w:bCs w:val="0"/>
                    </w:rPr>
                    <w:t xml:space="preserve">              los Servidores Públicos del MEC (2000)</w:t>
                  </w:r>
                </w:p>
                <w:p w:rsidR="00000000" w:rsidRDefault="00A028EF">
                  <w:pPr>
                    <w:ind w:left="2127" w:firstLine="709"/>
                    <w:jc w:val="center"/>
                    <w:rPr>
                      <w:sz w:val="22"/>
                    </w:rPr>
                  </w:pPr>
                  <w:r>
                    <w:t xml:space="preserve">       Elaboración</w:t>
                  </w:r>
                  <w:r>
                    <w:rPr>
                      <w:i/>
                      <w:iCs/>
                    </w:rPr>
                    <w:t>:</w:t>
                  </w:r>
                  <w:r>
                    <w:rPr>
                      <w:b w:val="0"/>
                      <w:bCs w:val="0"/>
                    </w:rPr>
                    <w:t xml:space="preserve"> I. Call</w:t>
                  </w:r>
                  <w:r>
                    <w:rPr>
                      <w:b w:val="0"/>
                      <w:bCs w:val="0"/>
                    </w:rPr>
                    <w:t>e</w:t>
                  </w:r>
                </w:p>
                <w:p w:rsidR="00000000" w:rsidRDefault="00A028EF"/>
              </w:txbxContent>
            </v:textbox>
          </v:rect>
        </w:pict>
      </w: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r>
        <w:rPr>
          <w:rFonts w:ascii="Arial" w:hAnsi="Arial" w:cs="Arial"/>
          <w:noProof/>
          <w:lang w:val="es-ES"/>
        </w:rPr>
        <w:pict>
          <v:rect id="_x0000_s1090" style="position:absolute;left:0;text-align:left;margin-left:45pt;margin-top:20.05pt;width:333pt;height:270pt;z-index:251679744"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19</w:t>
                  </w:r>
                </w:p>
                <w:p w:rsidR="00000000" w:rsidRDefault="00A028EF">
                  <w:pPr>
                    <w:pStyle w:val="Textosinformato"/>
                    <w:jc w:val="center"/>
                    <w:rPr>
                      <w:rFonts w:ascii="Verdana" w:hAnsi="Verdana" w:cs="Arial"/>
                      <w:b/>
                      <w:bCs/>
                    </w:rPr>
                  </w:pPr>
                  <w:r>
                    <w:rPr>
                      <w:rFonts w:ascii="Verdana" w:hAnsi="Verdana" w:cs="Arial"/>
                      <w:b/>
                      <w:bCs/>
                    </w:rPr>
                    <w:t>Provincia del Azuay: Censo del Magis</w:t>
                  </w:r>
                  <w:r>
                    <w:rPr>
                      <w:rFonts w:ascii="Verdana" w:hAnsi="Verdana" w:cs="Arial"/>
                      <w:b/>
                      <w:bCs/>
                    </w:rPr>
                    <w:t>terio Nacional</w:t>
                  </w:r>
                </w:p>
                <w:p w:rsidR="00000000" w:rsidRDefault="00A028EF">
                  <w:pPr>
                    <w:pStyle w:val="Ttulo4"/>
                    <w:rPr>
                      <w:sz w:val="20"/>
                    </w:rPr>
                  </w:pPr>
                  <w:r>
                    <w:rPr>
                      <w:sz w:val="20"/>
                    </w:rPr>
                    <w:t>Otros</w:t>
                  </w:r>
                </w:p>
                <w:p w:rsidR="00000000" w:rsidRDefault="00A028EF">
                  <w:pPr>
                    <w:pStyle w:val="Ttulo2"/>
                    <w:rPr>
                      <w:lang w:val="es-ES"/>
                    </w:rPr>
                  </w:pPr>
                  <w:r>
                    <w:rPr>
                      <w:lang w:val="es-ES"/>
                    </w:rPr>
                    <w:t>Distribución de la Edad</w:t>
                  </w:r>
                </w:p>
                <w:p w:rsidR="00000000" w:rsidRDefault="00170522">
                  <w:pPr>
                    <w:jc w:val="center"/>
                    <w:rPr>
                      <w:i/>
                      <w:iCs/>
                    </w:rPr>
                  </w:pPr>
                  <w:r>
                    <w:rPr>
                      <w:noProof/>
                    </w:rPr>
                    <w:drawing>
                      <wp:inline distT="0" distB="0" distL="0" distR="0">
                        <wp:extent cx="3238500" cy="20701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A028EF"/>
                <w:p w:rsidR="00000000" w:rsidRDefault="00A028EF">
                  <w:r>
                    <w:t xml:space="preserve">Fuente: </w:t>
                  </w:r>
                  <w:r>
                    <w:rPr>
                      <w:b w:val="0"/>
                      <w:bCs w:val="0"/>
                    </w:rPr>
                    <w:t>Base de Datos Censo del Magisterio Fiscal  y de los Servidores Públicos del MEC (2000)</w:t>
                  </w:r>
                </w:p>
                <w:p w:rsidR="00000000" w:rsidRDefault="00A028EF">
                  <w:pPr>
                    <w:pStyle w:val="Textosinformato"/>
                    <w:jc w:val="center"/>
                    <w:rPr>
                      <w:rFonts w:ascii="Verdana" w:hAnsi="Verdana"/>
                      <w:b/>
                      <w:bCs/>
                      <w:sz w:val="18"/>
                      <w:szCs w:val="24"/>
                      <w:lang w:val="es-ES"/>
                    </w:rPr>
                  </w:pPr>
                  <w:r>
                    <w:rPr>
                      <w:rFonts w:ascii="Verdana" w:hAnsi="Verdana"/>
                      <w:b/>
                      <w:bCs/>
                      <w:szCs w:val="24"/>
                      <w:lang w:val="es-ES"/>
                    </w:rPr>
                    <w:t xml:space="preserve">                                                      Elaboración: </w:t>
                  </w:r>
                  <w:r>
                    <w:rPr>
                      <w:rFonts w:ascii="Verdana" w:hAnsi="Verdana"/>
                      <w:szCs w:val="24"/>
                      <w:lang w:val="es-ES"/>
                    </w:rPr>
                    <w:t>I. Calle</w:t>
                  </w:r>
                  <w:r>
                    <w:rPr>
                      <w:rFonts w:ascii="Verdana" w:hAnsi="Verdana"/>
                      <w:b/>
                      <w:bCs/>
                      <w:sz w:val="18"/>
                      <w:szCs w:val="24"/>
                      <w:lang w:val="es-ES"/>
                    </w:rPr>
                    <w:t xml:space="preserve"> </w:t>
                  </w:r>
                </w:p>
              </w:txbxContent>
            </v:textbox>
          </v:rect>
        </w:pict>
      </w: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ind w:left="709"/>
        <w:jc w:val="both"/>
        <w:rPr>
          <w:rFonts w:ascii="Verdana" w:hAnsi="Verdana" w:cs="Arial"/>
          <w:b/>
          <w:bCs/>
        </w:rPr>
      </w:pPr>
      <w:r>
        <w:rPr>
          <w:rFonts w:ascii="Arial" w:hAnsi="Arial" w:cs="Arial"/>
          <w:sz w:val="24"/>
        </w:rPr>
        <w:t>El funcionario más joven del MEC Azuay tiene 18.39 años y el de mayor edad 79.56 años. El coeficiente de asimetría es 0.356, valor que es relativamente pequeño lo que significa que la edad de los entrevistados del grupo “Otros” posee una distribución lige</w:t>
      </w:r>
      <w:r>
        <w:rPr>
          <w:rFonts w:ascii="Arial" w:hAnsi="Arial" w:cs="Arial"/>
          <w:sz w:val="24"/>
        </w:rPr>
        <w:t>ramente sesgada hacia la izquierda,  además  debido a que el coeficiente de curtosis es aproximadamente 0.03 se concluye que la distribución es platicúrtica, este comportamiento  también es explicado a través de las medidas de dispersión  varianza y desvia</w:t>
      </w:r>
      <w:r>
        <w:rPr>
          <w:rFonts w:ascii="Arial" w:hAnsi="Arial" w:cs="Arial"/>
          <w:sz w:val="24"/>
        </w:rPr>
        <w:t>ción estándar (Véase Tabla 56).</w:t>
      </w:r>
    </w:p>
    <w:p w:rsidR="00000000" w:rsidRDefault="00A028EF">
      <w:pPr>
        <w:pStyle w:val="Textosinformato"/>
        <w:spacing w:line="480" w:lineRule="auto"/>
        <w:jc w:val="both"/>
        <w:rPr>
          <w:rFonts w:ascii="Verdana" w:hAnsi="Verdana" w:cs="Arial"/>
        </w:rPr>
      </w:pPr>
      <w:r>
        <w:rPr>
          <w:rFonts w:ascii="Verdana" w:hAnsi="Verdana" w:cs="Arial"/>
          <w:b/>
          <w:bCs/>
          <w:noProof/>
          <w:lang w:val="es-ES"/>
        </w:rPr>
        <w:pict>
          <v:rect id="_x0000_s1057" style="position:absolute;left:0;text-align:left;margin-left:1in;margin-top:12.6pt;width:315pt;height:333pt;z-index:-251660288" strokeweight="3pt">
            <v:stroke linestyle="thinThin"/>
            <v:textbox style="mso-next-textbox:#_x0000_s1057">
              <w:txbxContent>
                <w:p w:rsidR="00000000" w:rsidRDefault="00A028EF">
                  <w:pPr>
                    <w:pStyle w:val="Textosinformato"/>
                    <w:jc w:val="center"/>
                    <w:rPr>
                      <w:rFonts w:ascii="Verdana" w:hAnsi="Verdana" w:cs="Arial"/>
                      <w:b/>
                      <w:bCs/>
                    </w:rPr>
                  </w:pPr>
                  <w:r>
                    <w:rPr>
                      <w:rFonts w:ascii="Verdana" w:hAnsi="Verdana" w:cs="Arial"/>
                      <w:b/>
                      <w:bCs/>
                    </w:rPr>
                    <w:t>Tabla 56</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Estadística Descriptiva de la Edad </w:t>
                  </w:r>
                </w:p>
                <w:p w:rsidR="00000000" w:rsidRDefault="00A028EF">
                  <w:pPr>
                    <w:pStyle w:val="Textosinformato"/>
                    <w:jc w:val="center"/>
                    <w:rPr>
                      <w:rFonts w:ascii="Verdana" w:hAnsi="Verdana" w:cs="Arial"/>
                      <w:b/>
                      <w:bCs/>
                    </w:rPr>
                  </w:pPr>
                </w:p>
                <w:tbl>
                  <w:tblPr>
                    <w:tblW w:w="489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2337"/>
                    <w:gridCol w:w="1096"/>
                    <w:gridCol w:w="1463"/>
                  </w:tblGrid>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Total</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1290" w:type="dxa"/>
                        <w:noWrap/>
                        <w:vAlign w:val="bottom"/>
                      </w:tcPr>
                      <w:p w:rsidR="00000000" w:rsidRDefault="00A028EF">
                        <w:pPr>
                          <w:jc w:val="right"/>
                          <w:rPr>
                            <w:rFonts w:eastAsia="Arial Unicode MS" w:cs="Arial"/>
                            <w:b w:val="0"/>
                            <w:bCs w:val="0"/>
                            <w:szCs w:val="20"/>
                          </w:rPr>
                        </w:pPr>
                        <w:r>
                          <w:rPr>
                            <w:rFonts w:cs="Arial"/>
                            <w:b w:val="0"/>
                            <w:bCs w:val="0"/>
                            <w:szCs w:val="20"/>
                          </w:rPr>
                          <w:t>1215</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Media</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43.588</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Mediana</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42.91</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Moda</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47.98</w:t>
                        </w:r>
                      </w:p>
                    </w:tc>
                  </w:tr>
                  <w:tr w:rsidR="00000000">
                    <w:trPr>
                      <w:trHeight w:val="227"/>
                      <w:tblCellSpacing w:w="20" w:type="dxa"/>
                      <w:jc w:val="center"/>
                    </w:trPr>
                    <w:tc>
                      <w:tcPr>
                        <w:tcW w:w="2112" w:type="dxa"/>
                      </w:tcPr>
                      <w:p w:rsidR="00000000" w:rsidRDefault="00A028EF">
                        <w:pPr>
                          <w:rPr>
                            <w:rFonts w:eastAsia="Arial Unicode MS" w:cs="Arial"/>
                            <w:b w:val="0"/>
                            <w:bCs w:val="0"/>
                            <w:szCs w:val="20"/>
                          </w:rPr>
                        </w:pPr>
                        <w:r>
                          <w:rPr>
                            <w:rFonts w:cs="Arial"/>
                            <w:b w:val="0"/>
                            <w:bCs w:val="0"/>
                            <w:szCs w:val="20"/>
                          </w:rPr>
                          <w:t>Desviación Estándar</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10.893</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Varianza</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118.664</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Sesgo</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0.355</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Curtosis</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0.029</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Mínim</w:t>
                        </w:r>
                        <w:r>
                          <w:rPr>
                            <w:rFonts w:cs="Arial"/>
                            <w:b w:val="0"/>
                            <w:bCs w:val="0"/>
                            <w:szCs w:val="20"/>
                          </w:rPr>
                          <w:t>o</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18.39</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Máximo</w:t>
                        </w:r>
                      </w:p>
                    </w:tc>
                    <w:tc>
                      <w:tcPr>
                        <w:tcW w:w="964" w:type="dxa"/>
                        <w:noWrap/>
                        <w:vAlign w:val="bottom"/>
                      </w:tcPr>
                      <w:p w:rsidR="00000000" w:rsidRDefault="00A028EF">
                        <w:pPr>
                          <w:rPr>
                            <w:rFonts w:eastAsia="Arial Unicode MS" w:cs="Arial"/>
                            <w:b w:val="0"/>
                            <w:bCs w:val="0"/>
                            <w:szCs w:val="20"/>
                          </w:rPr>
                        </w:pPr>
                        <w:r>
                          <w:rPr>
                            <w:rFonts w:cs="Arial"/>
                            <w:b w:val="0"/>
                            <w:bCs w:val="0"/>
                            <w:szCs w:val="20"/>
                          </w:rPr>
                          <w:t> </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79.56</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Percentiles</w:t>
                        </w:r>
                      </w:p>
                    </w:tc>
                    <w:tc>
                      <w:tcPr>
                        <w:tcW w:w="964" w:type="dxa"/>
                        <w:noWrap/>
                        <w:vAlign w:val="bottom"/>
                      </w:tcPr>
                      <w:p w:rsidR="00000000" w:rsidRDefault="00A028EF">
                        <w:pPr>
                          <w:jc w:val="right"/>
                          <w:rPr>
                            <w:rFonts w:eastAsia="Arial Unicode MS" w:cs="Arial"/>
                            <w:b w:val="0"/>
                            <w:bCs w:val="0"/>
                            <w:szCs w:val="20"/>
                          </w:rPr>
                        </w:pPr>
                        <w:r>
                          <w:rPr>
                            <w:rFonts w:cs="Arial"/>
                            <w:b w:val="0"/>
                            <w:bCs w:val="0"/>
                            <w:szCs w:val="20"/>
                          </w:rPr>
                          <w:t>25</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36.11</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 </w:t>
                        </w:r>
                      </w:p>
                    </w:tc>
                    <w:tc>
                      <w:tcPr>
                        <w:tcW w:w="964" w:type="dxa"/>
                        <w:noWrap/>
                        <w:vAlign w:val="bottom"/>
                      </w:tcPr>
                      <w:p w:rsidR="00000000" w:rsidRDefault="00A028EF">
                        <w:pPr>
                          <w:jc w:val="right"/>
                          <w:rPr>
                            <w:rFonts w:eastAsia="Arial Unicode MS" w:cs="Arial"/>
                            <w:b w:val="0"/>
                            <w:bCs w:val="0"/>
                            <w:szCs w:val="20"/>
                          </w:rPr>
                        </w:pPr>
                        <w:r>
                          <w:rPr>
                            <w:rFonts w:cs="Arial"/>
                            <w:b w:val="0"/>
                            <w:bCs w:val="0"/>
                            <w:szCs w:val="20"/>
                          </w:rPr>
                          <w:t>50</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42.91</w:t>
                        </w:r>
                      </w:p>
                    </w:tc>
                  </w:tr>
                  <w:tr w:rsidR="00000000">
                    <w:trPr>
                      <w:trHeight w:val="227"/>
                      <w:tblCellSpacing w:w="20" w:type="dxa"/>
                      <w:jc w:val="center"/>
                    </w:trPr>
                    <w:tc>
                      <w:tcPr>
                        <w:tcW w:w="2112" w:type="dxa"/>
                        <w:noWrap/>
                        <w:vAlign w:val="bottom"/>
                      </w:tcPr>
                      <w:p w:rsidR="00000000" w:rsidRDefault="00A028EF">
                        <w:pPr>
                          <w:rPr>
                            <w:rFonts w:eastAsia="Arial Unicode MS" w:cs="Arial"/>
                            <w:b w:val="0"/>
                            <w:bCs w:val="0"/>
                            <w:szCs w:val="20"/>
                          </w:rPr>
                        </w:pPr>
                        <w:r>
                          <w:rPr>
                            <w:rFonts w:cs="Arial"/>
                            <w:b w:val="0"/>
                            <w:bCs w:val="0"/>
                            <w:szCs w:val="20"/>
                          </w:rPr>
                          <w:t> </w:t>
                        </w:r>
                      </w:p>
                    </w:tc>
                    <w:tc>
                      <w:tcPr>
                        <w:tcW w:w="964" w:type="dxa"/>
                        <w:noWrap/>
                        <w:vAlign w:val="bottom"/>
                      </w:tcPr>
                      <w:p w:rsidR="00000000" w:rsidRDefault="00A028EF">
                        <w:pPr>
                          <w:jc w:val="right"/>
                          <w:rPr>
                            <w:rFonts w:eastAsia="Arial Unicode MS" w:cs="Arial"/>
                            <w:b w:val="0"/>
                            <w:bCs w:val="0"/>
                            <w:szCs w:val="20"/>
                          </w:rPr>
                        </w:pPr>
                        <w:r>
                          <w:rPr>
                            <w:rFonts w:cs="Arial"/>
                            <w:b w:val="0"/>
                            <w:bCs w:val="0"/>
                            <w:szCs w:val="20"/>
                          </w:rPr>
                          <w:t>75</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50.48</w:t>
                        </w:r>
                      </w:p>
                    </w:tc>
                  </w:tr>
                </w:tbl>
                <w:p w:rsidR="00000000" w:rsidRDefault="00A028EF">
                  <w:pPr>
                    <w:pStyle w:val="Textoindependiente3"/>
                    <w:rPr>
                      <w:b/>
                      <w:bCs/>
                      <w:sz w:val="20"/>
                    </w:rPr>
                  </w:pPr>
                </w:p>
                <w:p w:rsidR="00000000" w:rsidRDefault="00A028EF">
                  <w:pPr>
                    <w:pStyle w:val="Textoindependiente3"/>
                    <w:rPr>
                      <w:sz w:val="20"/>
                    </w:rPr>
                  </w:pPr>
                  <w:r>
                    <w:rPr>
                      <w:b/>
                      <w:bCs/>
                      <w:sz w:val="20"/>
                    </w:rPr>
                    <w:t xml:space="preserve">Fuente: </w:t>
                  </w:r>
                  <w:r>
                    <w:rPr>
                      <w:sz w:val="20"/>
                    </w:rPr>
                    <w:t xml:space="preserve">Base de Datos Censo del Magisterio Fiscal  y </w:t>
                  </w:r>
                </w:p>
                <w:p w:rsidR="00000000" w:rsidRDefault="00A028EF">
                  <w:pPr>
                    <w:pStyle w:val="Textoindependiente3"/>
                    <w:rPr>
                      <w:b/>
                      <w:bCs/>
                      <w:sz w:val="20"/>
                    </w:rPr>
                  </w:pPr>
                  <w:r>
                    <w:rPr>
                      <w:sz w:val="20"/>
                    </w:rPr>
                    <w:t xml:space="preserve">             de los Servidores Públicos del MEC (2000)</w:t>
                  </w:r>
                </w:p>
                <w:p w:rsidR="00000000" w:rsidRDefault="00A028EF">
                  <w:pPr>
                    <w:ind w:left="2127" w:firstLine="709"/>
                    <w:jc w:val="center"/>
                  </w:pPr>
                  <w:r>
                    <w:t>Elaboración</w:t>
                  </w:r>
                  <w:r>
                    <w:rPr>
                      <w:i/>
                      <w:iCs/>
                    </w:rPr>
                    <w:t>:</w:t>
                  </w:r>
                  <w:r>
                    <w:t xml:space="preserve"> </w:t>
                  </w:r>
                  <w:r>
                    <w:rPr>
                      <w:b w:val="0"/>
                      <w:bCs w:val="0"/>
                    </w:rPr>
                    <w:t>I. Calle</w:t>
                  </w:r>
                </w:p>
                <w:p w:rsidR="00000000" w:rsidRDefault="00A028EF"/>
                <w:p w:rsidR="00000000" w:rsidRDefault="00A028EF"/>
                <w:p w:rsidR="00000000" w:rsidRDefault="00A028EF"/>
              </w:txbxContent>
            </v:textbox>
          </v:rect>
        </w:pict>
      </w: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ind w:left="709"/>
        <w:jc w:val="both"/>
        <w:rPr>
          <w:rFonts w:ascii="Arial" w:hAnsi="Arial" w:cs="Arial"/>
          <w:sz w:val="24"/>
        </w:rPr>
      </w:pPr>
      <w:r>
        <w:rPr>
          <w:rFonts w:ascii="Arial" w:hAnsi="Arial" w:cs="Arial"/>
          <w:sz w:val="24"/>
        </w:rPr>
        <w:t>Al analizar el valor de los percentiles se tiene que el 25% de los entrevistados que pertenecen al grupo “Otros” tiene una edad menor o igual a 36.11, mientras que otro 25% supera los 50.48 años de edad. (Véa</w:t>
      </w:r>
      <w:r>
        <w:rPr>
          <w:rFonts w:ascii="Arial" w:hAnsi="Arial" w:cs="Arial"/>
          <w:sz w:val="24"/>
        </w:rPr>
        <w:t>se Gráfico 20).</w:t>
      </w:r>
    </w:p>
    <w:p w:rsidR="00000000" w:rsidRDefault="00A028EF">
      <w:pPr>
        <w:pStyle w:val="Textosinformato"/>
        <w:spacing w:line="480" w:lineRule="auto"/>
        <w:rPr>
          <w:rFonts w:ascii="Arial" w:hAnsi="Arial" w:cs="Arial"/>
          <w:sz w:val="24"/>
        </w:rPr>
      </w:pPr>
      <w:r>
        <w:rPr>
          <w:rFonts w:ascii="Verdana" w:hAnsi="Verdana" w:cs="Arial"/>
          <w:noProof/>
          <w:lang w:val="es-ES"/>
        </w:rPr>
        <w:pict>
          <v:rect id="_x0000_s1063" style="position:absolute;margin-left:1in;margin-top:24.6pt;width:306pt;height:271.2pt;z-index:-251658240"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20</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170522">
                  <w:pPr>
                    <w:jc w:val="center"/>
                    <w:rPr>
                      <w:i/>
                      <w:iCs/>
                    </w:rPr>
                  </w:pPr>
                  <w:r>
                    <w:rPr>
                      <w:noProof/>
                    </w:rPr>
                    <w:drawing>
                      <wp:inline distT="0" distB="0" distL="0" distR="0">
                        <wp:extent cx="3200400" cy="19812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A028EF"/>
                <w:p w:rsidR="00000000" w:rsidRDefault="00A028EF">
                  <w:pPr>
                    <w:rPr>
                      <w:b w:val="0"/>
                      <w:bCs w:val="0"/>
                    </w:rPr>
                  </w:pPr>
                  <w:r>
                    <w:t xml:space="preserve">Fuente: </w:t>
                  </w:r>
                  <w:r>
                    <w:rPr>
                      <w:b w:val="0"/>
                      <w:bCs w:val="0"/>
                    </w:rPr>
                    <w:t xml:space="preserve">Base de Datos Censo del Magisterio Fiscal  y de </w:t>
                  </w:r>
                </w:p>
                <w:p w:rsidR="00000000" w:rsidRDefault="00A028EF">
                  <w:r>
                    <w:rPr>
                      <w:b w:val="0"/>
                      <w:bCs w:val="0"/>
                    </w:rPr>
                    <w:t xml:space="preserve">             los Servidores Pú</w:t>
                  </w:r>
                  <w:r>
                    <w:rPr>
                      <w:b w:val="0"/>
                      <w:bCs w:val="0"/>
                    </w:rPr>
                    <w:t>blicos del MEC (2000)</w:t>
                  </w:r>
                </w:p>
                <w:p w:rsidR="00000000" w:rsidRDefault="00A028EF">
                  <w:pPr>
                    <w:ind w:left="2836" w:firstLine="709"/>
                    <w:jc w:val="center"/>
                    <w:rPr>
                      <w:b w:val="0"/>
                      <w:bCs w:val="0"/>
                      <w:sz w:val="18"/>
                    </w:rPr>
                  </w:pPr>
                  <w:r>
                    <w:t xml:space="preserve">Elaboración: </w:t>
                  </w:r>
                  <w:r>
                    <w:rPr>
                      <w:b w:val="0"/>
                      <w:bCs w:val="0"/>
                    </w:rPr>
                    <w:t>I. Calle</w:t>
                  </w:r>
                </w:p>
                <w:p w:rsidR="00000000" w:rsidRDefault="00A028EF"/>
                <w:p w:rsidR="00000000" w:rsidRDefault="00A028EF"/>
              </w:txbxContent>
            </v:textbox>
          </v:rect>
        </w:pict>
      </w:r>
    </w:p>
    <w:p w:rsidR="00000000" w:rsidRDefault="00A028EF">
      <w:pPr>
        <w:pStyle w:val="Textosinformato"/>
        <w:spacing w:line="480" w:lineRule="auto"/>
        <w:rPr>
          <w:rFonts w:ascii="Arial" w:hAnsi="Arial" w:cs="Arial"/>
          <w:sz w:val="24"/>
        </w:rPr>
      </w:pPr>
    </w:p>
    <w:p w:rsidR="00000000" w:rsidRDefault="00A028EF">
      <w:pPr>
        <w:pStyle w:val="Textosinformato"/>
        <w:spacing w:line="480" w:lineRule="auto"/>
        <w:rPr>
          <w:rFonts w:ascii="Arial" w:hAnsi="Arial" w:cs="Arial"/>
          <w:sz w:val="24"/>
        </w:rPr>
      </w:pPr>
    </w:p>
    <w:p w:rsidR="00000000" w:rsidRDefault="00A028EF">
      <w:pPr>
        <w:pStyle w:val="Textosinformato"/>
        <w:spacing w:line="480" w:lineRule="auto"/>
        <w:rPr>
          <w:rFonts w:ascii="Arial" w:hAnsi="Arial" w:cs="Arial"/>
          <w:sz w:val="24"/>
        </w:rPr>
      </w:pPr>
    </w:p>
    <w:p w:rsidR="00000000" w:rsidRDefault="00A028EF">
      <w:pPr>
        <w:pStyle w:val="Textosinformato"/>
        <w:spacing w:line="480" w:lineRule="auto"/>
        <w:rPr>
          <w:rFonts w:ascii="Arial" w:hAnsi="Arial" w:cs="Arial"/>
          <w:sz w:val="24"/>
        </w:rPr>
      </w:pPr>
    </w:p>
    <w:p w:rsidR="00000000" w:rsidRDefault="00A028EF">
      <w:pPr>
        <w:pStyle w:val="Textosinformato"/>
        <w:spacing w:line="480" w:lineRule="auto"/>
        <w:rPr>
          <w:rFonts w:ascii="Arial" w:hAnsi="Arial" w:cs="Arial"/>
          <w:sz w:val="24"/>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ind w:left="709"/>
        <w:jc w:val="both"/>
        <w:rPr>
          <w:rFonts w:ascii="Verdana" w:hAnsi="Verdana" w:cs="Arial"/>
        </w:rPr>
      </w:pPr>
      <w:r>
        <w:rPr>
          <w:rFonts w:ascii="Arial" w:hAnsi="Arial" w:cs="Arial"/>
          <w:sz w:val="24"/>
        </w:rPr>
        <w:t>Para determinar si la distribución de la edad de los funcionarios del MEC puede ser modelada como una normal con media 44 y varianza 119 se ha propuesto la hipótesis nula expuesta en el Cuadro 30.  Al utilizar la prueba no pa</w:t>
      </w:r>
      <w:r>
        <w:rPr>
          <w:rFonts w:ascii="Arial" w:hAnsi="Arial" w:cs="Arial"/>
          <w:sz w:val="24"/>
        </w:rPr>
        <w:t>ramétrica K-S se obtiene una máxima diferencia de 0.05 años y un valor p igual a 0.004, por lo que existe evidencia estadística para rechazar la hipótesis planteada, razón por la cual se concluye que la distribución de la edad de los profesores no puede se</w:t>
      </w:r>
      <w:r>
        <w:rPr>
          <w:rFonts w:ascii="Arial" w:hAnsi="Arial" w:cs="Arial"/>
          <w:sz w:val="24"/>
        </w:rPr>
        <w:t>r modelada como una normal con los parámetros establecidos.</w:t>
      </w: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r>
        <w:rPr>
          <w:rFonts w:ascii="Verdana" w:hAnsi="Verdana" w:cs="Arial"/>
          <w:noProof/>
          <w:lang w:val="es-ES"/>
        </w:rPr>
        <w:pict>
          <v:group id="_x0000_s1096" style="position:absolute;margin-left:63pt;margin-top:5.5pt;width:324pt;height:234pt;z-index:251657216" coordorigin="3528,4520" coordsize="6480,4680">
            <v:rect id="_x0000_s1058" style="position:absolute;left:3528;top:4520;width:6480;height:4680" strokeweight="3pt">
              <v:stroke linestyle="thinThin"/>
              <v:textbox style="mso-next-textbox:#_x0000_s1058">
                <w:txbxContent>
                  <w:p w:rsidR="00000000" w:rsidRDefault="00A028EF">
                    <w:pPr>
                      <w:pStyle w:val="Textosinformato"/>
                      <w:jc w:val="center"/>
                      <w:rPr>
                        <w:rFonts w:ascii="Verdana" w:hAnsi="Verdana" w:cs="Arial"/>
                        <w:b/>
                        <w:bCs/>
                      </w:rPr>
                    </w:pPr>
                    <w:r>
                      <w:rPr>
                        <w:rFonts w:ascii="Verdana" w:hAnsi="Verdana" w:cs="Arial"/>
                        <w:b/>
                        <w:bCs/>
                      </w:rPr>
                      <w:t>Cuadro 30</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jc w:val="center"/>
                      <w:rPr>
                        <w:rFonts w:ascii="Arial" w:hAnsi="Arial" w:cs="Arial"/>
                        <w:b w:val="0"/>
                        <w:bCs w:val="0"/>
                      </w:rPr>
                    </w:pPr>
                    <w:r>
                      <w:rPr>
                        <w:rFonts w:cs="Arial"/>
                      </w:rPr>
                      <w:t xml:space="preserve">Bondad de Ajuste de la Edad </w:t>
                    </w:r>
                  </w:p>
                  <w:p w:rsidR="00000000" w:rsidRDefault="00A028EF">
                    <w:pPr>
                      <w:jc w:val="center"/>
                      <w:rPr>
                        <w:rFonts w:ascii="Arial" w:hAnsi="Arial" w:cs="Arial"/>
                        <w:b w:val="0"/>
                        <w:bCs w:val="0"/>
                      </w:rPr>
                    </w:pPr>
                  </w:p>
                  <w:p w:rsidR="00000000" w:rsidRDefault="00A028EF">
                    <w:pPr>
                      <w:jc w:val="center"/>
                      <w:rPr>
                        <w:b w:val="0"/>
                        <w:bCs w:val="0"/>
                        <w:i/>
                        <w:iCs/>
                        <w:sz w:val="18"/>
                      </w:rPr>
                    </w:pPr>
                  </w:p>
                  <w:p w:rsidR="00000000" w:rsidRDefault="00A028EF">
                    <w:pPr>
                      <w:rPr>
                        <w:b w:val="0"/>
                        <w:bCs w:val="0"/>
                        <w:i/>
                        <w:iCs/>
                        <w:sz w:val="18"/>
                      </w:rPr>
                    </w:pPr>
                  </w:p>
                  <w:p w:rsidR="00000000" w:rsidRDefault="00A028EF">
                    <w:pPr>
                      <w:jc w:val="center"/>
                      <w:rPr>
                        <w:b w:val="0"/>
                        <w:bCs w:val="0"/>
                        <w:i/>
                        <w:iCs/>
                        <w:sz w:val="18"/>
                      </w:rPr>
                    </w:pPr>
                  </w:p>
                  <w:p w:rsidR="00000000" w:rsidRDefault="00A028EF">
                    <w:pPr>
                      <w:jc w:val="cente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i/>
                        <w:iCs/>
                      </w:rPr>
                    </w:pPr>
                  </w:p>
                  <w:p w:rsidR="00000000" w:rsidRDefault="00A028EF">
                    <w:pPr>
                      <w:rPr>
                        <w:b w:val="0"/>
                        <w:bCs w:val="0"/>
                      </w:rPr>
                    </w:pPr>
                    <w:r>
                      <w:t xml:space="preserve">Fuente: </w:t>
                    </w:r>
                    <w:r>
                      <w:rPr>
                        <w:b w:val="0"/>
                        <w:bCs w:val="0"/>
                      </w:rPr>
                      <w:t xml:space="preserve">Base de Datos Censo del Magisterio Fiscal  y de los </w:t>
                    </w:r>
                  </w:p>
                  <w:p w:rsidR="00000000" w:rsidRDefault="00A028EF">
                    <w:pPr>
                      <w:rPr>
                        <w:b w:val="0"/>
                        <w:bCs w:val="0"/>
                      </w:rPr>
                    </w:pPr>
                    <w:r>
                      <w:rPr>
                        <w:b w:val="0"/>
                        <w:bCs w:val="0"/>
                      </w:rPr>
                      <w:t xml:space="preserve">             Servidores Públicos del MEC (2000)</w:t>
                    </w:r>
                  </w:p>
                  <w:p w:rsidR="00000000" w:rsidRDefault="00A028EF">
                    <w:pPr>
                      <w:pStyle w:val="Ttulo3"/>
                      <w:rPr>
                        <w:lang w:val="es-ES"/>
                      </w:rPr>
                    </w:pPr>
                    <w:r>
                      <w:rPr>
                        <w:lang w:val="es-ES"/>
                      </w:rPr>
                      <w:t xml:space="preserve">Elaboración: </w:t>
                    </w:r>
                    <w:r>
                      <w:rPr>
                        <w:b w:val="0"/>
                        <w:bCs w:val="0"/>
                        <w:lang w:val="es-ES"/>
                      </w:rPr>
                      <w:t>I. Calle</w:t>
                    </w:r>
                  </w:p>
                  <w:p w:rsidR="00000000" w:rsidRDefault="00A028EF"/>
                </w:txbxContent>
              </v:textbox>
            </v:rect>
            <v:shape id="_x0000_s1059" type="#_x0000_t202" style="position:absolute;left:4068;top:5868;width:5580;height:2160" strokeweight=".25pt">
              <v:textbox>
                <w:txbxContent>
                  <w:p w:rsidR="00000000" w:rsidRDefault="00A028EF">
                    <w:pPr>
                      <w:jc w:val="center"/>
                      <w:rPr>
                        <w:b w:val="0"/>
                        <w:bCs w:val="0"/>
                      </w:rPr>
                    </w:pPr>
                    <w:r>
                      <w:t>H</w:t>
                    </w:r>
                    <w:r>
                      <w:rPr>
                        <w:vertAlign w:val="subscript"/>
                      </w:rPr>
                      <w:t>o</w:t>
                    </w:r>
                    <w:r>
                      <w:t xml:space="preserve">: </w:t>
                    </w:r>
                    <w:r>
                      <w:rPr>
                        <w:b w:val="0"/>
                        <w:bCs w:val="0"/>
                      </w:rPr>
                      <w:t>La edad tiene una distribución que es N(44,119)</w:t>
                    </w:r>
                  </w:p>
                  <w:p w:rsidR="00000000" w:rsidRDefault="00A028EF">
                    <w:pPr>
                      <w:jc w:val="center"/>
                    </w:pPr>
                    <w:r>
                      <w:rPr>
                        <w:b w:val="0"/>
                        <w:bCs w:val="0"/>
                      </w:rPr>
                      <w:t>Vs.</w:t>
                    </w:r>
                  </w:p>
                  <w:p w:rsidR="00000000" w:rsidRDefault="00A028EF">
                    <w:pPr>
                      <w:jc w:val="center"/>
                      <w:rPr>
                        <w:b w:val="0"/>
                        <w:bCs w:val="0"/>
                        <w:vertAlign w:val="subscript"/>
                      </w:rPr>
                    </w:pPr>
                    <w:r>
                      <w:t>H</w:t>
                    </w:r>
                    <w:r>
                      <w:rPr>
                        <w:vertAlign w:val="subscript"/>
                      </w:rPr>
                      <w:t>1</w:t>
                    </w:r>
                    <w:r>
                      <w:t xml:space="preserve">: </w:t>
                    </w:r>
                    <w:r>
                      <w:rPr>
                        <w:b w:val="0"/>
                        <w:bCs w:val="0"/>
                      </w:rPr>
                      <w:t>No es verdad H</w:t>
                    </w:r>
                    <w:r>
                      <w:rPr>
                        <w:b w:val="0"/>
                        <w:bCs w:val="0"/>
                        <w:vertAlign w:val="subscript"/>
                      </w:rPr>
                      <w:t>o</w:t>
                    </w:r>
                  </w:p>
                  <w:p w:rsidR="00000000" w:rsidRDefault="00A028EF">
                    <w:pPr>
                      <w:jc w:val="center"/>
                      <w:rPr>
                        <w:vertAlign w:val="subscript"/>
                      </w:rPr>
                    </w:pPr>
                  </w:p>
                  <w:p w:rsidR="00000000" w:rsidRDefault="00A028EF">
                    <w:pPr>
                      <w:jc w:val="center"/>
                    </w:pPr>
                    <w:r>
                      <w:rPr>
                        <w:position w:val="-24"/>
                      </w:rPr>
                      <w:object w:dxaOrig="17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pt;height:26pt" o:ole="">
                          <v:imagedata r:id="rId14" o:title=""/>
                        </v:shape>
                        <o:OLEObject Type="Embed" ProgID="Equation.3" ShapeID="_x0000_i1025" DrawAspect="Content" ObjectID="_1309087035" r:id="rId15"/>
                      </w:object>
                    </w:r>
                    <w:r>
                      <w:t>=</w:t>
                    </w:r>
                    <w:r>
                      <w:rPr>
                        <w:b w:val="0"/>
                        <w:bCs w:val="0"/>
                      </w:rPr>
                      <w:t>0.05</w:t>
                    </w:r>
                  </w:p>
                  <w:p w:rsidR="00000000" w:rsidRDefault="00A028EF">
                    <w:pPr>
                      <w:jc w:val="center"/>
                    </w:pPr>
                    <w:r>
                      <w:t>Valor p =</w:t>
                    </w:r>
                    <w:r>
                      <w:t xml:space="preserve"> </w:t>
                    </w:r>
                    <w:r>
                      <w:rPr>
                        <w:b w:val="0"/>
                        <w:bCs w:val="0"/>
                      </w:rPr>
                      <w:t>0.004</w:t>
                    </w:r>
                  </w:p>
                </w:txbxContent>
              </v:textbox>
            </v:shape>
          </v:group>
        </w:pict>
      </w: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pStyle w:val="Textosinformato"/>
        <w:spacing w:line="480" w:lineRule="auto"/>
        <w:rPr>
          <w:rFonts w:ascii="Verdana" w:hAnsi="Verdana" w:cs="Arial"/>
        </w:rPr>
      </w:pPr>
    </w:p>
    <w:p w:rsidR="00000000" w:rsidRDefault="00A028EF">
      <w:pPr>
        <w:spacing w:line="480" w:lineRule="auto"/>
        <w:rPr>
          <w:rFonts w:ascii="Arial" w:hAnsi="Arial" w:cs="Arial"/>
          <w:sz w:val="24"/>
        </w:rPr>
      </w:pPr>
      <w:r>
        <w:rPr>
          <w:rFonts w:ascii="Arial" w:hAnsi="Arial" w:cs="Arial"/>
          <w:sz w:val="24"/>
        </w:rPr>
        <w:t xml:space="preserve">      Provincia de Nacimiento</w:t>
      </w:r>
    </w:p>
    <w:p w:rsidR="00000000" w:rsidRDefault="00A028EF">
      <w:pPr>
        <w:pStyle w:val="Textosinformato"/>
        <w:spacing w:line="480" w:lineRule="auto"/>
        <w:ind w:left="360"/>
        <w:rPr>
          <w:rFonts w:ascii="Arial" w:hAnsi="Arial" w:cs="Arial"/>
          <w:b/>
          <w:bCs/>
          <w:sz w:val="24"/>
          <w:lang w:val="es-ES"/>
        </w:rPr>
      </w:pPr>
    </w:p>
    <w:p w:rsidR="00000000" w:rsidRDefault="00A028EF">
      <w:pPr>
        <w:pStyle w:val="Textosinformato"/>
        <w:spacing w:line="480" w:lineRule="auto"/>
        <w:ind w:left="360"/>
        <w:jc w:val="both"/>
        <w:rPr>
          <w:rFonts w:ascii="Arial" w:hAnsi="Arial" w:cs="Arial"/>
          <w:sz w:val="24"/>
        </w:rPr>
      </w:pPr>
      <w:r>
        <w:rPr>
          <w:rFonts w:ascii="Arial" w:hAnsi="Arial" w:cs="Arial"/>
          <w:sz w:val="24"/>
          <w:lang w:val="es-ES"/>
        </w:rPr>
        <w:t xml:space="preserve">Esta variable nos permite </w:t>
      </w:r>
      <w:r>
        <w:rPr>
          <w:rFonts w:ascii="Arial" w:hAnsi="Arial" w:cs="Arial"/>
          <w:sz w:val="24"/>
        </w:rPr>
        <w:t>conocer la provincia de nacimiento del miembro de magisterio fiscal entrevistado que indicó pertenecer a la categoría “Otros</w:t>
      </w:r>
      <w:r>
        <w:rPr>
          <w:rFonts w:ascii="Arial" w:hAnsi="Arial" w:cs="Arial"/>
          <w:sz w:val="24"/>
        </w:rPr>
        <w:t xml:space="preserve">”.  De estos 1215 funcionarios el 80.16% nació en la misma provincia donde labora actualmente (Azuay).  Nótese además que el 8.15% de entrevistados proviene de la provincia del Cañar, el 2.71% de Loja,  un 2% de El Oro  y otro 1.98% de Guayas (Véase Tabla </w:t>
      </w:r>
      <w:r>
        <w:rPr>
          <w:rFonts w:ascii="Arial" w:hAnsi="Arial" w:cs="Arial"/>
          <w:sz w:val="24"/>
        </w:rPr>
        <w:t>57).</w:t>
      </w:r>
    </w:p>
    <w:p w:rsidR="00000000" w:rsidRDefault="00A028EF">
      <w:pPr>
        <w:pStyle w:val="Textosinformato"/>
        <w:spacing w:line="480" w:lineRule="auto"/>
        <w:ind w:left="709"/>
        <w:jc w:val="both"/>
        <w:rPr>
          <w:rFonts w:ascii="Arial" w:hAnsi="Arial" w:cs="Arial"/>
          <w:sz w:val="24"/>
        </w:rPr>
      </w:pPr>
      <w:r>
        <w:rPr>
          <w:rFonts w:ascii="Arial" w:hAnsi="Arial" w:cs="Arial"/>
          <w:b/>
          <w:bCs/>
          <w:noProof/>
          <w:sz w:val="24"/>
          <w:lang w:val="es-ES"/>
        </w:rPr>
        <w:pict>
          <v:rect id="_x0000_s1092" style="position:absolute;left:0;text-align:left;margin-left:54pt;margin-top:16.8pt;width:342pt;height:518.4pt;z-index:-251634688" strokeweight="3pt">
            <v:stroke linestyle="thinThin"/>
            <v:textbox>
              <w:txbxContent>
                <w:p w:rsidR="00000000" w:rsidRDefault="00A028EF">
                  <w:pPr>
                    <w:pStyle w:val="Textosinformato"/>
                    <w:jc w:val="center"/>
                    <w:rPr>
                      <w:rFonts w:ascii="Verdana" w:hAnsi="Verdana" w:cs="Arial"/>
                      <w:b/>
                      <w:bCs/>
                      <w:lang w:val="es-EC"/>
                    </w:rPr>
                  </w:pPr>
                  <w:r>
                    <w:rPr>
                      <w:rFonts w:ascii="Verdana" w:hAnsi="Verdana" w:cs="Arial"/>
                      <w:b/>
                      <w:bCs/>
                      <w:lang w:val="es-EC"/>
                    </w:rPr>
                    <w:t>Tabla 57</w:t>
                  </w:r>
                </w:p>
                <w:p w:rsidR="00000000" w:rsidRDefault="00A028EF">
                  <w:pPr>
                    <w:pStyle w:val="Textosinformato"/>
                    <w:jc w:val="center"/>
                    <w:rPr>
                      <w:rFonts w:ascii="Verdana" w:hAnsi="Verdana" w:cs="Arial"/>
                      <w:b/>
                      <w:bCs/>
                      <w:lang w:val="es-EC"/>
                    </w:rPr>
                  </w:pPr>
                  <w:r>
                    <w:rPr>
                      <w:rFonts w:ascii="Verdana" w:hAnsi="Verdana" w:cs="Arial"/>
                      <w:b/>
                      <w:bCs/>
                      <w:lang w:val="es-EC"/>
                    </w:rPr>
                    <w:t>Provincia del Azuay Censo del Magisterio Nacional</w:t>
                  </w:r>
                </w:p>
                <w:p w:rsidR="00000000" w:rsidRDefault="00A028EF">
                  <w:pPr>
                    <w:pStyle w:val="Textosinformato"/>
                    <w:jc w:val="center"/>
                    <w:rPr>
                      <w:rFonts w:ascii="Verdana" w:hAnsi="Verdana" w:cs="Arial"/>
                      <w:b/>
                      <w:bCs/>
                      <w:lang w:val="es-EC"/>
                    </w:rPr>
                  </w:pPr>
                  <w:r>
                    <w:rPr>
                      <w:rFonts w:ascii="Verdana" w:hAnsi="Verdana" w:cs="Arial"/>
                      <w:b/>
                      <w:bCs/>
                      <w:lang w:val="es-EC"/>
                    </w:rPr>
                    <w:t>Otros</w:t>
                  </w:r>
                </w:p>
                <w:p w:rsidR="00000000" w:rsidRDefault="00A028EF">
                  <w:pPr>
                    <w:pStyle w:val="Textosinformato"/>
                    <w:jc w:val="center"/>
                  </w:pPr>
                  <w:r>
                    <w:rPr>
                      <w:rFonts w:ascii="Verdana" w:hAnsi="Verdana" w:cs="Arial"/>
                      <w:b/>
                      <w:bCs/>
                      <w:lang w:val="es-EC"/>
                    </w:rPr>
                    <w:t>Tablas de Frecuencias de la Provincia de Nacimiento</w:t>
                  </w:r>
                  <w:r>
                    <w:t xml:space="preserve"> </w:t>
                  </w:r>
                </w:p>
                <w:p w:rsidR="00000000" w:rsidRDefault="00A028EF">
                  <w:pPr>
                    <w:pStyle w:val="Textosinformato"/>
                    <w:jc w:val="center"/>
                  </w:pPr>
                </w:p>
                <w:tbl>
                  <w:tblPr>
                    <w:tblW w:w="0" w:type="auto"/>
                    <w:jc w:val="center"/>
                    <w:tblCellSpacing w:w="20" w:type="dxa"/>
                    <w:tblInd w:w="-1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560"/>
                    <w:gridCol w:w="1325"/>
                    <w:gridCol w:w="1505"/>
                  </w:tblGrid>
                  <w:tr w:rsidR="00000000">
                    <w:trPr>
                      <w:trHeight w:val="300"/>
                      <w:tblCellSpacing w:w="20" w:type="dxa"/>
                      <w:jc w:val="center"/>
                    </w:trPr>
                    <w:tc>
                      <w:tcPr>
                        <w:tcW w:w="2500" w:type="dxa"/>
                        <w:noWrap/>
                      </w:tcPr>
                      <w:p w:rsidR="00000000" w:rsidRDefault="00A028EF">
                        <w:pPr>
                          <w:jc w:val="center"/>
                          <w:rPr>
                            <w:rFonts w:eastAsia="Arial Unicode MS" w:cs="Arial"/>
                            <w:color w:val="000000"/>
                            <w:sz w:val="18"/>
                            <w:szCs w:val="18"/>
                          </w:rPr>
                        </w:pPr>
                        <w:r>
                          <w:rPr>
                            <w:rFonts w:cs="Arial"/>
                            <w:color w:val="000000"/>
                            <w:sz w:val="18"/>
                            <w:szCs w:val="18"/>
                          </w:rPr>
                          <w:t>Provincia de Nacimiento</w:t>
                        </w:r>
                      </w:p>
                    </w:tc>
                    <w:tc>
                      <w:tcPr>
                        <w:tcW w:w="1285" w:type="dxa"/>
                        <w:noWrap/>
                      </w:tcPr>
                      <w:p w:rsidR="00000000" w:rsidRDefault="00A028EF">
                        <w:pPr>
                          <w:jc w:val="center"/>
                          <w:rPr>
                            <w:rFonts w:eastAsia="Arial Unicode MS" w:cs="Arial"/>
                            <w:sz w:val="18"/>
                            <w:szCs w:val="18"/>
                          </w:rPr>
                        </w:pPr>
                        <w:r>
                          <w:rPr>
                            <w:rFonts w:cs="Arial"/>
                            <w:sz w:val="18"/>
                            <w:szCs w:val="18"/>
                          </w:rPr>
                          <w:t>No. de Profesores</w:t>
                        </w:r>
                      </w:p>
                    </w:tc>
                    <w:tc>
                      <w:tcPr>
                        <w:tcW w:w="1445" w:type="dxa"/>
                        <w:noWrap/>
                      </w:tcPr>
                      <w:p w:rsidR="00000000" w:rsidRDefault="00A028EF">
                        <w:pPr>
                          <w:jc w:val="center"/>
                          <w:rPr>
                            <w:rFonts w:eastAsia="Arial Unicode MS" w:cs="Arial"/>
                            <w:sz w:val="18"/>
                            <w:szCs w:val="18"/>
                          </w:rPr>
                        </w:pPr>
                        <w:r>
                          <w:rPr>
                            <w:rFonts w:cs="Arial"/>
                            <w:sz w:val="18"/>
                            <w:szCs w:val="18"/>
                          </w:rPr>
                          <w:t>Frecuencia Relativa</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Azuay</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974</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0.8016</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Bolívar</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0.0025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Cañar</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99</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0.0815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Carchi</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0.0008</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Cotopaxi</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0.0016</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Chimborazo</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0.0107</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El Oro</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24</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0.0199</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Esmeraldas</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0.0025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Guayas</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24</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0.0198</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Imbabura</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0.0025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Loja</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33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0.0271</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Los Ríos</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0.0008</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Manabí</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0.0025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Morona Santiago</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14</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0.0115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Pastaza</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0.0007</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Pichin</w:t>
                        </w:r>
                        <w:r>
                          <w:rPr>
                            <w:rFonts w:cs="Tahoma"/>
                            <w:b w:val="0"/>
                            <w:bCs w:val="0"/>
                            <w:color w:val="000000"/>
                            <w:sz w:val="18"/>
                            <w:szCs w:val="20"/>
                          </w:rPr>
                          <w:t>cha</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7</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0.0058</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Tungurahua</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0.0016</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Zamora Chinchipe</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5</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0.0041</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color w:val="000000"/>
                            <w:sz w:val="18"/>
                            <w:szCs w:val="20"/>
                          </w:rPr>
                        </w:pPr>
                        <w:r>
                          <w:rPr>
                            <w:rFonts w:cs="Tahoma"/>
                            <w:b w:val="0"/>
                            <w:bCs w:val="0"/>
                            <w:color w:val="000000"/>
                            <w:sz w:val="18"/>
                            <w:szCs w:val="20"/>
                          </w:rPr>
                          <w:t>Extranjero</w:t>
                        </w:r>
                      </w:p>
                    </w:tc>
                    <w:tc>
                      <w:tcPr>
                        <w:tcW w:w="128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3</w:t>
                        </w:r>
                      </w:p>
                    </w:tc>
                    <w:tc>
                      <w:tcPr>
                        <w:tcW w:w="144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0.0025</w:t>
                        </w:r>
                      </w:p>
                    </w:tc>
                  </w:tr>
                  <w:tr w:rsidR="00000000">
                    <w:trPr>
                      <w:cantSplit/>
                      <w:trHeight w:hRule="exact" w:val="340"/>
                      <w:tblCellSpacing w:w="20" w:type="dxa"/>
                      <w:jc w:val="center"/>
                    </w:trPr>
                    <w:tc>
                      <w:tcPr>
                        <w:tcW w:w="2500" w:type="dxa"/>
                        <w:vAlign w:val="bottom"/>
                      </w:tcPr>
                      <w:p w:rsidR="00000000" w:rsidRDefault="00A028EF">
                        <w:pPr>
                          <w:rPr>
                            <w:rFonts w:eastAsia="Arial Unicode MS" w:cs="Tahoma"/>
                            <w:b w:val="0"/>
                            <w:bCs w:val="0"/>
                            <w:i/>
                            <w:iCs/>
                            <w:color w:val="000000"/>
                            <w:sz w:val="18"/>
                            <w:szCs w:val="20"/>
                          </w:rPr>
                        </w:pPr>
                        <w:r>
                          <w:rPr>
                            <w:rFonts w:cs="Tahoma"/>
                            <w:b w:val="0"/>
                            <w:bCs w:val="0"/>
                            <w:i/>
                            <w:iCs/>
                            <w:color w:val="000000"/>
                            <w:sz w:val="18"/>
                            <w:szCs w:val="20"/>
                          </w:rPr>
                          <w:t>Total</w:t>
                        </w:r>
                      </w:p>
                    </w:tc>
                    <w:tc>
                      <w:tcPr>
                        <w:tcW w:w="1285" w:type="dxa"/>
                        <w:noWrap/>
                        <w:vAlign w:val="bottom"/>
                      </w:tcPr>
                      <w:p w:rsidR="00000000" w:rsidRDefault="00A028EF">
                        <w:pPr>
                          <w:jc w:val="right"/>
                          <w:rPr>
                            <w:rFonts w:eastAsia="Arial Unicode MS" w:cs="Arial"/>
                            <w:b w:val="0"/>
                            <w:bCs w:val="0"/>
                            <w:i/>
                            <w:iCs/>
                            <w:sz w:val="18"/>
                            <w:szCs w:val="20"/>
                          </w:rPr>
                        </w:pPr>
                        <w:r>
                          <w:rPr>
                            <w:rFonts w:cs="Arial"/>
                            <w:b w:val="0"/>
                            <w:bCs w:val="0"/>
                            <w:i/>
                            <w:iCs/>
                            <w:sz w:val="18"/>
                            <w:szCs w:val="20"/>
                          </w:rPr>
                          <w:t>1215</w:t>
                        </w:r>
                      </w:p>
                    </w:tc>
                    <w:tc>
                      <w:tcPr>
                        <w:tcW w:w="1445" w:type="dxa"/>
                        <w:noWrap/>
                        <w:vAlign w:val="bottom"/>
                      </w:tcPr>
                      <w:p w:rsidR="00000000" w:rsidRDefault="00A028EF">
                        <w:pPr>
                          <w:jc w:val="right"/>
                          <w:rPr>
                            <w:rFonts w:eastAsia="Arial Unicode MS" w:cs="Arial"/>
                            <w:b w:val="0"/>
                            <w:bCs w:val="0"/>
                            <w:i/>
                            <w:iCs/>
                            <w:sz w:val="18"/>
                            <w:szCs w:val="20"/>
                          </w:rPr>
                        </w:pPr>
                        <w:r>
                          <w:rPr>
                            <w:rFonts w:cs="Arial"/>
                            <w:b w:val="0"/>
                            <w:bCs w:val="0"/>
                            <w:i/>
                            <w:iCs/>
                            <w:sz w:val="18"/>
                            <w:szCs w:val="20"/>
                          </w:rPr>
                          <w:t>1.0000</w:t>
                        </w:r>
                      </w:p>
                    </w:tc>
                  </w:tr>
                </w:tbl>
                <w:p w:rsidR="00000000" w:rsidRDefault="00A028EF"/>
                <w:p w:rsidR="00000000" w:rsidRDefault="00A028EF">
                  <w:pPr>
                    <w:rPr>
                      <w:b w:val="0"/>
                      <w:bCs w:val="0"/>
                    </w:rPr>
                  </w:pPr>
                  <w:r>
                    <w:t xml:space="preserve">Fuente: </w:t>
                  </w:r>
                  <w:r>
                    <w:rPr>
                      <w:b w:val="0"/>
                      <w:bCs w:val="0"/>
                    </w:rPr>
                    <w:t xml:space="preserve">Base de Datos Censo del Magisterio Fiscal  y de los </w:t>
                  </w:r>
                </w:p>
                <w:p w:rsidR="00000000" w:rsidRDefault="00A028EF">
                  <w:pPr>
                    <w:rPr>
                      <w:b w:val="0"/>
                      <w:bCs w:val="0"/>
                    </w:rPr>
                  </w:pPr>
                  <w:r>
                    <w:rPr>
                      <w:b w:val="0"/>
                      <w:bCs w:val="0"/>
                    </w:rPr>
                    <w:t xml:space="preserve">             Servidores Públicos del MEC (2000)</w:t>
                  </w:r>
                </w:p>
                <w:p w:rsidR="00000000" w:rsidRDefault="00A028EF">
                  <w:pPr>
                    <w:ind w:left="2836" w:firstLine="709"/>
                    <w:jc w:val="center"/>
                  </w:pPr>
                  <w:r>
                    <w:t xml:space="preserve">Elaboración: </w:t>
                  </w:r>
                  <w:r>
                    <w:rPr>
                      <w:b w:val="0"/>
                      <w:bCs w:val="0"/>
                    </w:rPr>
                    <w:t>I. Calle</w:t>
                  </w:r>
                </w:p>
                <w:p w:rsidR="00000000" w:rsidRDefault="00A028EF">
                  <w:pPr>
                    <w:rPr>
                      <w:sz w:val="22"/>
                    </w:rPr>
                  </w:pPr>
                </w:p>
                <w:p w:rsidR="00000000" w:rsidRDefault="00A028EF"/>
                <w:p w:rsidR="00000000" w:rsidRDefault="00A028EF"/>
                <w:p w:rsidR="00000000" w:rsidRDefault="00A028EF"/>
              </w:txbxContent>
            </v:textbox>
          </v:rect>
        </w:pict>
      </w: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b/>
          <w:bCs/>
          <w:sz w:val="24"/>
        </w:rPr>
      </w:pPr>
    </w:p>
    <w:p w:rsidR="00000000" w:rsidRDefault="00A028EF">
      <w:pPr>
        <w:pStyle w:val="Textosinformato"/>
        <w:spacing w:line="480" w:lineRule="auto"/>
        <w:rPr>
          <w:rFonts w:ascii="Arial" w:hAnsi="Arial" w:cs="Arial"/>
          <w:b/>
          <w:bCs/>
          <w:sz w:val="24"/>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tabs>
          <w:tab w:val="left" w:pos="5960"/>
        </w:tabs>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ind w:left="360" w:firstLine="349"/>
        <w:jc w:val="both"/>
        <w:rPr>
          <w:rFonts w:ascii="Arial" w:hAnsi="Arial" w:cs="Arial"/>
          <w:b/>
          <w:bCs/>
          <w:sz w:val="24"/>
        </w:rPr>
      </w:pPr>
    </w:p>
    <w:p w:rsidR="00000000" w:rsidRDefault="00A028EF">
      <w:pPr>
        <w:pStyle w:val="Textosinformato"/>
        <w:spacing w:line="480" w:lineRule="auto"/>
        <w:ind w:left="360" w:firstLine="349"/>
        <w:jc w:val="both"/>
        <w:rPr>
          <w:rFonts w:ascii="Arial" w:hAnsi="Arial" w:cs="Arial"/>
          <w:b/>
          <w:bCs/>
          <w:sz w:val="24"/>
        </w:rPr>
      </w:pPr>
      <w:r>
        <w:rPr>
          <w:rFonts w:ascii="Arial" w:hAnsi="Arial" w:cs="Arial"/>
          <w:b/>
          <w:bCs/>
          <w:sz w:val="24"/>
        </w:rPr>
        <w:t>Nivel de Instrucción Formal</w:t>
      </w:r>
    </w:p>
    <w:p w:rsidR="00000000" w:rsidRDefault="00A028EF">
      <w:pPr>
        <w:pStyle w:val="Textosinformato"/>
        <w:spacing w:line="480" w:lineRule="auto"/>
        <w:jc w:val="both"/>
        <w:rPr>
          <w:rFonts w:ascii="Arial" w:hAnsi="Arial" w:cs="Arial"/>
          <w:b/>
          <w:bCs/>
          <w:sz w:val="24"/>
        </w:rPr>
      </w:pPr>
    </w:p>
    <w:p w:rsidR="00000000" w:rsidRDefault="00A028EF">
      <w:pPr>
        <w:pStyle w:val="Textosinformato"/>
        <w:spacing w:line="480" w:lineRule="auto"/>
        <w:ind w:left="709"/>
        <w:jc w:val="both"/>
        <w:rPr>
          <w:rFonts w:ascii="Verdana" w:hAnsi="Verdana" w:cs="Arial"/>
        </w:rPr>
      </w:pPr>
      <w:r>
        <w:rPr>
          <w:rFonts w:ascii="Arial" w:hAnsi="Arial" w:cs="Arial"/>
          <w:sz w:val="24"/>
        </w:rPr>
        <w:t xml:space="preserve">De los 1215 funcionarios empadronados en la provincia del Azuay el 45.42% posee un título Superior de instrucción, seguido por aquellos que sólo han alcanzado un nivel de Bachillerato con 29.18%. Es </w:t>
      </w:r>
      <w:r>
        <w:rPr>
          <w:rFonts w:ascii="Arial" w:hAnsi="Arial" w:cs="Arial"/>
          <w:sz w:val="24"/>
        </w:rPr>
        <w:t>posible afirmar que de cada cien funcionarios 4 poseen un nivel de instrucción de Post Bachillerato, 2 de Carrera Corta y 18 de nivel primario. Además el MEC cuenta con 16 funcionarios que no  han recibido instrucción formal alguna.</w:t>
      </w:r>
    </w:p>
    <w:p w:rsidR="00000000" w:rsidRDefault="00A028EF">
      <w:pPr>
        <w:pStyle w:val="Textosinformato"/>
        <w:spacing w:line="480" w:lineRule="auto"/>
        <w:jc w:val="both"/>
        <w:rPr>
          <w:rFonts w:ascii="Verdana" w:hAnsi="Verdana" w:cs="Arial"/>
          <w:b/>
          <w:bCs/>
        </w:rPr>
      </w:pPr>
      <w:r>
        <w:rPr>
          <w:rFonts w:ascii="Verdana" w:hAnsi="Verdana" w:cs="Arial"/>
          <w:b/>
          <w:bCs/>
          <w:noProof/>
          <w:lang w:val="es-ES"/>
        </w:rPr>
        <w:pict>
          <v:rect id="_x0000_s1065" style="position:absolute;left:0;text-align:left;margin-left:63pt;margin-top:10.8pt;width:324pt;height:282.95pt;z-index:-251657216" strokeweight="3pt">
            <v:stroke linestyle="thinThin"/>
            <v:textbox>
              <w:txbxContent>
                <w:p w:rsidR="00000000" w:rsidRDefault="00A028EF">
                  <w:pPr>
                    <w:rPr>
                      <w:b w:val="0"/>
                      <w:bCs w:val="0"/>
                      <w:i/>
                      <w:iCs/>
                      <w:sz w:val="18"/>
                    </w:rPr>
                  </w:pPr>
                </w:p>
                <w:p w:rsidR="00000000" w:rsidRDefault="00A028EF">
                  <w:pPr>
                    <w:pStyle w:val="Textosinformato"/>
                    <w:jc w:val="center"/>
                    <w:rPr>
                      <w:rFonts w:ascii="Verdana" w:hAnsi="Verdana" w:cs="Arial"/>
                      <w:b/>
                      <w:bCs/>
                    </w:rPr>
                  </w:pPr>
                  <w:r>
                    <w:rPr>
                      <w:rFonts w:ascii="Verdana" w:hAnsi="Verdana" w:cs="Arial"/>
                      <w:b/>
                      <w:bCs/>
                    </w:rPr>
                    <w:t>Tabla 58</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Tabla de Frecuencias del Nivel de Instrucción </w:t>
                  </w:r>
                </w:p>
                <w:p w:rsidR="00000000" w:rsidRDefault="00A028EF">
                  <w:pPr>
                    <w:pStyle w:val="Textosinformato"/>
                    <w:jc w:val="center"/>
                    <w:rPr>
                      <w:rFonts w:ascii="Verdana" w:hAnsi="Verdana" w:cs="Arial"/>
                      <w:b/>
                      <w:bCs/>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110"/>
                    <w:gridCol w:w="1365"/>
                    <w:gridCol w:w="1980"/>
                  </w:tblGrid>
                  <w:tr w:rsidR="00000000">
                    <w:trPr>
                      <w:trHeight w:val="300"/>
                      <w:tblCellSpacing w:w="20" w:type="dxa"/>
                      <w:jc w:val="center"/>
                    </w:trPr>
                    <w:tc>
                      <w:tcPr>
                        <w:tcW w:w="2050" w:type="dxa"/>
                        <w:noWrap/>
                      </w:tcPr>
                      <w:p w:rsidR="00000000" w:rsidRDefault="00A028EF">
                        <w:pPr>
                          <w:jc w:val="center"/>
                          <w:rPr>
                            <w:rFonts w:eastAsia="Arial Unicode MS" w:cs="Arial"/>
                            <w:sz w:val="18"/>
                            <w:szCs w:val="18"/>
                          </w:rPr>
                        </w:pPr>
                        <w:r>
                          <w:rPr>
                            <w:rFonts w:cs="Arial"/>
                            <w:sz w:val="18"/>
                            <w:szCs w:val="18"/>
                          </w:rPr>
                          <w:t>Instrucción Formal</w:t>
                        </w:r>
                      </w:p>
                    </w:tc>
                    <w:tc>
                      <w:tcPr>
                        <w:tcW w:w="1325" w:type="dxa"/>
                        <w:noWrap/>
                      </w:tcPr>
                      <w:p w:rsidR="00000000" w:rsidRDefault="00A028EF">
                        <w:pPr>
                          <w:jc w:val="center"/>
                          <w:rPr>
                            <w:rFonts w:eastAsia="Arial Unicode MS" w:cs="Arial"/>
                            <w:sz w:val="18"/>
                            <w:szCs w:val="18"/>
                          </w:rPr>
                        </w:pPr>
                        <w:r>
                          <w:rPr>
                            <w:rFonts w:cs="Arial"/>
                            <w:sz w:val="18"/>
                            <w:szCs w:val="18"/>
                          </w:rPr>
                          <w:t>N</w:t>
                        </w:r>
                        <w:r>
                          <w:rPr>
                            <w:rFonts w:cs="Arial"/>
                            <w:szCs w:val="20"/>
                          </w:rPr>
                          <w:t>°</w:t>
                        </w:r>
                        <w:r>
                          <w:rPr>
                            <w:rFonts w:cs="Arial"/>
                            <w:sz w:val="18"/>
                            <w:szCs w:val="18"/>
                          </w:rPr>
                          <w:t xml:space="preserve"> de Funcionarios</w:t>
                        </w:r>
                      </w:p>
                    </w:tc>
                    <w:tc>
                      <w:tcPr>
                        <w:tcW w:w="1920" w:type="dxa"/>
                        <w:noWrap/>
                      </w:tcPr>
                      <w:p w:rsidR="00000000" w:rsidRDefault="00A028EF">
                        <w:pPr>
                          <w:jc w:val="center"/>
                          <w:rPr>
                            <w:rFonts w:eastAsia="Arial Unicode MS" w:cs="Arial"/>
                            <w:sz w:val="18"/>
                            <w:szCs w:val="18"/>
                          </w:rPr>
                        </w:pPr>
                        <w:r>
                          <w:rPr>
                            <w:rFonts w:cs="Arial"/>
                            <w:sz w:val="18"/>
                            <w:szCs w:val="18"/>
                          </w:rPr>
                          <w:t>Frecuencia Relativa</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sz w:val="18"/>
                            <w:szCs w:val="18"/>
                          </w:rPr>
                        </w:pPr>
                        <w:r>
                          <w:rPr>
                            <w:rFonts w:cs="Arial"/>
                            <w:b w:val="0"/>
                            <w:bCs w:val="0"/>
                            <w:sz w:val="18"/>
                            <w:szCs w:val="18"/>
                          </w:rPr>
                          <w:t>S</w:t>
                        </w:r>
                        <w:r>
                          <w:rPr>
                            <w:rFonts w:cs="Arial"/>
                            <w:b w:val="0"/>
                            <w:bCs w:val="0"/>
                            <w:sz w:val="18"/>
                            <w:szCs w:val="18"/>
                          </w:rPr>
                          <w:t>in Instrucción</w:t>
                        </w:r>
                      </w:p>
                    </w:tc>
                    <w:tc>
                      <w:tcPr>
                        <w:tcW w:w="132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16</w:t>
                        </w:r>
                      </w:p>
                    </w:tc>
                    <w:tc>
                      <w:tcPr>
                        <w:tcW w:w="192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0.0132</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sz w:val="18"/>
                            <w:szCs w:val="18"/>
                          </w:rPr>
                        </w:pPr>
                        <w:r>
                          <w:rPr>
                            <w:rFonts w:cs="Arial"/>
                            <w:b w:val="0"/>
                            <w:bCs w:val="0"/>
                            <w:sz w:val="18"/>
                            <w:szCs w:val="18"/>
                          </w:rPr>
                          <w:t>Primaria</w:t>
                        </w:r>
                      </w:p>
                    </w:tc>
                    <w:tc>
                      <w:tcPr>
                        <w:tcW w:w="132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228</w:t>
                        </w:r>
                      </w:p>
                    </w:tc>
                    <w:tc>
                      <w:tcPr>
                        <w:tcW w:w="192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0.1876</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sz w:val="18"/>
                            <w:szCs w:val="18"/>
                          </w:rPr>
                        </w:pPr>
                        <w:r>
                          <w:rPr>
                            <w:rFonts w:cs="Arial"/>
                            <w:b w:val="0"/>
                            <w:bCs w:val="0"/>
                            <w:sz w:val="18"/>
                            <w:szCs w:val="18"/>
                          </w:rPr>
                          <w:t>Carrera Corta</w:t>
                        </w:r>
                      </w:p>
                    </w:tc>
                    <w:tc>
                      <w:tcPr>
                        <w:tcW w:w="1325" w:type="dxa"/>
                        <w:noWrap/>
                        <w:vAlign w:val="bottom"/>
                      </w:tcPr>
                      <w:p w:rsidR="00000000" w:rsidRDefault="00A028EF">
                        <w:pPr>
                          <w:jc w:val="right"/>
                          <w:rPr>
                            <w:rFonts w:eastAsia="Arial Unicode MS" w:cs="Arial"/>
                            <w:b w:val="0"/>
                            <w:bCs w:val="0"/>
                            <w:sz w:val="18"/>
                            <w:szCs w:val="18"/>
                            <w:lang w:val="en-US"/>
                          </w:rPr>
                        </w:pPr>
                        <w:r>
                          <w:rPr>
                            <w:rFonts w:cs="Arial"/>
                            <w:b w:val="0"/>
                            <w:bCs w:val="0"/>
                            <w:sz w:val="18"/>
                            <w:szCs w:val="18"/>
                            <w:lang w:val="en-US"/>
                          </w:rPr>
                          <w:t>21</w:t>
                        </w:r>
                      </w:p>
                    </w:tc>
                    <w:tc>
                      <w:tcPr>
                        <w:tcW w:w="1920" w:type="dxa"/>
                        <w:noWrap/>
                        <w:vAlign w:val="bottom"/>
                      </w:tcPr>
                      <w:p w:rsidR="00000000" w:rsidRDefault="00A028EF">
                        <w:pPr>
                          <w:jc w:val="right"/>
                          <w:rPr>
                            <w:rFonts w:eastAsia="Arial Unicode MS" w:cs="Arial"/>
                            <w:b w:val="0"/>
                            <w:bCs w:val="0"/>
                            <w:sz w:val="18"/>
                            <w:szCs w:val="18"/>
                            <w:lang w:val="en-US"/>
                          </w:rPr>
                        </w:pPr>
                        <w:r>
                          <w:rPr>
                            <w:rFonts w:cs="Arial"/>
                            <w:b w:val="0"/>
                            <w:bCs w:val="0"/>
                            <w:sz w:val="18"/>
                            <w:szCs w:val="18"/>
                            <w:lang w:val="en-US"/>
                          </w:rPr>
                          <w:t>0.0173</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sz w:val="18"/>
                            <w:szCs w:val="18"/>
                            <w:lang w:val="en-US"/>
                          </w:rPr>
                        </w:pPr>
                        <w:r>
                          <w:rPr>
                            <w:rFonts w:cs="Arial"/>
                            <w:b w:val="0"/>
                            <w:bCs w:val="0"/>
                            <w:sz w:val="18"/>
                            <w:szCs w:val="18"/>
                            <w:lang w:val="en-US"/>
                          </w:rPr>
                          <w:t>Bachillerato</w:t>
                        </w:r>
                      </w:p>
                    </w:tc>
                    <w:tc>
                      <w:tcPr>
                        <w:tcW w:w="1325" w:type="dxa"/>
                        <w:noWrap/>
                        <w:vAlign w:val="bottom"/>
                      </w:tcPr>
                      <w:p w:rsidR="00000000" w:rsidRDefault="00A028EF">
                        <w:pPr>
                          <w:jc w:val="right"/>
                          <w:rPr>
                            <w:rFonts w:eastAsia="Arial Unicode MS" w:cs="Arial"/>
                            <w:b w:val="0"/>
                            <w:bCs w:val="0"/>
                            <w:sz w:val="18"/>
                            <w:szCs w:val="18"/>
                            <w:lang w:val="en-US"/>
                          </w:rPr>
                        </w:pPr>
                        <w:r>
                          <w:rPr>
                            <w:rFonts w:cs="Arial"/>
                            <w:b w:val="0"/>
                            <w:bCs w:val="0"/>
                            <w:sz w:val="18"/>
                            <w:szCs w:val="18"/>
                            <w:lang w:val="en-US"/>
                          </w:rPr>
                          <w:t>355</w:t>
                        </w:r>
                      </w:p>
                    </w:tc>
                    <w:tc>
                      <w:tcPr>
                        <w:tcW w:w="1920" w:type="dxa"/>
                        <w:noWrap/>
                        <w:vAlign w:val="bottom"/>
                      </w:tcPr>
                      <w:p w:rsidR="00000000" w:rsidRDefault="00A028EF">
                        <w:pPr>
                          <w:jc w:val="right"/>
                          <w:rPr>
                            <w:rFonts w:eastAsia="Arial Unicode MS" w:cs="Arial"/>
                            <w:b w:val="0"/>
                            <w:bCs w:val="0"/>
                            <w:sz w:val="18"/>
                            <w:szCs w:val="18"/>
                            <w:lang w:val="en-US"/>
                          </w:rPr>
                        </w:pPr>
                        <w:r>
                          <w:rPr>
                            <w:rFonts w:cs="Arial"/>
                            <w:b w:val="0"/>
                            <w:bCs w:val="0"/>
                            <w:sz w:val="18"/>
                            <w:szCs w:val="18"/>
                            <w:lang w:val="en-US"/>
                          </w:rPr>
                          <w:t>0.2922</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sz w:val="18"/>
                            <w:szCs w:val="18"/>
                            <w:lang w:val="en-US"/>
                          </w:rPr>
                        </w:pPr>
                        <w:r>
                          <w:rPr>
                            <w:rFonts w:cs="Arial"/>
                            <w:b w:val="0"/>
                            <w:bCs w:val="0"/>
                            <w:sz w:val="18"/>
                            <w:szCs w:val="18"/>
                            <w:lang w:val="en-US"/>
                          </w:rPr>
                          <w:t>Post Bachillerato</w:t>
                        </w:r>
                      </w:p>
                    </w:tc>
                    <w:tc>
                      <w:tcPr>
                        <w:tcW w:w="132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44</w:t>
                        </w:r>
                      </w:p>
                    </w:tc>
                    <w:tc>
                      <w:tcPr>
                        <w:tcW w:w="192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0.0362</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sz w:val="18"/>
                            <w:szCs w:val="18"/>
                          </w:rPr>
                        </w:pPr>
                        <w:r>
                          <w:rPr>
                            <w:rFonts w:cs="Arial"/>
                            <w:b w:val="0"/>
                            <w:bCs w:val="0"/>
                            <w:sz w:val="18"/>
                            <w:szCs w:val="18"/>
                          </w:rPr>
                          <w:t>Superior</w:t>
                        </w:r>
                      </w:p>
                    </w:tc>
                    <w:tc>
                      <w:tcPr>
                        <w:tcW w:w="1325"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551</w:t>
                        </w:r>
                      </w:p>
                    </w:tc>
                    <w:tc>
                      <w:tcPr>
                        <w:tcW w:w="1920" w:type="dxa"/>
                        <w:noWrap/>
                        <w:vAlign w:val="bottom"/>
                      </w:tcPr>
                      <w:p w:rsidR="00000000" w:rsidRDefault="00A028EF">
                        <w:pPr>
                          <w:jc w:val="right"/>
                          <w:rPr>
                            <w:rFonts w:eastAsia="Arial Unicode MS" w:cs="Arial"/>
                            <w:b w:val="0"/>
                            <w:bCs w:val="0"/>
                            <w:sz w:val="18"/>
                            <w:szCs w:val="18"/>
                          </w:rPr>
                        </w:pPr>
                        <w:r>
                          <w:rPr>
                            <w:rFonts w:cs="Arial"/>
                            <w:b w:val="0"/>
                            <w:bCs w:val="0"/>
                            <w:sz w:val="18"/>
                            <w:szCs w:val="18"/>
                          </w:rPr>
                          <w:t>0.4535</w:t>
                        </w:r>
                      </w:p>
                    </w:tc>
                  </w:tr>
                  <w:tr w:rsidR="00000000">
                    <w:trPr>
                      <w:cantSplit/>
                      <w:trHeight w:hRule="exact" w:val="312"/>
                      <w:tblCellSpacing w:w="20" w:type="dxa"/>
                      <w:jc w:val="center"/>
                    </w:trPr>
                    <w:tc>
                      <w:tcPr>
                        <w:tcW w:w="2050" w:type="dxa"/>
                        <w:noWrap/>
                        <w:vAlign w:val="bottom"/>
                      </w:tcPr>
                      <w:p w:rsidR="00000000" w:rsidRDefault="00A028EF">
                        <w:pPr>
                          <w:rPr>
                            <w:rFonts w:eastAsia="Arial Unicode MS" w:cs="Arial"/>
                            <w:b w:val="0"/>
                            <w:bCs w:val="0"/>
                            <w:i/>
                            <w:iCs/>
                            <w:sz w:val="18"/>
                            <w:szCs w:val="18"/>
                          </w:rPr>
                        </w:pPr>
                        <w:r>
                          <w:rPr>
                            <w:rFonts w:cs="Arial"/>
                            <w:b w:val="0"/>
                            <w:bCs w:val="0"/>
                            <w:i/>
                            <w:iCs/>
                            <w:sz w:val="18"/>
                            <w:szCs w:val="18"/>
                          </w:rPr>
                          <w:t>Total</w:t>
                        </w:r>
                      </w:p>
                    </w:tc>
                    <w:tc>
                      <w:tcPr>
                        <w:tcW w:w="1325"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1215</w:t>
                        </w:r>
                      </w:p>
                    </w:tc>
                    <w:tc>
                      <w:tcPr>
                        <w:tcW w:w="1920" w:type="dxa"/>
                        <w:noWrap/>
                        <w:vAlign w:val="bottom"/>
                      </w:tcPr>
                      <w:p w:rsidR="00000000" w:rsidRDefault="00A028EF">
                        <w:pPr>
                          <w:jc w:val="right"/>
                          <w:rPr>
                            <w:rFonts w:eastAsia="Arial Unicode MS" w:cs="Arial"/>
                            <w:b w:val="0"/>
                            <w:bCs w:val="0"/>
                            <w:i/>
                            <w:iCs/>
                            <w:sz w:val="18"/>
                            <w:szCs w:val="18"/>
                          </w:rPr>
                        </w:pPr>
                        <w:r>
                          <w:rPr>
                            <w:rFonts w:cs="Arial"/>
                            <w:b w:val="0"/>
                            <w:bCs w:val="0"/>
                            <w:i/>
                            <w:iCs/>
                            <w:sz w:val="18"/>
                            <w:szCs w:val="18"/>
                          </w:rPr>
                          <w:t>1.0000</w:t>
                        </w:r>
                      </w:p>
                    </w:tc>
                  </w:tr>
                </w:tbl>
                <w:p w:rsidR="00000000" w:rsidRDefault="00A028EF"/>
                <w:p w:rsidR="00000000" w:rsidRDefault="00A028EF">
                  <w:pPr>
                    <w:rPr>
                      <w:b w:val="0"/>
                      <w:bCs w:val="0"/>
                    </w:rPr>
                  </w:pPr>
                  <w:r>
                    <w:t>Fuente</w:t>
                  </w:r>
                  <w:r>
                    <w:rPr>
                      <w:i/>
                      <w:iCs/>
                    </w:rPr>
                    <w:t>:</w:t>
                  </w:r>
                  <w:r>
                    <w:t xml:space="preserve"> </w:t>
                  </w:r>
                  <w:r>
                    <w:rPr>
                      <w:b w:val="0"/>
                      <w:bCs w:val="0"/>
                    </w:rPr>
                    <w:t xml:space="preserve">Base de Datos Censo del Magisterio Fiscal  y de los  </w:t>
                  </w:r>
                </w:p>
                <w:p w:rsidR="00000000" w:rsidRDefault="00A028EF">
                  <w:r>
                    <w:rPr>
                      <w:b w:val="0"/>
                      <w:bCs w:val="0"/>
                    </w:rPr>
                    <w:t xml:space="preserve">             Servidores Púb</w:t>
                  </w:r>
                  <w:r>
                    <w:rPr>
                      <w:b w:val="0"/>
                      <w:bCs w:val="0"/>
                    </w:rPr>
                    <w:t>licos del MEC (2000)</w:t>
                  </w:r>
                </w:p>
                <w:p w:rsidR="00000000" w:rsidRDefault="00A028EF">
                  <w:pPr>
                    <w:jc w:val="right"/>
                    <w:rPr>
                      <w:b w:val="0"/>
                      <w:bCs w:val="0"/>
                    </w:rPr>
                  </w:pPr>
                  <w:r>
                    <w:t>Elaboración</w:t>
                  </w:r>
                  <w:r>
                    <w:rPr>
                      <w:i/>
                      <w:iCs/>
                    </w:rPr>
                    <w:t>:</w:t>
                  </w:r>
                  <w:r>
                    <w:t xml:space="preserve"> </w:t>
                  </w:r>
                  <w:r>
                    <w:rPr>
                      <w:b w:val="0"/>
                      <w:bCs w:val="0"/>
                    </w:rPr>
                    <w:t>I. Calle</w:t>
                  </w:r>
                </w:p>
                <w:p w:rsidR="00000000" w:rsidRDefault="00A028EF"/>
              </w:txbxContent>
            </v:textbox>
          </v:rect>
        </w:pict>
      </w: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center"/>
        <w:rPr>
          <w:rFonts w:ascii="Verdana" w:hAnsi="Verdana"/>
          <w:lang w:val="es-ES"/>
        </w:rPr>
      </w:pPr>
    </w:p>
    <w:p w:rsidR="00000000" w:rsidRDefault="00A028EF">
      <w:pPr>
        <w:pStyle w:val="Textosinformato"/>
        <w:spacing w:line="480" w:lineRule="auto"/>
        <w:ind w:left="360" w:firstLine="349"/>
        <w:jc w:val="both"/>
        <w:rPr>
          <w:rFonts w:ascii="Arial" w:hAnsi="Arial" w:cs="Arial"/>
          <w:b/>
          <w:bCs/>
          <w:sz w:val="24"/>
        </w:rPr>
      </w:pPr>
      <w:r>
        <w:rPr>
          <w:rFonts w:ascii="Arial" w:hAnsi="Arial" w:cs="Arial"/>
          <w:b/>
          <w:bCs/>
          <w:sz w:val="24"/>
        </w:rPr>
        <w:t>Clase d</w:t>
      </w:r>
      <w:r>
        <w:rPr>
          <w:rFonts w:ascii="Arial" w:hAnsi="Arial" w:cs="Arial"/>
          <w:b/>
          <w:bCs/>
          <w:sz w:val="24"/>
        </w:rPr>
        <w:t>e Título</w:t>
      </w: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ind w:left="709"/>
        <w:jc w:val="both"/>
        <w:rPr>
          <w:rFonts w:ascii="Arial" w:hAnsi="Arial" w:cs="Arial"/>
          <w:sz w:val="24"/>
        </w:rPr>
      </w:pPr>
      <w:r>
        <w:rPr>
          <w:rFonts w:ascii="Arial" w:hAnsi="Arial" w:cs="Arial"/>
          <w:sz w:val="24"/>
        </w:rPr>
        <w:t>El 25.10% de los 1215 entrevistados que pertenecen al grupo “Otros” no posee alguna clase de título.  El 33.74% del total de entrevistados de este grupo tienen al menos un título docente, seguido por aquellos con título no docente (32.60%). Nótes</w:t>
      </w:r>
      <w:r>
        <w:rPr>
          <w:rFonts w:ascii="Arial" w:hAnsi="Arial" w:cs="Arial"/>
          <w:sz w:val="24"/>
        </w:rPr>
        <w:t>e que el 25.10% de los funcionarios que laboran en la provincia del Azuay no posee título alguno (Véase Tabla 59 y Gráfico 21).</w:t>
      </w: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r>
        <w:rPr>
          <w:rFonts w:ascii="Verdana" w:hAnsi="Verdana" w:cs="Arial"/>
          <w:b/>
          <w:bCs/>
          <w:noProof/>
          <w:lang w:val="es-ES"/>
        </w:rPr>
        <w:pict>
          <v:shape id="_x0000_s1078" type="#_x0000_t202" style="position:absolute;left:0;text-align:left;margin-left:63pt;margin-top:1.2pt;width:333pt;height:273.3pt;z-index:251669504" strokeweight="3pt">
            <v:stroke linestyle="thinThin"/>
            <v:textbox style="mso-next-textbox:#_x0000_s1078">
              <w:txbxContent>
                <w:p w:rsidR="00000000" w:rsidRDefault="00A028EF">
                  <w:pPr>
                    <w:pStyle w:val="Textosinformato"/>
                    <w:jc w:val="center"/>
                    <w:rPr>
                      <w:rFonts w:ascii="Verdana" w:hAnsi="Verdana" w:cs="Arial"/>
                      <w:b/>
                      <w:bCs/>
                    </w:rPr>
                  </w:pPr>
                  <w:r>
                    <w:rPr>
                      <w:rFonts w:ascii="Verdana" w:hAnsi="Verdana" w:cs="Arial"/>
                      <w:b/>
                      <w:bCs/>
                    </w:rPr>
                    <w:t>Tabla 59</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jc w:val="center"/>
                    <w:rPr>
                      <w:rFonts w:cs="Arial"/>
                    </w:rPr>
                  </w:pPr>
                  <w:r>
                    <w:rPr>
                      <w:rFonts w:cs="Arial"/>
                    </w:rPr>
                    <w:t xml:space="preserve">Tabla de Frecuencias de la Clase de Título </w:t>
                  </w:r>
                </w:p>
                <w:p w:rsidR="00000000" w:rsidRDefault="00A028EF">
                  <w:pPr>
                    <w:jc w:val="center"/>
                    <w:rPr>
                      <w:rFonts w:cs="Arial"/>
                    </w:rPr>
                  </w:pPr>
                </w:p>
                <w:tbl>
                  <w:tblPr>
                    <w:tblW w:w="579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720"/>
                    <w:gridCol w:w="1940"/>
                    <w:gridCol w:w="2220"/>
                  </w:tblGrid>
                  <w:tr w:rsidR="00000000">
                    <w:trPr>
                      <w:trHeight w:val="300"/>
                      <w:tblCellSpacing w:w="20" w:type="dxa"/>
                      <w:jc w:val="center"/>
                    </w:trPr>
                    <w:tc>
                      <w:tcPr>
                        <w:tcW w:w="1630" w:type="dxa"/>
                        <w:noWrap/>
                      </w:tcPr>
                      <w:p w:rsidR="00000000" w:rsidRDefault="00A028EF">
                        <w:pPr>
                          <w:jc w:val="center"/>
                          <w:rPr>
                            <w:rFonts w:eastAsia="Arial Unicode MS" w:cs="Arial"/>
                            <w:sz w:val="18"/>
                            <w:szCs w:val="18"/>
                          </w:rPr>
                        </w:pPr>
                        <w:r>
                          <w:rPr>
                            <w:rFonts w:cs="Arial"/>
                            <w:sz w:val="18"/>
                            <w:szCs w:val="18"/>
                          </w:rPr>
                          <w:t>Clase de Título</w:t>
                        </w:r>
                      </w:p>
                    </w:tc>
                    <w:tc>
                      <w:tcPr>
                        <w:tcW w:w="1870" w:type="dxa"/>
                        <w:noWrap/>
                      </w:tcPr>
                      <w:p w:rsidR="00000000" w:rsidRDefault="00A028EF">
                        <w:pPr>
                          <w:jc w:val="center"/>
                          <w:rPr>
                            <w:rFonts w:eastAsia="Arial Unicode MS" w:cs="Arial"/>
                            <w:sz w:val="18"/>
                            <w:szCs w:val="18"/>
                          </w:rPr>
                        </w:pPr>
                        <w:r>
                          <w:rPr>
                            <w:rFonts w:cs="Arial"/>
                            <w:sz w:val="18"/>
                            <w:szCs w:val="18"/>
                          </w:rPr>
                          <w:t>N</w:t>
                        </w:r>
                        <w:r>
                          <w:rPr>
                            <w:rFonts w:cs="Arial"/>
                            <w:szCs w:val="20"/>
                          </w:rPr>
                          <w:t>°</w:t>
                        </w:r>
                        <w:r>
                          <w:rPr>
                            <w:rFonts w:cs="Arial"/>
                            <w:sz w:val="18"/>
                            <w:szCs w:val="18"/>
                          </w:rPr>
                          <w:t xml:space="preserve"> de Funcionarios</w:t>
                        </w:r>
                      </w:p>
                    </w:tc>
                    <w:tc>
                      <w:tcPr>
                        <w:tcW w:w="2130" w:type="dxa"/>
                        <w:noWrap/>
                      </w:tcPr>
                      <w:p w:rsidR="00000000" w:rsidRDefault="00A028EF">
                        <w:pPr>
                          <w:jc w:val="center"/>
                          <w:rPr>
                            <w:rFonts w:eastAsia="Arial Unicode MS" w:cs="Arial"/>
                            <w:sz w:val="18"/>
                            <w:szCs w:val="18"/>
                          </w:rPr>
                        </w:pPr>
                        <w:r>
                          <w:rPr>
                            <w:rFonts w:cs="Arial"/>
                            <w:sz w:val="18"/>
                            <w:szCs w:val="18"/>
                          </w:rPr>
                          <w:t>Frecuencia Relativa</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Ninguno</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305</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0.2510</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Docente</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410</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0.3374</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No D</w:t>
                        </w:r>
                        <w:r>
                          <w:rPr>
                            <w:rFonts w:cs="Arial"/>
                            <w:b w:val="0"/>
                            <w:bCs w:val="0"/>
                            <w:szCs w:val="18"/>
                          </w:rPr>
                          <w:t>ocente</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396</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0.3260</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Ambos</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88</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0.0724</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szCs w:val="18"/>
                          </w:rPr>
                        </w:pPr>
                        <w:r>
                          <w:rPr>
                            <w:rFonts w:cs="Arial"/>
                            <w:b w:val="0"/>
                            <w:bCs w:val="0"/>
                            <w:szCs w:val="18"/>
                          </w:rPr>
                          <w:t>No responde</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16</w:t>
                        </w:r>
                      </w:p>
                    </w:tc>
                    <w:tc>
                      <w:tcPr>
                        <w:tcW w:w="0" w:type="auto"/>
                        <w:noWrap/>
                        <w:vAlign w:val="bottom"/>
                      </w:tcPr>
                      <w:p w:rsidR="00000000" w:rsidRDefault="00A028EF">
                        <w:pPr>
                          <w:jc w:val="right"/>
                          <w:rPr>
                            <w:rFonts w:eastAsia="Arial Unicode MS" w:cs="Arial"/>
                            <w:b w:val="0"/>
                            <w:bCs w:val="0"/>
                            <w:szCs w:val="18"/>
                          </w:rPr>
                        </w:pPr>
                        <w:r>
                          <w:rPr>
                            <w:rFonts w:cs="Arial"/>
                            <w:b w:val="0"/>
                            <w:bCs w:val="0"/>
                            <w:szCs w:val="18"/>
                          </w:rPr>
                          <w:t>0.0132</w:t>
                        </w:r>
                      </w:p>
                    </w:tc>
                  </w:tr>
                  <w:tr w:rsidR="00000000">
                    <w:trPr>
                      <w:trHeight w:val="300"/>
                      <w:tblCellSpacing w:w="20" w:type="dxa"/>
                      <w:jc w:val="center"/>
                    </w:trPr>
                    <w:tc>
                      <w:tcPr>
                        <w:tcW w:w="0" w:type="auto"/>
                        <w:noWrap/>
                        <w:vAlign w:val="bottom"/>
                      </w:tcPr>
                      <w:p w:rsidR="00000000" w:rsidRDefault="00A028EF">
                        <w:pPr>
                          <w:rPr>
                            <w:rFonts w:eastAsia="Arial Unicode MS" w:cs="Arial"/>
                            <w:b w:val="0"/>
                            <w:bCs w:val="0"/>
                            <w:i/>
                            <w:iCs/>
                            <w:szCs w:val="18"/>
                          </w:rPr>
                        </w:pPr>
                        <w:r>
                          <w:rPr>
                            <w:rFonts w:cs="Arial"/>
                            <w:b w:val="0"/>
                            <w:bCs w:val="0"/>
                            <w:i/>
                            <w:iCs/>
                            <w:szCs w:val="18"/>
                          </w:rPr>
                          <w:t>Total</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1215</w:t>
                        </w:r>
                      </w:p>
                    </w:tc>
                    <w:tc>
                      <w:tcPr>
                        <w:tcW w:w="0" w:type="auto"/>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bl>
                <w:p w:rsidR="00000000" w:rsidRDefault="00A028EF"/>
                <w:p w:rsidR="00000000" w:rsidRDefault="00A028EF">
                  <w:pPr>
                    <w:rPr>
                      <w:b w:val="0"/>
                      <w:bCs w:val="0"/>
                    </w:rPr>
                  </w:pPr>
                  <w:r>
                    <w:t>Fuente</w:t>
                  </w:r>
                  <w:r>
                    <w:rPr>
                      <w:i/>
                      <w:iCs/>
                    </w:rPr>
                    <w:t>:</w:t>
                  </w:r>
                  <w:r>
                    <w:t xml:space="preserve"> </w:t>
                  </w:r>
                  <w:r>
                    <w:rPr>
                      <w:b w:val="0"/>
                      <w:bCs w:val="0"/>
                    </w:rPr>
                    <w:t xml:space="preserve">Base de Datos Censo del Magisterio Fiscal  y de los  </w:t>
                  </w:r>
                </w:p>
                <w:p w:rsidR="00000000" w:rsidRDefault="00A028EF">
                  <w:r>
                    <w:rPr>
                      <w:b w:val="0"/>
                      <w:bCs w:val="0"/>
                    </w:rPr>
                    <w:t xml:space="preserve">            Servidores Públicos del MEC (2000)</w:t>
                  </w:r>
                </w:p>
                <w:p w:rsidR="00000000" w:rsidRDefault="00A028EF">
                  <w:pPr>
                    <w:jc w:val="center"/>
                  </w:pPr>
                  <w:r>
                    <w:t xml:space="preserve">                                                Elaboración</w:t>
                  </w:r>
                  <w:r>
                    <w:rPr>
                      <w:i/>
                      <w:iCs/>
                    </w:rPr>
                    <w:t>:</w:t>
                  </w:r>
                  <w:r>
                    <w:t xml:space="preserve"> </w:t>
                  </w:r>
                  <w:r>
                    <w:rPr>
                      <w:b w:val="0"/>
                      <w:bCs w:val="0"/>
                    </w:rPr>
                    <w:t>I. Call</w:t>
                  </w:r>
                  <w:r>
                    <w:rPr>
                      <w:b w:val="0"/>
                      <w:bCs w:val="0"/>
                    </w:rPr>
                    <w:t>e</w:t>
                  </w:r>
                </w:p>
              </w:txbxContent>
            </v:textbox>
          </v:shape>
        </w:pict>
      </w: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p>
    <w:p w:rsidR="00000000" w:rsidRDefault="00A028EF">
      <w:pPr>
        <w:pStyle w:val="Textosinformato"/>
        <w:spacing w:line="480" w:lineRule="auto"/>
        <w:jc w:val="center"/>
        <w:rPr>
          <w:rFonts w:ascii="Verdana" w:hAnsi="Verdana" w:cs="Arial"/>
          <w:b/>
          <w:bCs/>
        </w:rPr>
      </w:pPr>
      <w:r>
        <w:rPr>
          <w:rFonts w:ascii="Verdana" w:hAnsi="Verdana" w:cs="Arial"/>
          <w:b/>
          <w:bCs/>
          <w:noProof/>
          <w:lang w:val="es-ES"/>
        </w:rPr>
        <w:pict>
          <v:rect id="_x0000_s1067" style="position:absolute;left:0;text-align:left;margin-left:1in;margin-top:7.55pt;width:315pt;height:279pt;z-index:-251656192"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21</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Distribución de la Clase de Título </w:t>
                  </w:r>
                </w:p>
                <w:p w:rsidR="00000000" w:rsidRDefault="00A028EF">
                  <w:pPr>
                    <w:pStyle w:val="Textosinformato"/>
                    <w:jc w:val="center"/>
                  </w:pPr>
                </w:p>
                <w:p w:rsidR="00000000" w:rsidRDefault="00170522">
                  <w:pPr>
                    <w:jc w:val="center"/>
                  </w:pPr>
                  <w:r>
                    <w:rPr>
                      <w:noProof/>
                    </w:rPr>
                    <w:drawing>
                      <wp:inline distT="0" distB="0" distL="0" distR="0">
                        <wp:extent cx="3441700" cy="19685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A028EF"/>
                <w:p w:rsidR="00000000" w:rsidRDefault="00A028EF">
                  <w:r>
                    <w:t xml:space="preserve">Fuente: </w:t>
                  </w:r>
                  <w:r>
                    <w:rPr>
                      <w:b w:val="0"/>
                      <w:bCs w:val="0"/>
                    </w:rPr>
                    <w:t>Base de Datos Censo del Magisterio Fiscal  y de los Servidores Públicos del MEC (2000)</w:t>
                  </w:r>
                </w:p>
                <w:p w:rsidR="00000000" w:rsidRDefault="00A028EF">
                  <w:pPr>
                    <w:jc w:val="right"/>
                    <w:rPr>
                      <w:b w:val="0"/>
                      <w:bCs w:val="0"/>
                      <w:sz w:val="18"/>
                    </w:rPr>
                  </w:pPr>
                  <w:r>
                    <w:t xml:space="preserve">Elaboración: </w:t>
                  </w:r>
                  <w:r>
                    <w:rPr>
                      <w:b w:val="0"/>
                      <w:bCs w:val="0"/>
                    </w:rPr>
                    <w:t>I. Calle</w:t>
                  </w:r>
                </w:p>
                <w:p w:rsidR="00000000" w:rsidRDefault="00A028EF">
                  <w:pPr>
                    <w:pStyle w:val="Piedepgina"/>
                    <w:tabs>
                      <w:tab w:val="clear" w:pos="4320"/>
                      <w:tab w:val="clear" w:pos="8640"/>
                    </w:tabs>
                  </w:pPr>
                </w:p>
              </w:txbxContent>
            </v:textbox>
          </v:rect>
        </w:pict>
      </w: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Arial" w:hAnsi="Arial" w:cs="Arial"/>
          <w:b/>
          <w:bCs/>
          <w:sz w:val="24"/>
        </w:rPr>
      </w:pPr>
      <w:r>
        <w:rPr>
          <w:rFonts w:ascii="Arial" w:hAnsi="Arial" w:cs="Arial"/>
          <w:b/>
          <w:bCs/>
          <w:sz w:val="24"/>
        </w:rPr>
        <w:t xml:space="preserve">      </w:t>
      </w:r>
      <w:r>
        <w:rPr>
          <w:rFonts w:ascii="Arial" w:hAnsi="Arial" w:cs="Arial"/>
          <w:b/>
          <w:bCs/>
          <w:sz w:val="24"/>
        </w:rPr>
        <w:tab/>
        <w:t>Tipo de nombramiento</w:t>
      </w: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ind w:left="709"/>
        <w:jc w:val="both"/>
        <w:rPr>
          <w:rFonts w:ascii="Verdana" w:hAnsi="Verdana" w:cs="Arial"/>
          <w:b/>
          <w:bCs/>
        </w:rPr>
      </w:pPr>
      <w:r>
        <w:rPr>
          <w:rFonts w:ascii="Arial" w:hAnsi="Arial" w:cs="Arial"/>
          <w:sz w:val="24"/>
        </w:rPr>
        <w:t>Del total de entrevistados que pertenecen al grupo “Otros” el porce</w:t>
      </w:r>
      <w:r>
        <w:rPr>
          <w:rFonts w:ascii="Arial" w:hAnsi="Arial" w:cs="Arial"/>
          <w:sz w:val="24"/>
        </w:rPr>
        <w:t>ntaje más representativo corresponde a aquellos que poseen un  nombramiento administrativo con 40.49%, seguido por el docente con 33.09% y de Servicio con 21.65%. Véase además en la Tabla 60 que tan sólo el 4.77% tiene otro tipo de nombramiento.</w:t>
      </w:r>
    </w:p>
    <w:p w:rsidR="00000000" w:rsidRDefault="00A028EF">
      <w:pPr>
        <w:pStyle w:val="Textosinformato"/>
        <w:spacing w:line="480" w:lineRule="auto"/>
        <w:jc w:val="both"/>
        <w:rPr>
          <w:rFonts w:ascii="Verdana" w:hAnsi="Verdana" w:cs="Arial"/>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r>
        <w:rPr>
          <w:rFonts w:ascii="Verdana" w:hAnsi="Verdana" w:cs="Arial"/>
          <w:b/>
          <w:bCs/>
          <w:noProof/>
          <w:lang w:val="es-ES"/>
        </w:rPr>
        <w:pict>
          <v:rect id="_x0000_s1068" style="position:absolute;left:0;text-align:left;margin-left:45pt;margin-top:0;width:348.15pt;height:270pt;z-index:-251655168" strokeweight="3pt">
            <v:stroke linestyle="thinThin"/>
            <v:textbox style="mso-next-textbox:#_x0000_s1068">
              <w:txbxContent>
                <w:p w:rsidR="00000000" w:rsidRDefault="00A028EF">
                  <w:pPr>
                    <w:pStyle w:val="Textosinformato"/>
                    <w:jc w:val="both"/>
                    <w:rPr>
                      <w:rFonts w:ascii="Arial" w:hAnsi="Arial" w:cs="Arial"/>
                    </w:rPr>
                  </w:pPr>
                </w:p>
                <w:p w:rsidR="00000000" w:rsidRDefault="00A028EF">
                  <w:pPr>
                    <w:pStyle w:val="Textosinformato"/>
                    <w:jc w:val="center"/>
                    <w:rPr>
                      <w:rFonts w:ascii="Verdana" w:hAnsi="Verdana" w:cs="Arial"/>
                      <w:b/>
                      <w:bCs/>
                    </w:rPr>
                  </w:pPr>
                  <w:r>
                    <w:rPr>
                      <w:rFonts w:ascii="Verdana" w:hAnsi="Verdana" w:cs="Arial"/>
                      <w:b/>
                      <w:bCs/>
                    </w:rPr>
                    <w:t>Tabla 60</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Tabla de Frecuencias del Tipo de Nombramiento </w:t>
                  </w:r>
                </w:p>
                <w:p w:rsidR="00000000" w:rsidRDefault="00A028EF">
                  <w:pPr>
                    <w:pStyle w:val="Textosinformato"/>
                    <w:jc w:val="center"/>
                    <w:rPr>
                      <w:rFonts w:ascii="Verdana" w:hAnsi="Verdana" w:cs="Arial"/>
                      <w:b/>
                      <w:bCs/>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2275"/>
                    <w:gridCol w:w="1560"/>
                    <w:gridCol w:w="1980"/>
                  </w:tblGrid>
                  <w:tr w:rsidR="00000000">
                    <w:trPr>
                      <w:trHeight w:val="300"/>
                      <w:tblCellSpacing w:w="20" w:type="dxa"/>
                      <w:jc w:val="center"/>
                    </w:trPr>
                    <w:tc>
                      <w:tcPr>
                        <w:tcW w:w="2215" w:type="dxa"/>
                      </w:tcPr>
                      <w:p w:rsidR="00000000" w:rsidRDefault="00A028EF">
                        <w:pPr>
                          <w:jc w:val="center"/>
                          <w:rPr>
                            <w:rFonts w:eastAsia="Arial Unicode MS" w:cs="Arial"/>
                            <w:szCs w:val="18"/>
                          </w:rPr>
                        </w:pPr>
                        <w:r>
                          <w:rPr>
                            <w:rFonts w:cs="Arial"/>
                            <w:szCs w:val="18"/>
                          </w:rPr>
                          <w:t>Tipo de Nombramiento</w:t>
                        </w:r>
                      </w:p>
                    </w:tc>
                    <w:tc>
                      <w:tcPr>
                        <w:tcW w:w="1520" w:type="dxa"/>
                      </w:tcPr>
                      <w:p w:rsidR="00000000" w:rsidRDefault="00A028EF">
                        <w:pPr>
                          <w:jc w:val="center"/>
                          <w:rPr>
                            <w:rFonts w:eastAsia="Arial Unicode MS" w:cs="Arial"/>
                            <w:szCs w:val="18"/>
                          </w:rPr>
                        </w:pPr>
                        <w:r>
                          <w:rPr>
                            <w:rFonts w:cs="Arial"/>
                            <w:szCs w:val="18"/>
                          </w:rPr>
                          <w:t> N° de funcionarios </w:t>
                        </w:r>
                      </w:p>
                    </w:tc>
                    <w:tc>
                      <w:tcPr>
                        <w:tcW w:w="1920" w:type="dxa"/>
                      </w:tcPr>
                      <w:p w:rsidR="00000000" w:rsidRDefault="00A028EF">
                        <w:pPr>
                          <w:jc w:val="center"/>
                          <w:rPr>
                            <w:rFonts w:eastAsia="Arial Unicode MS" w:cs="Arial"/>
                            <w:szCs w:val="18"/>
                          </w:rPr>
                        </w:pPr>
                        <w:r>
                          <w:rPr>
                            <w:rFonts w:cs="Arial"/>
                            <w:szCs w:val="18"/>
                          </w:rPr>
                          <w:t>Frecuencia Relativa</w:t>
                        </w:r>
                      </w:p>
                    </w:tc>
                  </w:tr>
                  <w:tr w:rsidR="00000000">
                    <w:trPr>
                      <w:trHeight w:val="300"/>
                      <w:tblCellSpacing w:w="20" w:type="dxa"/>
                      <w:jc w:val="center"/>
                    </w:trPr>
                    <w:tc>
                      <w:tcPr>
                        <w:tcW w:w="2215" w:type="dxa"/>
                        <w:noWrap/>
                        <w:vAlign w:val="bottom"/>
                      </w:tcPr>
                      <w:p w:rsidR="00000000" w:rsidRDefault="00A028EF">
                        <w:pPr>
                          <w:rPr>
                            <w:rFonts w:eastAsia="Arial Unicode MS" w:cs="Arial"/>
                            <w:b w:val="0"/>
                            <w:bCs w:val="0"/>
                            <w:szCs w:val="18"/>
                          </w:rPr>
                        </w:pPr>
                        <w:r>
                          <w:rPr>
                            <w:rFonts w:cs="Arial"/>
                            <w:b w:val="0"/>
                            <w:bCs w:val="0"/>
                            <w:szCs w:val="18"/>
                          </w:rPr>
                          <w:t>Docente</w:t>
                        </w:r>
                      </w:p>
                    </w:tc>
                    <w:tc>
                      <w:tcPr>
                        <w:tcW w:w="1520" w:type="dxa"/>
                        <w:noWrap/>
                        <w:vAlign w:val="bottom"/>
                      </w:tcPr>
                      <w:p w:rsidR="00000000" w:rsidRDefault="00A028EF">
                        <w:pPr>
                          <w:jc w:val="right"/>
                          <w:rPr>
                            <w:rFonts w:eastAsia="Arial Unicode MS" w:cs="Arial"/>
                            <w:b w:val="0"/>
                            <w:bCs w:val="0"/>
                            <w:szCs w:val="18"/>
                          </w:rPr>
                        </w:pPr>
                        <w:r>
                          <w:rPr>
                            <w:rFonts w:cs="Arial"/>
                            <w:b w:val="0"/>
                            <w:bCs w:val="0"/>
                            <w:szCs w:val="18"/>
                          </w:rPr>
                          <w:t>402</w:t>
                        </w:r>
                      </w:p>
                    </w:tc>
                    <w:tc>
                      <w:tcPr>
                        <w:tcW w:w="1920" w:type="dxa"/>
                        <w:noWrap/>
                        <w:vAlign w:val="bottom"/>
                      </w:tcPr>
                      <w:p w:rsidR="00000000" w:rsidRDefault="00A028EF">
                        <w:pPr>
                          <w:jc w:val="right"/>
                          <w:rPr>
                            <w:rFonts w:eastAsia="Arial Unicode MS" w:cs="Arial"/>
                            <w:b w:val="0"/>
                            <w:bCs w:val="0"/>
                            <w:szCs w:val="18"/>
                          </w:rPr>
                        </w:pPr>
                        <w:r>
                          <w:rPr>
                            <w:rFonts w:cs="Arial"/>
                            <w:b w:val="0"/>
                            <w:bCs w:val="0"/>
                            <w:szCs w:val="18"/>
                          </w:rPr>
                          <w:t>0.3309</w:t>
                        </w:r>
                      </w:p>
                    </w:tc>
                  </w:tr>
                  <w:tr w:rsidR="00000000">
                    <w:trPr>
                      <w:trHeight w:val="300"/>
                      <w:tblCellSpacing w:w="20" w:type="dxa"/>
                      <w:jc w:val="center"/>
                    </w:trPr>
                    <w:tc>
                      <w:tcPr>
                        <w:tcW w:w="2215" w:type="dxa"/>
                        <w:noWrap/>
                        <w:vAlign w:val="bottom"/>
                      </w:tcPr>
                      <w:p w:rsidR="00000000" w:rsidRDefault="00A028EF">
                        <w:pPr>
                          <w:rPr>
                            <w:rFonts w:eastAsia="Arial Unicode MS" w:cs="Arial"/>
                            <w:b w:val="0"/>
                            <w:bCs w:val="0"/>
                            <w:szCs w:val="18"/>
                          </w:rPr>
                        </w:pPr>
                        <w:r>
                          <w:rPr>
                            <w:rFonts w:cs="Arial"/>
                            <w:b w:val="0"/>
                            <w:bCs w:val="0"/>
                            <w:szCs w:val="18"/>
                          </w:rPr>
                          <w:t>Administrativo</w:t>
                        </w:r>
                      </w:p>
                    </w:tc>
                    <w:tc>
                      <w:tcPr>
                        <w:tcW w:w="1520" w:type="dxa"/>
                        <w:noWrap/>
                        <w:vAlign w:val="bottom"/>
                      </w:tcPr>
                      <w:p w:rsidR="00000000" w:rsidRDefault="00A028EF">
                        <w:pPr>
                          <w:jc w:val="right"/>
                          <w:rPr>
                            <w:rFonts w:eastAsia="Arial Unicode MS" w:cs="Arial"/>
                            <w:b w:val="0"/>
                            <w:bCs w:val="0"/>
                            <w:szCs w:val="18"/>
                          </w:rPr>
                        </w:pPr>
                        <w:r>
                          <w:rPr>
                            <w:rFonts w:cs="Arial"/>
                            <w:b w:val="0"/>
                            <w:bCs w:val="0"/>
                            <w:szCs w:val="18"/>
                          </w:rPr>
                          <w:t>492</w:t>
                        </w:r>
                      </w:p>
                    </w:tc>
                    <w:tc>
                      <w:tcPr>
                        <w:tcW w:w="1920" w:type="dxa"/>
                        <w:noWrap/>
                        <w:vAlign w:val="bottom"/>
                      </w:tcPr>
                      <w:p w:rsidR="00000000" w:rsidRDefault="00A028EF">
                        <w:pPr>
                          <w:jc w:val="right"/>
                          <w:rPr>
                            <w:rFonts w:eastAsia="Arial Unicode MS" w:cs="Arial"/>
                            <w:b w:val="0"/>
                            <w:bCs w:val="0"/>
                            <w:szCs w:val="18"/>
                          </w:rPr>
                        </w:pPr>
                        <w:r>
                          <w:rPr>
                            <w:rFonts w:cs="Arial"/>
                            <w:b w:val="0"/>
                            <w:bCs w:val="0"/>
                            <w:szCs w:val="18"/>
                          </w:rPr>
                          <w:t>0.4049</w:t>
                        </w:r>
                      </w:p>
                    </w:tc>
                  </w:tr>
                  <w:tr w:rsidR="00000000">
                    <w:trPr>
                      <w:trHeight w:val="300"/>
                      <w:tblCellSpacing w:w="20" w:type="dxa"/>
                      <w:jc w:val="center"/>
                    </w:trPr>
                    <w:tc>
                      <w:tcPr>
                        <w:tcW w:w="2215" w:type="dxa"/>
                        <w:noWrap/>
                        <w:vAlign w:val="bottom"/>
                      </w:tcPr>
                      <w:p w:rsidR="00000000" w:rsidRDefault="00A028EF">
                        <w:pPr>
                          <w:rPr>
                            <w:rFonts w:eastAsia="Arial Unicode MS" w:cs="Arial"/>
                            <w:b w:val="0"/>
                            <w:bCs w:val="0"/>
                            <w:szCs w:val="18"/>
                          </w:rPr>
                        </w:pPr>
                        <w:r>
                          <w:rPr>
                            <w:rFonts w:cs="Arial"/>
                            <w:b w:val="0"/>
                            <w:bCs w:val="0"/>
                            <w:szCs w:val="18"/>
                          </w:rPr>
                          <w:t>De Servicio</w:t>
                        </w:r>
                      </w:p>
                    </w:tc>
                    <w:tc>
                      <w:tcPr>
                        <w:tcW w:w="1520" w:type="dxa"/>
                        <w:noWrap/>
                        <w:vAlign w:val="bottom"/>
                      </w:tcPr>
                      <w:p w:rsidR="00000000" w:rsidRDefault="00A028EF">
                        <w:pPr>
                          <w:jc w:val="right"/>
                          <w:rPr>
                            <w:rFonts w:eastAsia="Arial Unicode MS" w:cs="Arial"/>
                            <w:b w:val="0"/>
                            <w:bCs w:val="0"/>
                            <w:szCs w:val="18"/>
                          </w:rPr>
                        </w:pPr>
                        <w:r>
                          <w:rPr>
                            <w:rFonts w:cs="Arial"/>
                            <w:b w:val="0"/>
                            <w:bCs w:val="0"/>
                            <w:szCs w:val="18"/>
                          </w:rPr>
                          <w:t>263</w:t>
                        </w:r>
                      </w:p>
                    </w:tc>
                    <w:tc>
                      <w:tcPr>
                        <w:tcW w:w="1920" w:type="dxa"/>
                        <w:noWrap/>
                        <w:vAlign w:val="bottom"/>
                      </w:tcPr>
                      <w:p w:rsidR="00000000" w:rsidRDefault="00A028EF">
                        <w:pPr>
                          <w:jc w:val="right"/>
                          <w:rPr>
                            <w:rFonts w:eastAsia="Arial Unicode MS" w:cs="Arial"/>
                            <w:b w:val="0"/>
                            <w:bCs w:val="0"/>
                            <w:szCs w:val="18"/>
                          </w:rPr>
                        </w:pPr>
                        <w:r>
                          <w:rPr>
                            <w:rFonts w:cs="Arial"/>
                            <w:b w:val="0"/>
                            <w:bCs w:val="0"/>
                            <w:szCs w:val="18"/>
                          </w:rPr>
                          <w:t>0.2165</w:t>
                        </w:r>
                      </w:p>
                    </w:tc>
                  </w:tr>
                  <w:tr w:rsidR="00000000">
                    <w:trPr>
                      <w:trHeight w:val="300"/>
                      <w:tblCellSpacing w:w="20" w:type="dxa"/>
                      <w:jc w:val="center"/>
                    </w:trPr>
                    <w:tc>
                      <w:tcPr>
                        <w:tcW w:w="2215" w:type="dxa"/>
                        <w:noWrap/>
                        <w:vAlign w:val="bottom"/>
                      </w:tcPr>
                      <w:p w:rsidR="00000000" w:rsidRDefault="00A028EF">
                        <w:pPr>
                          <w:rPr>
                            <w:rFonts w:eastAsia="Arial Unicode MS" w:cs="Arial"/>
                            <w:b w:val="0"/>
                            <w:bCs w:val="0"/>
                            <w:szCs w:val="18"/>
                          </w:rPr>
                        </w:pPr>
                        <w:r>
                          <w:rPr>
                            <w:rFonts w:cs="Arial"/>
                            <w:b w:val="0"/>
                            <w:bCs w:val="0"/>
                            <w:szCs w:val="18"/>
                          </w:rPr>
                          <w:t>Otro</w:t>
                        </w:r>
                      </w:p>
                    </w:tc>
                    <w:tc>
                      <w:tcPr>
                        <w:tcW w:w="1520" w:type="dxa"/>
                        <w:noWrap/>
                        <w:vAlign w:val="bottom"/>
                      </w:tcPr>
                      <w:p w:rsidR="00000000" w:rsidRDefault="00A028EF">
                        <w:pPr>
                          <w:jc w:val="right"/>
                          <w:rPr>
                            <w:rFonts w:eastAsia="Arial Unicode MS" w:cs="Arial"/>
                            <w:b w:val="0"/>
                            <w:bCs w:val="0"/>
                            <w:szCs w:val="18"/>
                          </w:rPr>
                        </w:pPr>
                        <w:r>
                          <w:rPr>
                            <w:rFonts w:cs="Arial"/>
                            <w:b w:val="0"/>
                            <w:bCs w:val="0"/>
                            <w:szCs w:val="18"/>
                          </w:rPr>
                          <w:t>5</w:t>
                        </w:r>
                        <w:r>
                          <w:rPr>
                            <w:rFonts w:cs="Arial"/>
                            <w:b w:val="0"/>
                            <w:bCs w:val="0"/>
                            <w:szCs w:val="18"/>
                          </w:rPr>
                          <w:t>8</w:t>
                        </w:r>
                      </w:p>
                    </w:tc>
                    <w:tc>
                      <w:tcPr>
                        <w:tcW w:w="1920" w:type="dxa"/>
                        <w:noWrap/>
                        <w:vAlign w:val="bottom"/>
                      </w:tcPr>
                      <w:p w:rsidR="00000000" w:rsidRDefault="00A028EF">
                        <w:pPr>
                          <w:jc w:val="right"/>
                          <w:rPr>
                            <w:rFonts w:eastAsia="Arial Unicode MS" w:cs="Arial"/>
                            <w:b w:val="0"/>
                            <w:bCs w:val="0"/>
                            <w:szCs w:val="18"/>
                          </w:rPr>
                        </w:pPr>
                        <w:r>
                          <w:rPr>
                            <w:rFonts w:cs="Arial"/>
                            <w:b w:val="0"/>
                            <w:bCs w:val="0"/>
                            <w:szCs w:val="18"/>
                          </w:rPr>
                          <w:t>0.0477</w:t>
                        </w:r>
                      </w:p>
                    </w:tc>
                  </w:tr>
                  <w:tr w:rsidR="00000000">
                    <w:trPr>
                      <w:trHeight w:val="300"/>
                      <w:tblCellSpacing w:w="20" w:type="dxa"/>
                      <w:jc w:val="center"/>
                    </w:trPr>
                    <w:tc>
                      <w:tcPr>
                        <w:tcW w:w="2215" w:type="dxa"/>
                        <w:noWrap/>
                        <w:vAlign w:val="bottom"/>
                      </w:tcPr>
                      <w:p w:rsidR="00000000" w:rsidRDefault="00A028EF">
                        <w:pPr>
                          <w:rPr>
                            <w:rFonts w:eastAsia="Arial Unicode MS" w:cs="Arial"/>
                            <w:b w:val="0"/>
                            <w:bCs w:val="0"/>
                            <w:i/>
                            <w:iCs/>
                            <w:szCs w:val="18"/>
                          </w:rPr>
                        </w:pPr>
                        <w:r>
                          <w:rPr>
                            <w:rFonts w:cs="Arial"/>
                            <w:b w:val="0"/>
                            <w:bCs w:val="0"/>
                            <w:i/>
                            <w:iCs/>
                            <w:szCs w:val="18"/>
                          </w:rPr>
                          <w:t>Total</w:t>
                        </w:r>
                      </w:p>
                    </w:tc>
                    <w:tc>
                      <w:tcPr>
                        <w:tcW w:w="1520" w:type="dxa"/>
                        <w:noWrap/>
                        <w:vAlign w:val="bottom"/>
                      </w:tcPr>
                      <w:p w:rsidR="00000000" w:rsidRDefault="00A028EF">
                        <w:pPr>
                          <w:jc w:val="right"/>
                          <w:rPr>
                            <w:rFonts w:eastAsia="Arial Unicode MS" w:cs="Arial"/>
                            <w:b w:val="0"/>
                            <w:bCs w:val="0"/>
                            <w:i/>
                            <w:iCs/>
                            <w:szCs w:val="18"/>
                          </w:rPr>
                        </w:pPr>
                        <w:r>
                          <w:rPr>
                            <w:rFonts w:cs="Arial"/>
                            <w:b w:val="0"/>
                            <w:bCs w:val="0"/>
                            <w:i/>
                            <w:iCs/>
                            <w:szCs w:val="18"/>
                          </w:rPr>
                          <w:t>1215</w:t>
                        </w:r>
                      </w:p>
                    </w:tc>
                    <w:tc>
                      <w:tcPr>
                        <w:tcW w:w="1920" w:type="dxa"/>
                        <w:noWrap/>
                        <w:vAlign w:val="bottom"/>
                      </w:tcPr>
                      <w:p w:rsidR="00000000" w:rsidRDefault="00A028EF">
                        <w:pPr>
                          <w:jc w:val="right"/>
                          <w:rPr>
                            <w:rFonts w:eastAsia="Arial Unicode MS" w:cs="Arial"/>
                            <w:b w:val="0"/>
                            <w:bCs w:val="0"/>
                            <w:i/>
                            <w:iCs/>
                            <w:szCs w:val="18"/>
                          </w:rPr>
                        </w:pPr>
                        <w:r>
                          <w:rPr>
                            <w:rFonts w:cs="Arial"/>
                            <w:b w:val="0"/>
                            <w:bCs w:val="0"/>
                            <w:i/>
                            <w:iCs/>
                            <w:szCs w:val="18"/>
                          </w:rPr>
                          <w:t>1.0000</w:t>
                        </w:r>
                      </w:p>
                    </w:tc>
                  </w:tr>
                </w:tbl>
                <w:p w:rsidR="00000000" w:rsidRDefault="00A028EF">
                  <w:pPr>
                    <w:rPr>
                      <w:b w:val="0"/>
                      <w:bCs w:val="0"/>
                      <w:i/>
                      <w:iCs/>
                    </w:rPr>
                  </w:pPr>
                </w:p>
                <w:p w:rsidR="00000000" w:rsidRDefault="00A028EF">
                  <w:pPr>
                    <w:pStyle w:val="Textoindependiente"/>
                  </w:pPr>
                  <w:r>
                    <w:rPr>
                      <w:b/>
                      <w:bCs/>
                    </w:rPr>
                    <w:t>Fuente:</w:t>
                  </w:r>
                  <w:r>
                    <w:t xml:space="preserve"> Base de Datos Censo del Magisterio Fiscal  y de los </w:t>
                  </w:r>
                </w:p>
                <w:p w:rsidR="00000000" w:rsidRDefault="00A028EF">
                  <w:pPr>
                    <w:pStyle w:val="Textoindependiente"/>
                  </w:pPr>
                  <w:r>
                    <w:t xml:space="preserve">             Servidores Públicos del MEC (2000)</w:t>
                  </w:r>
                </w:p>
                <w:p w:rsidR="00000000" w:rsidRDefault="00A028EF">
                  <w:pPr>
                    <w:jc w:val="right"/>
                  </w:pPr>
                  <w:r>
                    <w:t>Elaboración</w:t>
                  </w:r>
                  <w:r>
                    <w:rPr>
                      <w:i/>
                      <w:iCs/>
                    </w:rPr>
                    <w:t>:</w:t>
                  </w:r>
                  <w:r>
                    <w:t xml:space="preserve"> </w:t>
                  </w:r>
                  <w:r>
                    <w:rPr>
                      <w:b w:val="0"/>
                      <w:bCs w:val="0"/>
                    </w:rPr>
                    <w:t>I. Calle</w:t>
                  </w:r>
                </w:p>
              </w:txbxContent>
            </v:textbox>
          </v:rect>
        </w:pict>
      </w: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jc w:val="both"/>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r>
        <w:rPr>
          <w:rFonts w:ascii="Arial" w:hAnsi="Arial" w:cs="Arial"/>
          <w:b/>
          <w:bCs/>
          <w:sz w:val="24"/>
        </w:rPr>
        <w:t xml:space="preserve">      </w:t>
      </w:r>
      <w:r>
        <w:rPr>
          <w:rFonts w:ascii="Arial" w:hAnsi="Arial" w:cs="Arial"/>
          <w:b/>
          <w:bCs/>
          <w:sz w:val="24"/>
        </w:rPr>
        <w:tab/>
        <w:t>Años de Experiencia</w:t>
      </w:r>
    </w:p>
    <w:p w:rsidR="00000000" w:rsidRDefault="00A028EF">
      <w:pPr>
        <w:pStyle w:val="Textosinformato"/>
        <w:spacing w:line="480" w:lineRule="auto"/>
        <w:ind w:left="709"/>
        <w:jc w:val="both"/>
        <w:rPr>
          <w:rFonts w:ascii="Arial" w:hAnsi="Arial" w:cs="Arial"/>
          <w:sz w:val="24"/>
        </w:rPr>
      </w:pPr>
    </w:p>
    <w:p w:rsidR="00000000" w:rsidRDefault="00A028EF">
      <w:pPr>
        <w:pStyle w:val="Textosinformato"/>
        <w:spacing w:line="480" w:lineRule="auto"/>
        <w:ind w:left="709"/>
        <w:jc w:val="both"/>
        <w:rPr>
          <w:rFonts w:ascii="Arial" w:hAnsi="Arial" w:cs="Arial"/>
          <w:sz w:val="24"/>
        </w:rPr>
      </w:pPr>
      <w:r>
        <w:rPr>
          <w:rFonts w:ascii="Arial" w:hAnsi="Arial" w:cs="Arial"/>
          <w:sz w:val="24"/>
        </w:rPr>
        <w:t>El 53.9% de los funcionarios empadronados en el grupo “Otros” tiene menos de 15 años de experiencia, seguido por aquellos que han desempeñado alguna labor en el Ministerio de Educación  entre 15 y 35 años con 42.3%. La d</w:t>
      </w:r>
      <w:r>
        <w:rPr>
          <w:rFonts w:ascii="Arial" w:hAnsi="Arial" w:cs="Arial"/>
          <w:sz w:val="24"/>
        </w:rPr>
        <w:t>istribución de esta variable es platicúrtica y ligeramente sesgada  hacia la izquierda, además de acuerdo al valor del tercer cuartil se tiene que el 75% de los entrevistados posee menos de 35 años lo que implica que son relativamente jóvenes.</w:t>
      </w: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r>
        <w:rPr>
          <w:rFonts w:ascii="Verdana" w:hAnsi="Verdana" w:cs="Arial"/>
          <w:b/>
          <w:bCs/>
          <w:noProof/>
          <w:lang w:val="es-ES"/>
        </w:rPr>
        <w:pict>
          <v:rect id="_x0000_s1069" style="position:absolute;left:0;text-align:left;margin-left:54pt;margin-top:0;width:306pt;height:234pt;z-index:-251654144"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Tabla 61</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Tabla de Frecuencias de los </w:t>
                  </w:r>
                  <w:r>
                    <w:rPr>
                      <w:rFonts w:ascii="Verdana" w:hAnsi="Verdana" w:cs="Arial"/>
                      <w:b/>
                      <w:bCs/>
                    </w:rPr>
                    <w:t xml:space="preserve"> Años de Experiencia </w:t>
                  </w:r>
                </w:p>
                <w:p w:rsidR="00000000" w:rsidRDefault="00A028EF">
                  <w:pPr>
                    <w:rPr>
                      <w:lang w:val="es-ES_tradnl"/>
                    </w:rPr>
                  </w:pPr>
                </w:p>
                <w:tbl>
                  <w:tblPr>
                    <w:tblW w:w="418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189"/>
                    <w:gridCol w:w="1683"/>
                    <w:gridCol w:w="1308"/>
                  </w:tblGrid>
                  <w:tr w:rsidR="00000000">
                    <w:trPr>
                      <w:trHeight w:val="612"/>
                      <w:tblCellSpacing w:w="20" w:type="dxa"/>
                      <w:jc w:val="center"/>
                    </w:trPr>
                    <w:tc>
                      <w:tcPr>
                        <w:tcW w:w="1240" w:type="dxa"/>
                      </w:tcPr>
                      <w:p w:rsidR="00000000" w:rsidRDefault="00A028EF">
                        <w:pPr>
                          <w:jc w:val="center"/>
                          <w:rPr>
                            <w:rFonts w:eastAsia="Arial Unicode MS" w:cs="Arial"/>
                            <w:szCs w:val="20"/>
                          </w:rPr>
                        </w:pPr>
                        <w:r>
                          <w:rPr>
                            <w:rFonts w:cs="Arial"/>
                            <w:szCs w:val="20"/>
                          </w:rPr>
                          <w:t>Edad</w:t>
                        </w:r>
                      </w:p>
                    </w:tc>
                    <w:tc>
                      <w:tcPr>
                        <w:tcW w:w="1700" w:type="dxa"/>
                      </w:tcPr>
                      <w:p w:rsidR="00000000" w:rsidRDefault="00A028EF">
                        <w:pPr>
                          <w:jc w:val="center"/>
                          <w:rPr>
                            <w:rFonts w:eastAsia="Arial Unicode MS" w:cs="Arial"/>
                            <w:szCs w:val="20"/>
                          </w:rPr>
                        </w:pPr>
                        <w:r>
                          <w:rPr>
                            <w:rFonts w:cs="Arial"/>
                            <w:szCs w:val="20"/>
                          </w:rPr>
                          <w:t>N</w:t>
                        </w:r>
                        <w:r>
                          <w:rPr>
                            <w:rFonts w:cs="Arial"/>
                            <w:szCs w:val="20"/>
                          </w:rPr>
                          <w:sym w:font="Symbol" w:char="F0B0"/>
                        </w:r>
                        <w:r>
                          <w:rPr>
                            <w:rFonts w:cs="Arial"/>
                            <w:color w:val="000000"/>
                            <w:szCs w:val="16"/>
                          </w:rPr>
                          <w:t xml:space="preserve"> </w:t>
                        </w:r>
                        <w:r>
                          <w:rPr>
                            <w:rFonts w:cs="Arial"/>
                            <w:szCs w:val="20"/>
                          </w:rPr>
                          <w:t>de Funcionarios</w:t>
                        </w:r>
                      </w:p>
                    </w:tc>
                    <w:tc>
                      <w:tcPr>
                        <w:tcW w:w="1240" w:type="dxa"/>
                      </w:tcPr>
                      <w:p w:rsidR="00000000" w:rsidRDefault="00A028EF">
                        <w:pPr>
                          <w:jc w:val="center"/>
                          <w:rPr>
                            <w:rFonts w:eastAsia="Arial Unicode MS" w:cs="Arial"/>
                            <w:szCs w:val="20"/>
                          </w:rPr>
                        </w:pPr>
                        <w:r>
                          <w:rPr>
                            <w:rFonts w:cs="Arial"/>
                            <w:szCs w:val="20"/>
                          </w:rPr>
                          <w:t>Frecuencia Relativa</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[0,15)</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655</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0.5391</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[15,35)</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513</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0.4222</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[35,</w:t>
                        </w:r>
                        <w:r>
                          <w:rPr>
                            <w:rFonts w:cs="Arial"/>
                            <w:b w:val="0"/>
                            <w:bCs w:val="0"/>
                            <w:szCs w:val="20"/>
                          </w:rPr>
                          <w:sym w:font="Symbol" w:char="F0B5"/>
                        </w:r>
                        <w:r>
                          <w:rPr>
                            <w:rFonts w:cs="Arial"/>
                            <w:b w:val="0"/>
                            <w:bCs w:val="0"/>
                            <w:szCs w:val="20"/>
                          </w:rPr>
                          <w:t>)</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47</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0.0387</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i/>
                            <w:iCs/>
                            <w:szCs w:val="20"/>
                          </w:rPr>
                        </w:pPr>
                        <w:r>
                          <w:rPr>
                            <w:rFonts w:cs="Arial"/>
                            <w:b w:val="0"/>
                            <w:bCs w:val="0"/>
                            <w:i/>
                            <w:iCs/>
                            <w:szCs w:val="20"/>
                          </w:rPr>
                          <w:t>Total</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1215</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1.0000</w:t>
                        </w:r>
                      </w:p>
                    </w:tc>
                  </w:tr>
                </w:tbl>
                <w:p w:rsidR="00000000" w:rsidRDefault="00A028EF">
                  <w:pPr>
                    <w:rPr>
                      <w:b w:val="0"/>
                      <w:bCs w:val="0"/>
                    </w:rPr>
                  </w:pPr>
                </w:p>
                <w:p w:rsidR="00000000" w:rsidRDefault="00A028EF">
                  <w:pPr>
                    <w:rPr>
                      <w:b w:val="0"/>
                      <w:bCs w:val="0"/>
                    </w:rPr>
                  </w:pPr>
                  <w:r>
                    <w:t xml:space="preserve">Fuente: </w:t>
                  </w:r>
                  <w:r>
                    <w:rPr>
                      <w:b w:val="0"/>
                      <w:bCs w:val="0"/>
                    </w:rPr>
                    <w:t>Base de Datos Censo del Magisterio Fiscal  y de los  Servidores Públicos del MEC (2000)</w:t>
                  </w:r>
                </w:p>
                <w:p w:rsidR="00000000" w:rsidRDefault="00A028EF">
                  <w:pPr>
                    <w:rPr>
                      <w:b w:val="0"/>
                      <w:bCs w:val="0"/>
                    </w:rPr>
                  </w:pPr>
                  <w:r>
                    <w:rPr>
                      <w:b w:val="0"/>
                      <w:bCs w:val="0"/>
                    </w:rPr>
                    <w:t xml:space="preserve"> </w:t>
                  </w:r>
                  <w:r>
                    <w:rPr>
                      <w:b w:val="0"/>
                      <w:bCs w:val="0"/>
                    </w:rPr>
                    <w:tab/>
                  </w:r>
                  <w:r>
                    <w:rPr>
                      <w:b w:val="0"/>
                      <w:bCs w:val="0"/>
                    </w:rPr>
                    <w:tab/>
                  </w:r>
                  <w:r>
                    <w:rPr>
                      <w:b w:val="0"/>
                      <w:bCs w:val="0"/>
                    </w:rPr>
                    <w:tab/>
                  </w:r>
                  <w:r>
                    <w:rPr>
                      <w:b w:val="0"/>
                      <w:bCs w:val="0"/>
                    </w:rPr>
                    <w:tab/>
                  </w:r>
                  <w:r>
                    <w:rPr>
                      <w:b w:val="0"/>
                      <w:bCs w:val="0"/>
                    </w:rPr>
                    <w:tab/>
                  </w:r>
                  <w:r>
                    <w:t>Elaboraci</w:t>
                  </w:r>
                  <w:r>
                    <w:t xml:space="preserve">ón: </w:t>
                  </w:r>
                  <w:r>
                    <w:rPr>
                      <w:b w:val="0"/>
                      <w:bCs w:val="0"/>
                    </w:rPr>
                    <w:t>I. Calle</w:t>
                  </w:r>
                </w:p>
                <w:p w:rsidR="00000000" w:rsidRDefault="00A028EF"/>
              </w:txbxContent>
            </v:textbox>
          </v:rect>
        </w:pict>
      </w: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r>
        <w:rPr>
          <w:rFonts w:ascii="Verdana" w:hAnsi="Verdana" w:cs="Arial"/>
          <w:b/>
          <w:bCs/>
          <w:noProof/>
          <w:lang w:val="es-ES"/>
        </w:rPr>
        <w:pict>
          <v:shape id="_x0000_s1095" type="#_x0000_t202" style="position:absolute;left:0;text-align:left;margin-left:45pt;margin-top:12.6pt;width:315pt;height:297pt;z-index:251684864"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22</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Distribución de Frec</w:t>
                  </w:r>
                  <w:r>
                    <w:rPr>
                      <w:rFonts w:ascii="Verdana" w:hAnsi="Verdana" w:cs="Arial"/>
                      <w:b/>
                      <w:bCs/>
                    </w:rPr>
                    <w:t xml:space="preserve">uencias de los  Años de Experiencia </w:t>
                  </w:r>
                </w:p>
                <w:p w:rsidR="00000000" w:rsidRDefault="00A028EF">
                  <w:pPr>
                    <w:rPr>
                      <w:lang w:val="es-ES_tradnl"/>
                    </w:rPr>
                  </w:pPr>
                </w:p>
                <w:p w:rsidR="00000000" w:rsidRDefault="00170522">
                  <w:pPr>
                    <w:jc w:val="center"/>
                    <w:rPr>
                      <w:lang w:val="es-ES_tradnl"/>
                    </w:rPr>
                  </w:pPr>
                  <w:r>
                    <w:rPr>
                      <w:noProof/>
                    </w:rPr>
                    <w:drawing>
                      <wp:inline distT="0" distB="0" distL="0" distR="0">
                        <wp:extent cx="3581400" cy="20447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A028EF">
                  <w:pPr>
                    <w:rPr>
                      <w:b w:val="0"/>
                      <w:bCs w:val="0"/>
                    </w:rPr>
                  </w:pPr>
                </w:p>
                <w:p w:rsidR="00000000" w:rsidRDefault="00A028EF">
                  <w:pPr>
                    <w:rPr>
                      <w:b w:val="0"/>
                      <w:bCs w:val="0"/>
                    </w:rPr>
                  </w:pPr>
                  <w:r>
                    <w:t xml:space="preserve">Fuente: </w:t>
                  </w:r>
                  <w:r>
                    <w:rPr>
                      <w:b w:val="0"/>
                      <w:bCs w:val="0"/>
                    </w:rPr>
                    <w:t>Base de Datos Censo del Magisterio Fiscal  y de los  Servidores Públicos del MEC (2000)</w:t>
                  </w:r>
                </w:p>
                <w:p w:rsidR="00000000" w:rsidRDefault="00A028EF">
                  <w:r>
                    <w:rPr>
                      <w:b w:val="0"/>
                      <w:bCs w:val="0"/>
                    </w:rPr>
                    <w:t xml:space="preserve"> </w:t>
                  </w:r>
                  <w:r>
                    <w:rPr>
                      <w:b w:val="0"/>
                      <w:bCs w:val="0"/>
                    </w:rPr>
                    <w:tab/>
                  </w:r>
                  <w:r>
                    <w:rPr>
                      <w:b w:val="0"/>
                      <w:bCs w:val="0"/>
                    </w:rPr>
                    <w:tab/>
                  </w:r>
                  <w:r>
                    <w:rPr>
                      <w:b w:val="0"/>
                      <w:bCs w:val="0"/>
                    </w:rPr>
                    <w:tab/>
                  </w:r>
                  <w:r>
                    <w:rPr>
                      <w:b w:val="0"/>
                      <w:bCs w:val="0"/>
                    </w:rPr>
                    <w:tab/>
                  </w:r>
                  <w:r>
                    <w:rPr>
                      <w:b w:val="0"/>
                      <w:bCs w:val="0"/>
                    </w:rPr>
                    <w:tab/>
                  </w:r>
                  <w:r>
                    <w:t xml:space="preserve">Elaboración: </w:t>
                  </w:r>
                  <w:r>
                    <w:rPr>
                      <w:b w:val="0"/>
                      <w:bCs w:val="0"/>
                    </w:rPr>
                    <w:t>I. Calle</w:t>
                  </w:r>
                </w:p>
              </w:txbxContent>
            </v:textbox>
          </v:shape>
        </w:pict>
      </w: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rPr>
          <w:rFonts w:ascii="Verdana" w:hAnsi="Verdana" w:cs="Arial"/>
          <w:b/>
          <w:bCs/>
        </w:rPr>
      </w:pPr>
    </w:p>
    <w:p w:rsidR="00000000" w:rsidRDefault="00A028EF">
      <w:pPr>
        <w:pStyle w:val="Textosinformato"/>
        <w:spacing w:line="480" w:lineRule="auto"/>
        <w:ind w:firstLine="709"/>
        <w:rPr>
          <w:rFonts w:ascii="Arial" w:hAnsi="Arial" w:cs="Arial"/>
          <w:b/>
          <w:bCs/>
          <w:sz w:val="24"/>
        </w:rPr>
      </w:pPr>
      <w:r>
        <w:rPr>
          <w:rFonts w:ascii="Arial" w:hAnsi="Arial" w:cs="Arial"/>
          <w:b/>
          <w:bCs/>
          <w:sz w:val="24"/>
        </w:rPr>
        <w:t xml:space="preserve">Cantón donde labora </w:t>
      </w:r>
    </w:p>
    <w:p w:rsidR="00000000" w:rsidRDefault="00A028EF">
      <w:pPr>
        <w:pStyle w:val="Textosinformato"/>
        <w:spacing w:line="480" w:lineRule="auto"/>
        <w:jc w:val="both"/>
        <w:rPr>
          <w:rFonts w:ascii="Arial" w:hAnsi="Arial" w:cs="Arial"/>
          <w:b/>
          <w:bCs/>
          <w:sz w:val="24"/>
        </w:rPr>
      </w:pPr>
    </w:p>
    <w:p w:rsidR="00000000" w:rsidRDefault="00A028EF">
      <w:pPr>
        <w:pStyle w:val="Textosinformato"/>
        <w:spacing w:line="480" w:lineRule="auto"/>
        <w:ind w:left="709"/>
        <w:jc w:val="both"/>
        <w:rPr>
          <w:rFonts w:ascii="Arial" w:hAnsi="Arial" w:cs="Arial"/>
          <w:sz w:val="24"/>
        </w:rPr>
      </w:pPr>
      <w:r>
        <w:rPr>
          <w:rFonts w:ascii="Arial" w:hAnsi="Arial" w:cs="Arial"/>
          <w:sz w:val="24"/>
        </w:rPr>
        <w:t>Esta variable permite identificar el cantón donde labora el funcionario del grupo “Otros”. Se puede apreciar en la Tabla 62 que los cantones que más aportan son Cuenca, Gualaceo, Paute, Santa Isabel y Girón con 78.9%, 3</w:t>
      </w:r>
      <w:r>
        <w:rPr>
          <w:rFonts w:ascii="Arial" w:hAnsi="Arial" w:cs="Arial"/>
          <w:sz w:val="24"/>
        </w:rPr>
        <w:t>.7%, 2.8%, 2.4 % y 2.3% respectivamente; los demás cantones representan menos del 1.8% del total de entrevistados (Véase Tabla 62).</w:t>
      </w:r>
    </w:p>
    <w:p w:rsidR="00000000" w:rsidRDefault="00A028EF">
      <w:pPr>
        <w:pStyle w:val="Textosinformato"/>
        <w:spacing w:line="480" w:lineRule="auto"/>
        <w:ind w:left="709"/>
        <w:jc w:val="both"/>
        <w:rPr>
          <w:rFonts w:ascii="Arial" w:hAnsi="Arial" w:cs="Arial"/>
          <w:sz w:val="24"/>
        </w:rPr>
      </w:pPr>
      <w:r>
        <w:rPr>
          <w:rFonts w:ascii="Arial" w:hAnsi="Arial" w:cs="Arial"/>
          <w:b/>
          <w:bCs/>
          <w:noProof/>
          <w:sz w:val="24"/>
          <w:lang w:val="es-ES"/>
        </w:rPr>
        <w:pict>
          <v:rect id="_x0000_s1070" style="position:absolute;left:0;text-align:left;margin-left:81pt;margin-top:4.2pt;width:315pt;height:405pt;z-index:-251653120"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Tabla 62</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pStyle w:val="Textosinformato"/>
                    <w:jc w:val="center"/>
                    <w:rPr>
                      <w:rFonts w:ascii="Verdana" w:hAnsi="Verdana" w:cs="Arial"/>
                      <w:b/>
                      <w:bCs/>
                    </w:rPr>
                  </w:pPr>
                  <w:r>
                    <w:rPr>
                      <w:rFonts w:ascii="Verdana" w:hAnsi="Verdana" w:cs="Arial"/>
                      <w:b/>
                      <w:bCs/>
                    </w:rPr>
                    <w:t xml:space="preserve">Tabla de Frecuencias del Cantón donde labora </w:t>
                  </w:r>
                </w:p>
                <w:p w:rsidR="00000000" w:rsidRDefault="00A028EF">
                  <w:pPr>
                    <w:rPr>
                      <w:lang w:val="es-ES_tradnl"/>
                    </w:rPr>
                  </w:pPr>
                </w:p>
                <w:tbl>
                  <w:tblPr>
                    <w:tblW w:w="518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618"/>
                    <w:gridCol w:w="1963"/>
                    <w:gridCol w:w="1692"/>
                  </w:tblGrid>
                  <w:tr w:rsidR="00000000">
                    <w:trPr>
                      <w:trHeight w:val="264"/>
                      <w:tblCellSpacing w:w="20" w:type="dxa"/>
                      <w:jc w:val="center"/>
                    </w:trPr>
                    <w:tc>
                      <w:tcPr>
                        <w:tcW w:w="1528" w:type="dxa"/>
                        <w:noWrap/>
                      </w:tcPr>
                      <w:p w:rsidR="00000000" w:rsidRDefault="00A028EF">
                        <w:pPr>
                          <w:jc w:val="center"/>
                          <w:rPr>
                            <w:rFonts w:cs="Arial"/>
                            <w:szCs w:val="20"/>
                          </w:rPr>
                        </w:pPr>
                        <w:r>
                          <w:rPr>
                            <w:rFonts w:cs="Arial"/>
                            <w:szCs w:val="20"/>
                          </w:rPr>
                          <w:t>Cantón</w:t>
                        </w:r>
                      </w:p>
                    </w:tc>
                    <w:tc>
                      <w:tcPr>
                        <w:tcW w:w="1893" w:type="dxa"/>
                        <w:noWrap/>
                      </w:tcPr>
                      <w:p w:rsidR="00000000" w:rsidRDefault="00A028EF">
                        <w:pPr>
                          <w:jc w:val="center"/>
                          <w:rPr>
                            <w:rFonts w:cs="Arial"/>
                            <w:szCs w:val="20"/>
                          </w:rPr>
                        </w:pPr>
                        <w:r>
                          <w:rPr>
                            <w:rFonts w:cs="Arial"/>
                            <w:szCs w:val="20"/>
                          </w:rPr>
                          <w:t>N</w:t>
                        </w:r>
                        <w:r>
                          <w:rPr>
                            <w:rFonts w:cs="Arial"/>
                            <w:szCs w:val="20"/>
                          </w:rPr>
                          <w:sym w:font="Symbol" w:char="F0B0"/>
                        </w:r>
                        <w:r>
                          <w:rPr>
                            <w:rFonts w:cs="Arial"/>
                            <w:szCs w:val="20"/>
                          </w:rPr>
                          <w:t xml:space="preserve">  de Funcionarios</w:t>
                        </w:r>
                      </w:p>
                    </w:tc>
                    <w:tc>
                      <w:tcPr>
                        <w:tcW w:w="1602" w:type="dxa"/>
                        <w:noWrap/>
                      </w:tcPr>
                      <w:p w:rsidR="00000000" w:rsidRDefault="00A028EF">
                        <w:pPr>
                          <w:jc w:val="center"/>
                          <w:rPr>
                            <w:rFonts w:eastAsia="Arial Unicode MS" w:cs="Arial"/>
                            <w:szCs w:val="20"/>
                          </w:rPr>
                        </w:pPr>
                        <w:r>
                          <w:rPr>
                            <w:rFonts w:cs="Arial"/>
                            <w:szCs w:val="20"/>
                          </w:rPr>
                          <w:t>Frecuencia Relativa</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Cuenca</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959</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0.7893</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Girón</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29</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0.0239</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Gualaceo</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45</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0.0370</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Nabón</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22</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0.0181</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Paute</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3</w:t>
                        </w:r>
                        <w:r>
                          <w:rPr>
                            <w:rFonts w:cs="Arial"/>
                            <w:b w:val="0"/>
                            <w:bCs w:val="0"/>
                            <w:szCs w:val="18"/>
                          </w:rPr>
                          <w:t>4</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0.0280</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Pucará</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18</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0.0148</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San Fernando</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13</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0.0107</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Santa Isabel</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30</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0.0247</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Sigsig</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23</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0.0189</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Oña</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4</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0.0033</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Chordeleg</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13</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0.0107</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El Pan</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6</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0.0049</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Sevilla de Oro</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11</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0.0091</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Guachapalá</w:t>
                        </w:r>
                      </w:p>
                    </w:tc>
                    <w:tc>
                      <w:tcPr>
                        <w:tcW w:w="1893" w:type="dxa"/>
                        <w:noWrap/>
                        <w:vAlign w:val="bottom"/>
                      </w:tcPr>
                      <w:p w:rsidR="00000000" w:rsidRDefault="00A028EF">
                        <w:pPr>
                          <w:jc w:val="right"/>
                          <w:rPr>
                            <w:rFonts w:eastAsia="Arial Unicode MS" w:cs="Arial"/>
                            <w:b w:val="0"/>
                            <w:bCs w:val="0"/>
                            <w:szCs w:val="18"/>
                          </w:rPr>
                        </w:pPr>
                        <w:r>
                          <w:rPr>
                            <w:rFonts w:cs="Arial"/>
                            <w:b w:val="0"/>
                            <w:bCs w:val="0"/>
                            <w:szCs w:val="18"/>
                          </w:rPr>
                          <w:t>8</w:t>
                        </w:r>
                      </w:p>
                    </w:tc>
                    <w:tc>
                      <w:tcPr>
                        <w:tcW w:w="1602" w:type="dxa"/>
                        <w:noWrap/>
                        <w:vAlign w:val="bottom"/>
                      </w:tcPr>
                      <w:p w:rsidR="00000000" w:rsidRDefault="00A028EF">
                        <w:pPr>
                          <w:jc w:val="right"/>
                          <w:rPr>
                            <w:rFonts w:eastAsia="Arial Unicode MS" w:cs="Arial"/>
                            <w:b w:val="0"/>
                            <w:bCs w:val="0"/>
                            <w:szCs w:val="18"/>
                          </w:rPr>
                        </w:pPr>
                        <w:r>
                          <w:rPr>
                            <w:rFonts w:cs="Arial"/>
                            <w:b w:val="0"/>
                            <w:bCs w:val="0"/>
                            <w:szCs w:val="18"/>
                          </w:rPr>
                          <w:t>0.0066</w:t>
                        </w:r>
                      </w:p>
                    </w:tc>
                  </w:tr>
                  <w:tr w:rsidR="00000000">
                    <w:trPr>
                      <w:trHeight w:val="264"/>
                      <w:tblCellSpacing w:w="20" w:type="dxa"/>
                      <w:jc w:val="center"/>
                    </w:trPr>
                    <w:tc>
                      <w:tcPr>
                        <w:tcW w:w="0" w:type="auto"/>
                        <w:noWrap/>
                        <w:vAlign w:val="bottom"/>
                      </w:tcPr>
                      <w:p w:rsidR="00000000" w:rsidRDefault="00A028EF">
                        <w:pPr>
                          <w:rPr>
                            <w:rFonts w:eastAsia="Arial Unicode MS" w:cs="Arial"/>
                            <w:b w:val="0"/>
                            <w:bCs w:val="0"/>
                            <w:i/>
                            <w:iCs/>
                            <w:szCs w:val="20"/>
                          </w:rPr>
                        </w:pPr>
                        <w:r>
                          <w:rPr>
                            <w:rFonts w:cs="Arial"/>
                            <w:b w:val="0"/>
                            <w:bCs w:val="0"/>
                            <w:i/>
                            <w:iCs/>
                            <w:szCs w:val="20"/>
                          </w:rPr>
                          <w:t>Total</w:t>
                        </w:r>
                      </w:p>
                    </w:tc>
                    <w:tc>
                      <w:tcPr>
                        <w:tcW w:w="1893" w:type="dxa"/>
                        <w:noWrap/>
                        <w:vAlign w:val="bottom"/>
                      </w:tcPr>
                      <w:p w:rsidR="00000000" w:rsidRDefault="00A028EF">
                        <w:pPr>
                          <w:jc w:val="right"/>
                          <w:rPr>
                            <w:rFonts w:eastAsia="Arial Unicode MS" w:cs="Arial"/>
                            <w:b w:val="0"/>
                            <w:bCs w:val="0"/>
                            <w:i/>
                            <w:iCs/>
                            <w:szCs w:val="20"/>
                          </w:rPr>
                        </w:pPr>
                        <w:r>
                          <w:rPr>
                            <w:rFonts w:eastAsia="Arial Unicode MS" w:cs="Arial"/>
                            <w:b w:val="0"/>
                            <w:bCs w:val="0"/>
                            <w:i/>
                            <w:iCs/>
                            <w:szCs w:val="20"/>
                          </w:rPr>
                          <w:t>1215</w:t>
                        </w:r>
                      </w:p>
                    </w:tc>
                    <w:tc>
                      <w:tcPr>
                        <w:tcW w:w="1602" w:type="dxa"/>
                        <w:noWrap/>
                        <w:vAlign w:val="bottom"/>
                      </w:tcPr>
                      <w:p w:rsidR="00000000" w:rsidRDefault="00A028EF">
                        <w:pPr>
                          <w:jc w:val="right"/>
                          <w:rPr>
                            <w:rFonts w:eastAsia="Arial Unicode MS" w:cs="Arial"/>
                            <w:b w:val="0"/>
                            <w:bCs w:val="0"/>
                            <w:i/>
                            <w:iCs/>
                            <w:szCs w:val="20"/>
                          </w:rPr>
                        </w:pPr>
                        <w:r>
                          <w:rPr>
                            <w:rFonts w:eastAsia="Arial Unicode MS" w:cs="Arial"/>
                            <w:b w:val="0"/>
                            <w:bCs w:val="0"/>
                            <w:i/>
                            <w:iCs/>
                            <w:szCs w:val="20"/>
                          </w:rPr>
                          <w:t>1.0000</w:t>
                        </w:r>
                      </w:p>
                    </w:tc>
                  </w:tr>
                </w:tbl>
                <w:p w:rsidR="00000000" w:rsidRDefault="00A028EF">
                  <w:pPr>
                    <w:rPr>
                      <w:b w:val="0"/>
                      <w:bCs w:val="0"/>
                      <w:i/>
                      <w:iCs/>
                      <w:sz w:val="18"/>
                    </w:rPr>
                  </w:pPr>
                </w:p>
                <w:p w:rsidR="00000000" w:rsidRDefault="00A028EF">
                  <w:pPr>
                    <w:pStyle w:val="Textosinformato"/>
                    <w:jc w:val="center"/>
                    <w:rPr>
                      <w:rFonts w:ascii="Verdana" w:hAnsi="Verdana" w:cs="Arial"/>
                      <w:b/>
                      <w:bCs/>
                    </w:rPr>
                  </w:pPr>
                  <w:r>
                    <w:rPr>
                      <w:rFonts w:ascii="Verdana" w:hAnsi="Verdana" w:cs="Arial"/>
                      <w:b/>
                      <w:bCs/>
                    </w:rPr>
                    <w:t xml:space="preserve">Fuente: </w:t>
                  </w:r>
                  <w:r>
                    <w:rPr>
                      <w:rFonts w:ascii="Verdana" w:hAnsi="Verdana" w:cs="Arial"/>
                    </w:rPr>
                    <w:t xml:space="preserve">Base de Datos Censo del Magisterio </w:t>
                  </w:r>
                  <w:r>
                    <w:rPr>
                      <w:rFonts w:ascii="Verdana" w:hAnsi="Verdana" w:cs="Arial"/>
                    </w:rPr>
                    <w:t>Fiscal  y de los Servidores Públicos del MEC (2000)</w:t>
                  </w:r>
                </w:p>
                <w:p w:rsidR="00000000" w:rsidRDefault="00A028EF">
                  <w:pPr>
                    <w:pStyle w:val="Textosinformato"/>
                    <w:ind w:left="1416" w:firstLine="708"/>
                    <w:jc w:val="center"/>
                    <w:rPr>
                      <w:rFonts w:ascii="Verdana" w:hAnsi="Verdana" w:cs="Arial"/>
                      <w:b/>
                      <w:bCs/>
                    </w:rPr>
                  </w:pPr>
                  <w:r>
                    <w:rPr>
                      <w:rFonts w:ascii="Verdana" w:hAnsi="Verdana" w:cs="Arial"/>
                      <w:b/>
                      <w:bCs/>
                    </w:rPr>
                    <w:t xml:space="preserve">                 Elaboración: </w:t>
                  </w:r>
                  <w:r>
                    <w:rPr>
                      <w:rFonts w:ascii="Verdana" w:hAnsi="Verdana" w:cs="Arial"/>
                    </w:rPr>
                    <w:t>I. Calle</w:t>
                  </w:r>
                </w:p>
                <w:p w:rsidR="00000000" w:rsidRDefault="00A028EF">
                  <w:pPr>
                    <w:pStyle w:val="Textosinformato"/>
                    <w:jc w:val="center"/>
                    <w:rPr>
                      <w:rFonts w:ascii="Verdana" w:hAnsi="Verdana" w:cs="Arial"/>
                      <w:b/>
                      <w:bCs/>
                    </w:rPr>
                  </w:pPr>
                </w:p>
                <w:p w:rsidR="00000000" w:rsidRDefault="00A028EF"/>
              </w:txbxContent>
            </v:textbox>
          </v:rect>
        </w:pict>
      </w: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jc w:val="both"/>
        <w:rPr>
          <w:rFonts w:ascii="Arial" w:hAnsi="Arial" w:cs="Arial"/>
          <w:sz w:val="24"/>
        </w:rPr>
      </w:pPr>
    </w:p>
    <w:p w:rsidR="00000000" w:rsidRDefault="00A028EF">
      <w:pPr>
        <w:pStyle w:val="Textosinformato"/>
        <w:spacing w:line="480" w:lineRule="auto"/>
        <w:ind w:firstLine="709"/>
        <w:rPr>
          <w:rFonts w:ascii="Arial" w:hAnsi="Arial" w:cs="Arial"/>
          <w:b/>
          <w:bCs/>
          <w:sz w:val="24"/>
        </w:rPr>
      </w:pPr>
      <w:r>
        <w:rPr>
          <w:rFonts w:ascii="Arial" w:hAnsi="Arial" w:cs="Arial"/>
          <w:b/>
          <w:bCs/>
          <w:sz w:val="24"/>
        </w:rPr>
        <w:t>Zona donde labora</w:t>
      </w:r>
    </w:p>
    <w:p w:rsidR="00000000" w:rsidRDefault="00A028EF">
      <w:pPr>
        <w:pStyle w:val="Textosinformato"/>
        <w:spacing w:line="480" w:lineRule="auto"/>
        <w:rPr>
          <w:rFonts w:ascii="Arial" w:hAnsi="Arial" w:cs="Arial"/>
          <w:b/>
          <w:bCs/>
          <w:sz w:val="24"/>
        </w:rPr>
      </w:pPr>
    </w:p>
    <w:p w:rsidR="00000000" w:rsidRDefault="00A028EF">
      <w:pPr>
        <w:pStyle w:val="Textosinformato"/>
        <w:spacing w:line="480" w:lineRule="auto"/>
        <w:ind w:left="709"/>
        <w:jc w:val="both"/>
        <w:rPr>
          <w:rFonts w:ascii="Verdana" w:hAnsi="Verdana" w:cs="Arial"/>
          <w:b/>
          <w:bCs/>
        </w:rPr>
      </w:pPr>
      <w:r>
        <w:rPr>
          <w:rFonts w:ascii="Arial" w:hAnsi="Arial" w:cs="Arial"/>
          <w:sz w:val="24"/>
        </w:rPr>
        <w:t>De los 1215 entrevistados que pertenecen al grupo “Otros” el 63.46% labora en una instituc</w:t>
      </w:r>
      <w:r>
        <w:rPr>
          <w:rFonts w:ascii="Arial" w:hAnsi="Arial" w:cs="Arial"/>
          <w:sz w:val="24"/>
        </w:rPr>
        <w:t>ión de la zona urbana, mientras que sólo el 21.64% labora en el área rural.</w:t>
      </w:r>
    </w:p>
    <w:p w:rsidR="00000000" w:rsidRDefault="00A028EF">
      <w:pPr>
        <w:pStyle w:val="Textosinformato"/>
        <w:spacing w:line="480" w:lineRule="auto"/>
        <w:rPr>
          <w:rFonts w:ascii="Verdana" w:hAnsi="Verdana" w:cs="Arial"/>
          <w:b/>
          <w:bCs/>
        </w:rPr>
      </w:pPr>
    </w:p>
    <w:p w:rsidR="00000000" w:rsidRDefault="00A028EF">
      <w:pPr>
        <w:spacing w:line="480" w:lineRule="auto"/>
        <w:jc w:val="both"/>
        <w:rPr>
          <w:b w:val="0"/>
          <w:bCs w:val="0"/>
          <w:lang w:val="es-ES_tradnl"/>
        </w:rPr>
      </w:pPr>
      <w:r>
        <w:rPr>
          <w:rFonts w:cs="Arial"/>
          <w:b w:val="0"/>
          <w:bCs w:val="0"/>
          <w:noProof/>
        </w:rPr>
        <w:pict>
          <v:rect id="_x0000_s1071" style="position:absolute;left:0;text-align:left;margin-left:81pt;margin-top:8.7pt;width:315pt;height:207pt;z-index:-251652096" strokeweight="3pt">
            <v:stroke linestyle="thinThin"/>
            <v:textbox>
              <w:txbxContent>
                <w:p w:rsidR="00000000" w:rsidRDefault="00A028EF">
                  <w:pPr>
                    <w:pStyle w:val="Ttulo3"/>
                    <w:jc w:val="center"/>
                  </w:pPr>
                  <w:r>
                    <w:rPr>
                      <w:rFonts w:cs="Arial"/>
                      <w:szCs w:val="20"/>
                      <w:lang w:val="es-ES_tradnl"/>
                    </w:rPr>
                    <w:t>Tabla 63</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jc w:val="center"/>
                    <w:rPr>
                      <w:rFonts w:cs="Arial"/>
                    </w:rPr>
                  </w:pPr>
                  <w:r>
                    <w:rPr>
                      <w:rFonts w:cs="Arial"/>
                      <w:lang w:val="es-ES_tradnl"/>
                    </w:rPr>
                    <w:t xml:space="preserve">Tabla de Frecuencias  de la </w:t>
                  </w:r>
                  <w:r>
                    <w:rPr>
                      <w:rFonts w:cs="Arial"/>
                    </w:rPr>
                    <w:t>Zona donde labora</w:t>
                  </w:r>
                </w:p>
                <w:p w:rsidR="00000000" w:rsidRDefault="00A028EF">
                  <w:pPr>
                    <w:rPr>
                      <w:rFonts w:ascii="Arial" w:hAnsi="Arial" w:cs="Arial"/>
                      <w:b w:val="0"/>
                      <w:bCs w:val="0"/>
                    </w:rPr>
                  </w:pPr>
                </w:p>
                <w:tbl>
                  <w:tblPr>
                    <w:tblW w:w="522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330"/>
                    <w:gridCol w:w="2030"/>
                    <w:gridCol w:w="2110"/>
                  </w:tblGrid>
                  <w:tr w:rsidR="00000000">
                    <w:trPr>
                      <w:trHeight w:val="288"/>
                      <w:tblCellSpacing w:w="20" w:type="dxa"/>
                      <w:jc w:val="center"/>
                    </w:trPr>
                    <w:tc>
                      <w:tcPr>
                        <w:tcW w:w="1240" w:type="dxa"/>
                        <w:noWrap/>
                      </w:tcPr>
                      <w:p w:rsidR="00000000" w:rsidRDefault="00A028EF">
                        <w:pPr>
                          <w:jc w:val="center"/>
                          <w:rPr>
                            <w:rFonts w:eastAsia="Arial Unicode MS" w:cs="Arial"/>
                            <w:szCs w:val="20"/>
                          </w:rPr>
                        </w:pPr>
                        <w:r>
                          <w:rPr>
                            <w:rFonts w:cs="Arial"/>
                            <w:szCs w:val="20"/>
                          </w:rPr>
                          <w:t>Zona</w:t>
                        </w:r>
                      </w:p>
                    </w:tc>
                    <w:tc>
                      <w:tcPr>
                        <w:tcW w:w="1960" w:type="dxa"/>
                        <w:noWrap/>
                      </w:tcPr>
                      <w:p w:rsidR="00000000" w:rsidRDefault="00A028EF">
                        <w:pPr>
                          <w:jc w:val="center"/>
                          <w:rPr>
                            <w:rFonts w:eastAsia="Arial Unicode MS" w:cs="Arial"/>
                            <w:szCs w:val="20"/>
                          </w:rPr>
                        </w:pPr>
                        <w:r>
                          <w:rPr>
                            <w:rFonts w:cs="Arial"/>
                            <w:color w:val="000000"/>
                            <w:szCs w:val="16"/>
                          </w:rPr>
                          <w:t>N</w:t>
                        </w:r>
                        <w:r>
                          <w:rPr>
                            <w:rFonts w:cs="Arial"/>
                            <w:color w:val="000000"/>
                            <w:szCs w:val="16"/>
                          </w:rPr>
                          <w:sym w:font="Symbol" w:char="F0B0"/>
                        </w:r>
                        <w:r>
                          <w:rPr>
                            <w:rFonts w:cs="Arial"/>
                            <w:color w:val="000000"/>
                            <w:szCs w:val="16"/>
                          </w:rPr>
                          <w:t xml:space="preserve"> </w:t>
                        </w:r>
                        <w:r>
                          <w:rPr>
                            <w:rFonts w:cs="Arial"/>
                            <w:szCs w:val="20"/>
                          </w:rPr>
                          <w:t xml:space="preserve"> de Funcionarios</w:t>
                        </w:r>
                      </w:p>
                    </w:tc>
                    <w:tc>
                      <w:tcPr>
                        <w:tcW w:w="2020" w:type="dxa"/>
                        <w:noWrap/>
                      </w:tcPr>
                      <w:p w:rsidR="00000000" w:rsidRDefault="00A028EF">
                        <w:pPr>
                          <w:jc w:val="center"/>
                          <w:rPr>
                            <w:rFonts w:eastAsia="Arial Unicode MS" w:cs="Arial"/>
                            <w:szCs w:val="20"/>
                          </w:rPr>
                        </w:pPr>
                        <w:r>
                          <w:rPr>
                            <w:rFonts w:cs="Arial"/>
                            <w:szCs w:val="20"/>
                          </w:rPr>
                          <w:t>Frecuencia Relativa</w:t>
                        </w:r>
                      </w:p>
                    </w:tc>
                  </w:tr>
                  <w:tr w:rsidR="00000000">
                    <w:trPr>
                      <w:trHeight w:val="288"/>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Urb</w:t>
                        </w:r>
                        <w:r>
                          <w:rPr>
                            <w:rFonts w:cs="Arial"/>
                            <w:b w:val="0"/>
                            <w:bCs w:val="0"/>
                            <w:szCs w:val="20"/>
                          </w:rPr>
                          <w:t>ana</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905</w:t>
                        </w:r>
                      </w:p>
                    </w:tc>
                    <w:tc>
                      <w:tcPr>
                        <w:tcW w:w="0" w:type="auto"/>
                        <w:noWrap/>
                        <w:vAlign w:val="bottom"/>
                      </w:tcPr>
                      <w:p w:rsidR="00000000" w:rsidRDefault="00A028EF">
                        <w:pPr>
                          <w:jc w:val="right"/>
                          <w:rPr>
                            <w:rFonts w:eastAsia="Arial Unicode MS" w:cs="Arial"/>
                            <w:b w:val="0"/>
                            <w:bCs w:val="0"/>
                            <w:szCs w:val="20"/>
                          </w:rPr>
                        </w:pPr>
                        <w:r>
                          <w:rPr>
                            <w:rFonts w:eastAsia="Arial Unicode MS" w:cs="Arial"/>
                            <w:b w:val="0"/>
                            <w:bCs w:val="0"/>
                            <w:szCs w:val="20"/>
                          </w:rPr>
                          <w:t>0.6346</w:t>
                        </w:r>
                      </w:p>
                    </w:tc>
                  </w:tr>
                  <w:tr w:rsidR="00000000">
                    <w:trPr>
                      <w:trHeight w:val="288"/>
                      <w:tblCellSpacing w:w="20" w:type="dxa"/>
                      <w:jc w:val="center"/>
                    </w:trPr>
                    <w:tc>
                      <w:tcPr>
                        <w:tcW w:w="0" w:type="auto"/>
                        <w:noWrap/>
                        <w:vAlign w:val="bottom"/>
                      </w:tcPr>
                      <w:p w:rsidR="00000000" w:rsidRDefault="00A028EF">
                        <w:pPr>
                          <w:rPr>
                            <w:rFonts w:eastAsia="Arial Unicode MS" w:cs="Arial"/>
                            <w:b w:val="0"/>
                            <w:bCs w:val="0"/>
                            <w:szCs w:val="20"/>
                          </w:rPr>
                        </w:pPr>
                        <w:r>
                          <w:rPr>
                            <w:rFonts w:cs="Arial"/>
                            <w:b w:val="0"/>
                            <w:bCs w:val="0"/>
                            <w:szCs w:val="20"/>
                          </w:rPr>
                          <w:t>Rural</w:t>
                        </w:r>
                      </w:p>
                    </w:tc>
                    <w:tc>
                      <w:tcPr>
                        <w:tcW w:w="0" w:type="auto"/>
                        <w:noWrap/>
                        <w:vAlign w:val="bottom"/>
                      </w:tcPr>
                      <w:p w:rsidR="00000000" w:rsidRDefault="00A028EF">
                        <w:pPr>
                          <w:jc w:val="right"/>
                          <w:rPr>
                            <w:rFonts w:eastAsia="Arial Unicode MS" w:cs="Arial"/>
                            <w:b w:val="0"/>
                            <w:bCs w:val="0"/>
                            <w:szCs w:val="20"/>
                          </w:rPr>
                        </w:pPr>
                        <w:r>
                          <w:rPr>
                            <w:rFonts w:cs="Arial"/>
                            <w:b w:val="0"/>
                            <w:bCs w:val="0"/>
                            <w:szCs w:val="20"/>
                          </w:rPr>
                          <w:t>308</w:t>
                        </w:r>
                      </w:p>
                    </w:tc>
                    <w:tc>
                      <w:tcPr>
                        <w:tcW w:w="0" w:type="auto"/>
                        <w:noWrap/>
                        <w:vAlign w:val="bottom"/>
                      </w:tcPr>
                      <w:p w:rsidR="00000000" w:rsidRDefault="00A028EF">
                        <w:pPr>
                          <w:jc w:val="right"/>
                          <w:rPr>
                            <w:rFonts w:eastAsia="Arial Unicode MS" w:cs="Arial"/>
                            <w:b w:val="0"/>
                            <w:bCs w:val="0"/>
                            <w:szCs w:val="20"/>
                          </w:rPr>
                        </w:pPr>
                        <w:r>
                          <w:rPr>
                            <w:rFonts w:eastAsia="Arial Unicode MS" w:cs="Arial"/>
                            <w:b w:val="0"/>
                            <w:bCs w:val="0"/>
                            <w:szCs w:val="20"/>
                          </w:rPr>
                          <w:t>0.2164</w:t>
                        </w:r>
                      </w:p>
                    </w:tc>
                  </w:tr>
                  <w:tr w:rsidR="00000000">
                    <w:trPr>
                      <w:trHeight w:val="288"/>
                      <w:tblCellSpacing w:w="20" w:type="dxa"/>
                      <w:jc w:val="center"/>
                    </w:trPr>
                    <w:tc>
                      <w:tcPr>
                        <w:tcW w:w="0" w:type="auto"/>
                        <w:noWrap/>
                        <w:vAlign w:val="bottom"/>
                      </w:tcPr>
                      <w:p w:rsidR="00000000" w:rsidRDefault="00A028EF">
                        <w:pPr>
                          <w:rPr>
                            <w:rFonts w:eastAsia="Arial Unicode MS" w:cs="Arial"/>
                            <w:b w:val="0"/>
                            <w:bCs w:val="0"/>
                            <w:i/>
                            <w:iCs/>
                            <w:szCs w:val="20"/>
                          </w:rPr>
                        </w:pPr>
                        <w:r>
                          <w:rPr>
                            <w:rFonts w:cs="Arial"/>
                            <w:b w:val="0"/>
                            <w:bCs w:val="0"/>
                            <w:i/>
                            <w:iCs/>
                            <w:szCs w:val="20"/>
                          </w:rPr>
                          <w:t>Total</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1215</w:t>
                        </w:r>
                      </w:p>
                    </w:tc>
                    <w:tc>
                      <w:tcPr>
                        <w:tcW w:w="0" w:type="auto"/>
                        <w:noWrap/>
                        <w:vAlign w:val="bottom"/>
                      </w:tcPr>
                      <w:p w:rsidR="00000000" w:rsidRDefault="00A028EF">
                        <w:pPr>
                          <w:jc w:val="right"/>
                          <w:rPr>
                            <w:rFonts w:eastAsia="Arial Unicode MS" w:cs="Arial"/>
                            <w:b w:val="0"/>
                            <w:bCs w:val="0"/>
                            <w:i/>
                            <w:iCs/>
                            <w:szCs w:val="20"/>
                          </w:rPr>
                        </w:pPr>
                        <w:r>
                          <w:rPr>
                            <w:rFonts w:cs="Arial"/>
                            <w:b w:val="0"/>
                            <w:bCs w:val="0"/>
                            <w:i/>
                            <w:iCs/>
                            <w:szCs w:val="20"/>
                          </w:rPr>
                          <w:t>1.0000</w:t>
                        </w:r>
                      </w:p>
                    </w:tc>
                  </w:tr>
                </w:tbl>
                <w:p w:rsidR="00000000" w:rsidRDefault="00A028EF">
                  <w:pPr>
                    <w:rPr>
                      <w:rFonts w:ascii="Arial" w:hAnsi="Arial" w:cs="Arial"/>
                      <w:b w:val="0"/>
                      <w:bCs w:val="0"/>
                    </w:rPr>
                  </w:pPr>
                </w:p>
                <w:p w:rsidR="00000000" w:rsidRDefault="00A028EF">
                  <w:pPr>
                    <w:pStyle w:val="Ttulo3"/>
                    <w:jc w:val="center"/>
                    <w:rPr>
                      <w:rFonts w:cs="Arial"/>
                      <w:szCs w:val="20"/>
                      <w:lang w:val="es-ES_tradnl"/>
                    </w:rPr>
                  </w:pPr>
                  <w:r>
                    <w:rPr>
                      <w:rFonts w:cs="Arial"/>
                      <w:szCs w:val="20"/>
                      <w:lang w:val="es-ES_tradnl"/>
                    </w:rPr>
                    <w:t xml:space="preserve">Fuente: </w:t>
                  </w:r>
                  <w:r>
                    <w:rPr>
                      <w:rFonts w:cs="Arial"/>
                      <w:b w:val="0"/>
                      <w:bCs w:val="0"/>
                      <w:szCs w:val="20"/>
                      <w:lang w:val="es-ES_tradnl"/>
                    </w:rPr>
                    <w:t>Base de Datos Censo del Magisterio Fiscal  y de los Servidores Públicos del MEC (2000)</w:t>
                  </w:r>
                </w:p>
                <w:p w:rsidR="00000000" w:rsidRDefault="00A028EF">
                  <w:pPr>
                    <w:pStyle w:val="Ttulo3"/>
                    <w:ind w:left="2832"/>
                    <w:jc w:val="center"/>
                    <w:rPr>
                      <w:rFonts w:cs="Arial"/>
                      <w:szCs w:val="20"/>
                      <w:lang w:val="es-ES_tradnl"/>
                    </w:rPr>
                  </w:pPr>
                  <w:r>
                    <w:rPr>
                      <w:rFonts w:cs="Arial"/>
                      <w:szCs w:val="20"/>
                      <w:lang w:val="es-ES_tradnl"/>
                    </w:rPr>
                    <w:t xml:space="preserve">Elaboración: </w:t>
                  </w:r>
                  <w:r>
                    <w:rPr>
                      <w:rFonts w:cs="Arial"/>
                      <w:b w:val="0"/>
                      <w:bCs w:val="0"/>
                      <w:szCs w:val="20"/>
                      <w:lang w:val="es-ES_tradnl"/>
                    </w:rPr>
                    <w:t>I. Calle</w:t>
                  </w:r>
                </w:p>
                <w:p w:rsidR="00000000" w:rsidRDefault="00A028EF">
                  <w:pPr>
                    <w:pStyle w:val="Ttulo3"/>
                    <w:jc w:val="center"/>
                    <w:rPr>
                      <w:rFonts w:cs="Arial"/>
                      <w:szCs w:val="20"/>
                      <w:lang w:val="es-ES_tradnl"/>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i/>
                      <w:iCs/>
                      <w:sz w:val="18"/>
                    </w:rPr>
                  </w:pPr>
                </w:p>
                <w:p w:rsidR="00000000" w:rsidRDefault="00A028EF">
                  <w:pPr>
                    <w:rPr>
                      <w:b w:val="0"/>
                      <w:bCs w:val="0"/>
                      <w:sz w:val="18"/>
                    </w:rPr>
                  </w:pPr>
                  <w:r>
                    <w:rPr>
                      <w:b w:val="0"/>
                      <w:bCs w:val="0"/>
                      <w:i/>
                      <w:iCs/>
                      <w:sz w:val="18"/>
                    </w:rPr>
                    <w:t>Fuente:</w:t>
                  </w:r>
                  <w:r>
                    <w:rPr>
                      <w:b w:val="0"/>
                      <w:bCs w:val="0"/>
                      <w:sz w:val="18"/>
                    </w:rPr>
                    <w:t xml:space="preserve"> </w:t>
                  </w:r>
                  <w:r>
                    <w:rPr>
                      <w:b w:val="0"/>
                      <w:bCs w:val="0"/>
                      <w:sz w:val="18"/>
                      <w:u w:val="single"/>
                    </w:rPr>
                    <w:t>Base de Datos Censo del Magisterio Fiscal  y de los Servidores P</w:t>
                  </w:r>
                  <w:r>
                    <w:rPr>
                      <w:b w:val="0"/>
                      <w:bCs w:val="0"/>
                      <w:sz w:val="18"/>
                      <w:u w:val="single"/>
                    </w:rPr>
                    <w:t>úblicos del MEC (2000).</w:t>
                  </w:r>
                </w:p>
                <w:p w:rsidR="00000000" w:rsidRDefault="00A028EF">
                  <w:r>
                    <w:rPr>
                      <w:b w:val="0"/>
                      <w:bCs w:val="0"/>
                      <w:i/>
                      <w:iCs/>
                      <w:sz w:val="18"/>
                    </w:rPr>
                    <w:t>Elaboración:</w:t>
                  </w:r>
                  <w:r>
                    <w:rPr>
                      <w:b w:val="0"/>
                      <w:bCs w:val="0"/>
                      <w:sz w:val="18"/>
                    </w:rPr>
                    <w:t xml:space="preserve"> I. Calle</w:t>
                  </w:r>
                </w:p>
              </w:txbxContent>
            </v:textbox>
          </v:rect>
        </w:pict>
      </w: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b w:val="0"/>
          <w:bCs w:val="0"/>
        </w:rPr>
      </w:pPr>
    </w:p>
    <w:p w:rsidR="00000000" w:rsidRDefault="00A028EF">
      <w:pPr>
        <w:spacing w:line="480" w:lineRule="auto"/>
        <w:jc w:val="both"/>
        <w:rPr>
          <w:rFonts w:ascii="Arial" w:hAnsi="Arial" w:cs="Arial"/>
          <w:sz w:val="24"/>
        </w:rPr>
      </w:pPr>
    </w:p>
    <w:p w:rsidR="00000000" w:rsidRDefault="00A028EF">
      <w:pPr>
        <w:spacing w:line="480" w:lineRule="auto"/>
        <w:jc w:val="both"/>
      </w:pPr>
      <w:r>
        <w:rPr>
          <w:rFonts w:ascii="Arial" w:hAnsi="Arial" w:cs="Arial"/>
          <w:sz w:val="24"/>
        </w:rPr>
        <w:t xml:space="preserve">    </w:t>
      </w:r>
      <w:r>
        <w:rPr>
          <w:rFonts w:ascii="Arial" w:hAnsi="Arial" w:cs="Arial"/>
          <w:sz w:val="24"/>
        </w:rPr>
        <w:tab/>
        <w:t xml:space="preserve">Cargo Actual que desempeña </w:t>
      </w:r>
    </w:p>
    <w:p w:rsidR="00000000" w:rsidRDefault="00A028EF">
      <w:pPr>
        <w:spacing w:line="480" w:lineRule="auto"/>
        <w:jc w:val="both"/>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El Grupo “Otros” está constituido por 1215 funcionarios que desempeñan funciones distintas a las que realizan los profesores y direc</w:t>
      </w:r>
      <w:r>
        <w:rPr>
          <w:rFonts w:ascii="Arial" w:hAnsi="Arial" w:cs="Arial"/>
          <w:b w:val="0"/>
          <w:bCs w:val="0"/>
          <w:sz w:val="24"/>
        </w:rPr>
        <w:t>tivos, así en la Tabla 64 se presenta la partición de este grupo de acuerdo a los distintos cargos. Nótese que el mayor porcentaje está dado por el personal auxiliar de servicios generales con el 21.32%, seguido por algún tipo de personal no establecido co</w:t>
      </w:r>
      <w:r>
        <w:rPr>
          <w:rFonts w:ascii="Arial" w:hAnsi="Arial" w:cs="Arial"/>
          <w:b w:val="0"/>
          <w:bCs w:val="0"/>
          <w:sz w:val="24"/>
        </w:rPr>
        <w:t xml:space="preserve">n 19.75%; y por aquellos individuos que realizan funciones de secretario y colector los mismos que representan el 9.05% y 7.74%  del total de entrevistados respectivamente. </w: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r>
        <w:rPr>
          <w:rFonts w:ascii="Arial" w:hAnsi="Arial" w:cs="Arial"/>
          <w:b w:val="0"/>
          <w:bCs w:val="0"/>
          <w:noProof/>
        </w:rPr>
        <w:pict>
          <v:shape id="_x0000_s1079" type="#_x0000_t202" style="position:absolute;left:0;text-align:left;margin-left:36pt;margin-top:0;width:5in;height:630pt;z-index:251670528" strokeweight="3pt">
            <v:stroke linestyle="thinThin"/>
            <v:textbox>
              <w:txbxContent>
                <w:p w:rsidR="00000000" w:rsidRDefault="00A028EF">
                  <w:pPr>
                    <w:pStyle w:val="Ttulo3"/>
                    <w:jc w:val="center"/>
                  </w:pPr>
                  <w:r>
                    <w:rPr>
                      <w:rFonts w:cs="Arial"/>
                      <w:szCs w:val="20"/>
                      <w:lang w:val="es-ES_tradnl"/>
                    </w:rPr>
                    <w:t>Tabla 64</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extosinformato"/>
                    <w:jc w:val="center"/>
                    <w:rPr>
                      <w:rFonts w:ascii="Verdana" w:hAnsi="Verdana" w:cs="Arial"/>
                      <w:b/>
                      <w:bCs/>
                    </w:rPr>
                  </w:pPr>
                  <w:r>
                    <w:rPr>
                      <w:rFonts w:ascii="Verdana" w:hAnsi="Verdana" w:cs="Arial"/>
                      <w:b/>
                      <w:bCs/>
                    </w:rPr>
                    <w:t>Otros</w:t>
                  </w:r>
                </w:p>
                <w:p w:rsidR="00000000" w:rsidRDefault="00A028EF">
                  <w:pPr>
                    <w:jc w:val="center"/>
                    <w:rPr>
                      <w:rFonts w:cs="Arial"/>
                    </w:rPr>
                  </w:pPr>
                  <w:r>
                    <w:rPr>
                      <w:rFonts w:cs="Arial"/>
                    </w:rPr>
                    <w:t>Tabla de Frecuencias del Cargo Actual</w:t>
                  </w:r>
                </w:p>
                <w:p w:rsidR="00000000" w:rsidRDefault="00A028EF">
                  <w:pPr>
                    <w:jc w:val="center"/>
                    <w:rPr>
                      <w:rFonts w:cs="Arial"/>
                    </w:rPr>
                  </w:pPr>
                </w:p>
                <w:tbl>
                  <w:tblPr>
                    <w:tblW w:w="632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3696"/>
                    <w:gridCol w:w="1322"/>
                    <w:gridCol w:w="1397"/>
                  </w:tblGrid>
                  <w:tr w:rsidR="00000000">
                    <w:trPr>
                      <w:trHeight w:val="227"/>
                      <w:tblCellSpacing w:w="20" w:type="dxa"/>
                      <w:jc w:val="center"/>
                    </w:trPr>
                    <w:tc>
                      <w:tcPr>
                        <w:tcW w:w="3606" w:type="dxa"/>
                        <w:noWrap/>
                      </w:tcPr>
                      <w:p w:rsidR="00000000" w:rsidRDefault="00A028EF">
                        <w:pPr>
                          <w:jc w:val="center"/>
                          <w:rPr>
                            <w:rFonts w:eastAsia="Arial Unicode MS" w:cs="Arial"/>
                            <w:sz w:val="18"/>
                            <w:szCs w:val="14"/>
                          </w:rPr>
                        </w:pPr>
                        <w:r>
                          <w:rPr>
                            <w:rFonts w:cs="Arial"/>
                            <w:sz w:val="18"/>
                            <w:szCs w:val="14"/>
                          </w:rPr>
                          <w:t>Cargo</w:t>
                        </w:r>
                      </w:p>
                    </w:tc>
                    <w:tc>
                      <w:tcPr>
                        <w:tcW w:w="1252" w:type="dxa"/>
                        <w:noWrap/>
                      </w:tcPr>
                      <w:p w:rsidR="00000000" w:rsidRDefault="00A028EF">
                        <w:pPr>
                          <w:jc w:val="center"/>
                          <w:rPr>
                            <w:rFonts w:eastAsia="Arial Unicode MS" w:cs="Arial"/>
                            <w:sz w:val="18"/>
                            <w:szCs w:val="14"/>
                          </w:rPr>
                        </w:pPr>
                        <w:r>
                          <w:rPr>
                            <w:rFonts w:cs="Arial"/>
                            <w:sz w:val="18"/>
                            <w:szCs w:val="14"/>
                          </w:rPr>
                          <w:t>N° de Profesores</w:t>
                        </w:r>
                      </w:p>
                    </w:tc>
                    <w:tc>
                      <w:tcPr>
                        <w:tcW w:w="1307" w:type="dxa"/>
                        <w:noWrap/>
                      </w:tcPr>
                      <w:p w:rsidR="00000000" w:rsidRDefault="00A028EF">
                        <w:pPr>
                          <w:jc w:val="center"/>
                          <w:rPr>
                            <w:rFonts w:eastAsia="Arial Unicode MS" w:cs="Arial"/>
                            <w:sz w:val="18"/>
                            <w:szCs w:val="14"/>
                          </w:rPr>
                        </w:pPr>
                        <w:r>
                          <w:rPr>
                            <w:rFonts w:cs="Arial"/>
                            <w:sz w:val="18"/>
                            <w:szCs w:val="14"/>
                          </w:rPr>
                          <w:t>Frecuencia Relativa</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Asistente administrativo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5</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0.0041</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Auxiliar de serv. General</w:t>
                        </w:r>
                        <w:r>
                          <w:rPr>
                            <w:rFonts w:cs="Arial"/>
                            <w:b w:val="0"/>
                            <w:bCs w:val="0"/>
                            <w:sz w:val="14"/>
                            <w:szCs w:val="14"/>
                          </w:rPr>
                          <w:t>es (Conserje, Mensajero)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259</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0.2132</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Vicerrector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25</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0.0206</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Vicerrector encargado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6</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0.0049</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Inspector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15</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0.0123</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Inspector general</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38</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0.0313</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Orientador vocacional</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64</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0.0527</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Trabajadora social</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17</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0.0140</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Técnico docente</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6</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0.0049</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Médico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83</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0.0683</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Odontól</w:t>
                        </w:r>
                        <w:r>
                          <w:rPr>
                            <w:rFonts w:cs="Arial"/>
                            <w:b w:val="0"/>
                            <w:bCs w:val="0"/>
                            <w:sz w:val="14"/>
                            <w:szCs w:val="14"/>
                          </w:rPr>
                          <w:t>ogo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10</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0.0082</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Bibliotecario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40</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0.0329</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Colector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94</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0.0774</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Contador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13</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0.0107</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Secretario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110</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0.0905</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Oficinista</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24</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0.0198</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Auxiliar de mantenimiento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11</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0.0091</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Guardalmacén</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16</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0.0132</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Jefe de taller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0.0016</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Laboratorista</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9</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0.0074</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Chofer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9</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0.0074</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Dire</w:t>
                        </w:r>
                        <w:r>
                          <w:rPr>
                            <w:rFonts w:cs="Arial"/>
                            <w:b w:val="0"/>
                            <w:bCs w:val="0"/>
                            <w:sz w:val="14"/>
                            <w:szCs w:val="14"/>
                          </w:rPr>
                          <w:t>ctor de departamento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0.0008</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Subinspector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4</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0.0033</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Subsecretario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0.0016</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Director Provincial</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4</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0.0033</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Jefe de División</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0.0008</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Jefe de Departamento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28</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0.0230</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Supervisor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55</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0.0453</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Coordinador</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17</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0.0140</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Otro</w:t>
                        </w:r>
                      </w:p>
                    </w:tc>
                    <w:tc>
                      <w:tcPr>
                        <w:tcW w:w="1252"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240</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0.1975</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sz w:val="14"/>
                            <w:szCs w:val="14"/>
                          </w:rPr>
                        </w:pPr>
                        <w:r>
                          <w:rPr>
                            <w:rFonts w:cs="Arial"/>
                            <w:b w:val="0"/>
                            <w:bCs w:val="0"/>
                            <w:sz w:val="14"/>
                            <w:szCs w:val="14"/>
                          </w:rPr>
                          <w:t>No responde</w:t>
                        </w:r>
                      </w:p>
                    </w:tc>
                    <w:tc>
                      <w:tcPr>
                        <w:tcW w:w="1252" w:type="dxa"/>
                        <w:noWrap/>
                        <w:vAlign w:val="bottom"/>
                      </w:tcPr>
                      <w:p w:rsidR="00000000" w:rsidRDefault="00A028EF">
                        <w:pPr>
                          <w:jc w:val="right"/>
                          <w:rPr>
                            <w:rFonts w:ascii="Arial" w:eastAsia="Arial Unicode MS" w:hAnsi="Arial" w:cs="Arial"/>
                            <w:b w:val="0"/>
                            <w:bCs w:val="0"/>
                            <w:sz w:val="14"/>
                            <w:szCs w:val="14"/>
                          </w:rPr>
                        </w:pPr>
                        <w:r>
                          <w:rPr>
                            <w:rFonts w:ascii="Arial" w:hAnsi="Arial" w:cs="Arial"/>
                            <w:b w:val="0"/>
                            <w:bCs w:val="0"/>
                            <w:sz w:val="14"/>
                            <w:szCs w:val="14"/>
                          </w:rPr>
                          <w:t>7</w:t>
                        </w:r>
                      </w:p>
                    </w:tc>
                    <w:tc>
                      <w:tcPr>
                        <w:tcW w:w="1307" w:type="dxa"/>
                        <w:noWrap/>
                        <w:vAlign w:val="bottom"/>
                      </w:tcPr>
                      <w:p w:rsidR="00000000" w:rsidRDefault="00A028EF">
                        <w:pPr>
                          <w:jc w:val="right"/>
                          <w:rPr>
                            <w:rFonts w:eastAsia="Arial Unicode MS" w:cs="Arial"/>
                            <w:b w:val="0"/>
                            <w:bCs w:val="0"/>
                            <w:sz w:val="14"/>
                            <w:szCs w:val="14"/>
                          </w:rPr>
                        </w:pPr>
                        <w:r>
                          <w:rPr>
                            <w:rFonts w:cs="Arial"/>
                            <w:b w:val="0"/>
                            <w:bCs w:val="0"/>
                            <w:sz w:val="14"/>
                            <w:szCs w:val="14"/>
                          </w:rPr>
                          <w:t>0.0059</w:t>
                        </w:r>
                      </w:p>
                    </w:tc>
                  </w:tr>
                  <w:tr w:rsidR="00000000">
                    <w:trPr>
                      <w:trHeight w:val="227"/>
                      <w:tblCellSpacing w:w="20" w:type="dxa"/>
                      <w:jc w:val="center"/>
                    </w:trPr>
                    <w:tc>
                      <w:tcPr>
                        <w:tcW w:w="0" w:type="auto"/>
                        <w:noWrap/>
                        <w:vAlign w:val="bottom"/>
                      </w:tcPr>
                      <w:p w:rsidR="00000000" w:rsidRDefault="00A028EF">
                        <w:pPr>
                          <w:rPr>
                            <w:rFonts w:eastAsia="Arial Unicode MS" w:cs="Arial"/>
                            <w:b w:val="0"/>
                            <w:bCs w:val="0"/>
                            <w:i/>
                            <w:iCs/>
                            <w:sz w:val="14"/>
                            <w:szCs w:val="14"/>
                          </w:rPr>
                        </w:pPr>
                        <w:r>
                          <w:rPr>
                            <w:rFonts w:cs="Arial"/>
                            <w:b w:val="0"/>
                            <w:bCs w:val="0"/>
                            <w:i/>
                            <w:iCs/>
                            <w:sz w:val="14"/>
                            <w:szCs w:val="14"/>
                          </w:rPr>
                          <w:t>Total</w:t>
                        </w:r>
                      </w:p>
                    </w:tc>
                    <w:tc>
                      <w:tcPr>
                        <w:tcW w:w="1252" w:type="dxa"/>
                        <w:noWrap/>
                        <w:vAlign w:val="bottom"/>
                      </w:tcPr>
                      <w:p w:rsidR="00000000" w:rsidRDefault="00A028EF">
                        <w:pPr>
                          <w:jc w:val="right"/>
                          <w:rPr>
                            <w:rFonts w:eastAsia="Arial Unicode MS" w:cs="Arial"/>
                            <w:b w:val="0"/>
                            <w:bCs w:val="0"/>
                            <w:i/>
                            <w:iCs/>
                            <w:sz w:val="14"/>
                            <w:szCs w:val="14"/>
                          </w:rPr>
                        </w:pPr>
                        <w:r>
                          <w:rPr>
                            <w:rFonts w:cs="Arial"/>
                            <w:b w:val="0"/>
                            <w:bCs w:val="0"/>
                            <w:i/>
                            <w:iCs/>
                            <w:sz w:val="14"/>
                            <w:szCs w:val="14"/>
                          </w:rPr>
                          <w:t>1215</w:t>
                        </w:r>
                      </w:p>
                    </w:tc>
                    <w:tc>
                      <w:tcPr>
                        <w:tcW w:w="1307" w:type="dxa"/>
                        <w:noWrap/>
                        <w:vAlign w:val="bottom"/>
                      </w:tcPr>
                      <w:p w:rsidR="00000000" w:rsidRDefault="00A028EF">
                        <w:pPr>
                          <w:jc w:val="right"/>
                          <w:rPr>
                            <w:rFonts w:eastAsia="Arial Unicode MS" w:cs="Arial"/>
                            <w:b w:val="0"/>
                            <w:bCs w:val="0"/>
                            <w:i/>
                            <w:iCs/>
                            <w:sz w:val="14"/>
                            <w:szCs w:val="14"/>
                          </w:rPr>
                        </w:pPr>
                        <w:r>
                          <w:rPr>
                            <w:rFonts w:cs="Arial"/>
                            <w:b w:val="0"/>
                            <w:bCs w:val="0"/>
                            <w:i/>
                            <w:iCs/>
                            <w:sz w:val="14"/>
                            <w:szCs w:val="14"/>
                          </w:rPr>
                          <w:t>1.0000</w:t>
                        </w:r>
                      </w:p>
                    </w:tc>
                  </w:tr>
                </w:tbl>
                <w:p w:rsidR="00000000" w:rsidRDefault="00A028EF">
                  <w:pPr>
                    <w:jc w:val="center"/>
                    <w:rPr>
                      <w:rFonts w:cs="Arial"/>
                    </w:rPr>
                  </w:pPr>
                </w:p>
                <w:p w:rsidR="00000000" w:rsidRDefault="00A028EF">
                  <w:pPr>
                    <w:pStyle w:val="Ttulo3"/>
                    <w:jc w:val="center"/>
                    <w:rPr>
                      <w:rFonts w:cs="Arial"/>
                      <w:b w:val="0"/>
                      <w:bCs w:val="0"/>
                      <w:szCs w:val="20"/>
                      <w:lang w:val="es-ES_tradnl"/>
                    </w:rPr>
                  </w:pPr>
                  <w:r>
                    <w:rPr>
                      <w:rFonts w:cs="Arial"/>
                      <w:szCs w:val="20"/>
                      <w:lang w:val="es-ES_tradnl"/>
                    </w:rPr>
                    <w:t xml:space="preserve">Fuente: </w:t>
                  </w:r>
                  <w:r>
                    <w:rPr>
                      <w:rFonts w:cs="Arial"/>
                      <w:b w:val="0"/>
                      <w:bCs w:val="0"/>
                      <w:szCs w:val="20"/>
                      <w:lang w:val="es-ES_tradnl"/>
                    </w:rPr>
                    <w:t>Base de Datos Censo del Magisterio Fiscal  y de los Servidores Públicos del MEC (2000)</w:t>
                  </w:r>
                </w:p>
                <w:p w:rsidR="00000000" w:rsidRDefault="00A028EF">
                  <w:pPr>
                    <w:ind w:left="2832"/>
                  </w:pPr>
                  <w:r>
                    <w:rPr>
                      <w:rFonts w:cs="Arial"/>
                      <w:szCs w:val="20"/>
                      <w:lang w:val="es-ES_tradnl"/>
                    </w:rPr>
                    <w:t xml:space="preserve">                       Elaboración: </w:t>
                  </w:r>
                  <w:r>
                    <w:rPr>
                      <w:rFonts w:cs="Arial"/>
                      <w:b w:val="0"/>
                      <w:bCs w:val="0"/>
                      <w:szCs w:val="20"/>
                      <w:lang w:val="es-ES_tradnl"/>
                    </w:rPr>
                    <w:t>I. Calle</w:t>
                  </w:r>
                </w:p>
              </w:txbxContent>
            </v:textbox>
          </v:shape>
        </w:pic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sz w:val="28"/>
        </w:rPr>
      </w:pPr>
      <w:r>
        <w:rPr>
          <w:rFonts w:ascii="Arial" w:hAnsi="Arial" w:cs="Arial"/>
          <w:sz w:val="28"/>
        </w:rPr>
        <w:t>3.4.1 Supervisores</w:t>
      </w: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Son también de interés</w:t>
      </w:r>
      <w:r>
        <w:rPr>
          <w:rFonts w:ascii="Arial" w:hAnsi="Arial" w:cs="Arial"/>
          <w:b w:val="0"/>
          <w:bCs w:val="0"/>
          <w:sz w:val="24"/>
        </w:rPr>
        <w:t xml:space="preserve"> aquellos funcionarios que desempeñan una función de supervisor. Este grupo representa el 4.53% de los 1215 funcionarios entrevistados. Nótese que el 81.81% de los 55 supervisores azuayos pertenece al género masculino y sólo un 18.19% es del género femenin</w:t>
      </w:r>
      <w:r>
        <w:rPr>
          <w:rFonts w:ascii="Arial" w:hAnsi="Arial" w:cs="Arial"/>
          <w:b w:val="0"/>
          <w:bCs w:val="0"/>
          <w:sz w:val="24"/>
        </w:rPr>
        <w:t>o (Véase Gráfico 23).</w: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r>
        <w:rPr>
          <w:rFonts w:ascii="Arial" w:hAnsi="Arial" w:cs="Arial"/>
          <w:b w:val="0"/>
          <w:bCs w:val="0"/>
          <w:noProof/>
        </w:rPr>
        <w:pict>
          <v:shape id="_x0000_s1080" type="#_x0000_t202" style="position:absolute;left:0;text-align:left;margin-left:81pt;margin-top:8.6pt;width:4in;height:271.3pt;z-index:251671552"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23</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tulo4"/>
                    <w:rPr>
                      <w:sz w:val="20"/>
                    </w:rPr>
                  </w:pPr>
                  <w:r>
                    <w:rPr>
                      <w:sz w:val="20"/>
                    </w:rPr>
                    <w:t>Supervisores</w:t>
                  </w:r>
                </w:p>
                <w:p w:rsidR="00000000" w:rsidRDefault="00A028EF">
                  <w:pPr>
                    <w:pStyle w:val="Ttulo2"/>
                    <w:rPr>
                      <w:lang w:val="es-ES"/>
                    </w:rPr>
                  </w:pPr>
                  <w:r>
                    <w:rPr>
                      <w:lang w:val="es-ES"/>
                    </w:rPr>
                    <w:t>Distribución de Frecuencias del Género</w:t>
                  </w:r>
                </w:p>
                <w:p w:rsidR="00000000" w:rsidRDefault="00A028EF"/>
                <w:p w:rsidR="00000000" w:rsidRDefault="00170522">
                  <w:pPr>
                    <w:jc w:val="center"/>
                    <w:rPr>
                      <w:b w:val="0"/>
                      <w:bCs w:val="0"/>
                    </w:rPr>
                  </w:pPr>
                  <w:r>
                    <w:rPr>
                      <w:noProof/>
                    </w:rPr>
                    <w:drawing>
                      <wp:inline distT="0" distB="0" distL="0" distR="0">
                        <wp:extent cx="2336800" cy="16256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A028EF">
                  <w:pPr>
                    <w:jc w:val="center"/>
                    <w:rPr>
                      <w:b w:val="0"/>
                      <w:bCs w:val="0"/>
                    </w:rPr>
                  </w:pPr>
                </w:p>
                <w:p w:rsidR="00000000" w:rsidRDefault="00A028EF">
                  <w:pPr>
                    <w:rPr>
                      <w:b w:val="0"/>
                      <w:bCs w:val="0"/>
                    </w:rPr>
                  </w:pPr>
                  <w:r>
                    <w:t>Fuente:</w:t>
                  </w:r>
                  <w:r>
                    <w:rPr>
                      <w:b w:val="0"/>
                      <w:bCs w:val="0"/>
                    </w:rPr>
                    <w:t xml:space="preserve"> Base de Dat</w:t>
                  </w:r>
                  <w:r>
                    <w:rPr>
                      <w:b w:val="0"/>
                      <w:bCs w:val="0"/>
                    </w:rPr>
                    <w:t xml:space="preserve">os Censo del Magisterio Fiscal  y </w:t>
                  </w:r>
                </w:p>
                <w:p w:rsidR="00000000" w:rsidRDefault="00A028EF">
                  <w:r>
                    <w:rPr>
                      <w:b w:val="0"/>
                      <w:bCs w:val="0"/>
                    </w:rPr>
                    <w:t xml:space="preserve">             de los Servidores Públicos del MEC (2000)</w:t>
                  </w:r>
                </w:p>
                <w:p w:rsidR="00000000" w:rsidRDefault="00A028EF">
                  <w:r>
                    <w:rPr>
                      <w:b w:val="0"/>
                      <w:bCs w:val="0"/>
                    </w:rPr>
                    <w:t xml:space="preserve">                                   </w:t>
                  </w:r>
                  <w:r>
                    <w:rPr>
                      <w:b w:val="0"/>
                      <w:bCs w:val="0"/>
                    </w:rPr>
                    <w:tab/>
                    <w:t xml:space="preserve">  </w:t>
                  </w:r>
                  <w:r>
                    <w:t xml:space="preserve">  Elaboración: </w:t>
                  </w:r>
                  <w:r>
                    <w:rPr>
                      <w:b w:val="0"/>
                      <w:bCs w:val="0"/>
                    </w:rPr>
                    <w:t>I. Calle</w:t>
                  </w:r>
                </w:p>
              </w:txbxContent>
            </v:textbox>
          </v:shape>
        </w:pic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Respecto al nivel de instrucción, se tiene que el 10.91% de los 55 supervisores tiene un nivel de instrucción de Bachillerato, un 5.45%  ha alcanzado un nivel de Post-Bachillerato, y el restante 83.64% posee un nivel d</w:t>
      </w:r>
      <w:r>
        <w:rPr>
          <w:rFonts w:ascii="Arial" w:hAnsi="Arial" w:cs="Arial"/>
          <w:b w:val="0"/>
          <w:bCs w:val="0"/>
          <w:sz w:val="24"/>
        </w:rPr>
        <w:t>e instrucción superior (Véase Gráfico 24).</w: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r>
        <w:rPr>
          <w:rFonts w:ascii="Arial" w:hAnsi="Arial" w:cs="Arial"/>
          <w:b w:val="0"/>
          <w:bCs w:val="0"/>
          <w:noProof/>
        </w:rPr>
        <w:pict>
          <v:shape id="_x0000_s1093" type="#_x0000_t202" style="position:absolute;left:0;text-align:left;margin-left:81pt;margin-top:24pt;width:315pt;height:280.3pt;z-index:251682816"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24</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tulo4"/>
                    <w:rPr>
                      <w:sz w:val="20"/>
                    </w:rPr>
                  </w:pPr>
                  <w:r>
                    <w:rPr>
                      <w:sz w:val="20"/>
                    </w:rPr>
                    <w:t>Supervisores</w:t>
                  </w:r>
                </w:p>
                <w:p w:rsidR="00000000" w:rsidRDefault="00A028EF">
                  <w:pPr>
                    <w:pStyle w:val="Ttulo2"/>
                    <w:rPr>
                      <w:lang w:val="es-ES"/>
                    </w:rPr>
                  </w:pPr>
                  <w:r>
                    <w:rPr>
                      <w:lang w:val="es-ES"/>
                    </w:rPr>
                    <w:t>Distribución de Frecuencias del Nivel de Instrucción</w:t>
                  </w:r>
                </w:p>
                <w:p w:rsidR="00000000" w:rsidRDefault="00A028EF"/>
                <w:p w:rsidR="00000000" w:rsidRDefault="00170522">
                  <w:pPr>
                    <w:jc w:val="center"/>
                    <w:rPr>
                      <w:b w:val="0"/>
                      <w:bCs w:val="0"/>
                    </w:rPr>
                  </w:pPr>
                  <w:r>
                    <w:rPr>
                      <w:noProof/>
                    </w:rPr>
                    <w:drawing>
                      <wp:inline distT="0" distB="0" distL="0" distR="0">
                        <wp:extent cx="2654300" cy="20066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A028EF">
                  <w:pPr>
                    <w:rPr>
                      <w:b w:val="0"/>
                      <w:bCs w:val="0"/>
                    </w:rPr>
                  </w:pPr>
                </w:p>
                <w:p w:rsidR="00000000" w:rsidRDefault="00A028EF">
                  <w:pPr>
                    <w:rPr>
                      <w:b w:val="0"/>
                      <w:bCs w:val="0"/>
                    </w:rPr>
                  </w:pPr>
                  <w:r>
                    <w:t>Fuente:</w:t>
                  </w:r>
                  <w:r>
                    <w:rPr>
                      <w:b w:val="0"/>
                      <w:bCs w:val="0"/>
                    </w:rPr>
                    <w:t xml:space="preserve"> Base de Datos Censo del Magisterio Fiscal  y </w:t>
                  </w:r>
                </w:p>
                <w:p w:rsidR="00000000" w:rsidRDefault="00A028EF">
                  <w:r>
                    <w:rPr>
                      <w:b w:val="0"/>
                      <w:bCs w:val="0"/>
                    </w:rPr>
                    <w:t xml:space="preserve">             de los Servid</w:t>
                  </w:r>
                  <w:r>
                    <w:rPr>
                      <w:b w:val="0"/>
                      <w:bCs w:val="0"/>
                    </w:rPr>
                    <w:t>ores Públicos del MEC (2000)</w:t>
                  </w:r>
                </w:p>
                <w:p w:rsidR="00000000" w:rsidRDefault="00A028EF">
                  <w:r>
                    <w:rPr>
                      <w:b w:val="0"/>
                      <w:bCs w:val="0"/>
                    </w:rPr>
                    <w:t xml:space="preserve">                                   </w:t>
                  </w:r>
                  <w:r>
                    <w:rPr>
                      <w:b w:val="0"/>
                      <w:bCs w:val="0"/>
                    </w:rPr>
                    <w:tab/>
                    <w:t xml:space="preserve">  </w:t>
                  </w:r>
                  <w:r>
                    <w:t xml:space="preserve">  Elaboración: </w:t>
                  </w:r>
                  <w:r>
                    <w:rPr>
                      <w:b w:val="0"/>
                      <w:bCs w:val="0"/>
                    </w:rPr>
                    <w:t>I. Calle</w:t>
                  </w:r>
                </w:p>
              </w:txbxContent>
            </v:textbox>
          </v:shape>
        </w:pic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Del total de supervisores el mayor porcentaje posee entre 15 y 35 años de experiencia laboral en el área educativa con 70.91%, seguido por los que poseen más de 35 años de experiencia con 23.64%</w:t>
      </w:r>
      <w:r>
        <w:rPr>
          <w:rFonts w:ascii="Arial" w:hAnsi="Arial" w:cs="Arial"/>
          <w:b w:val="0"/>
          <w:bCs w:val="0"/>
          <w:sz w:val="24"/>
        </w:rPr>
        <w:t xml:space="preserve"> (Véase  Gráfico 25).</w: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r>
        <w:rPr>
          <w:rFonts w:ascii="Arial" w:hAnsi="Arial" w:cs="Arial"/>
          <w:b w:val="0"/>
          <w:bCs w:val="0"/>
          <w:noProof/>
        </w:rPr>
        <w:pict>
          <v:shape id="_x0000_s1094" type="#_x0000_t202" style="position:absolute;left:0;text-align:left;margin-left:1in;margin-top:1.25pt;width:315pt;height:280.3pt;z-index:251683840" strokeweight="3pt">
            <v:stroke linestyle="thinThin"/>
            <v:textbox>
              <w:txbxContent>
                <w:p w:rsidR="00000000" w:rsidRDefault="00A028EF">
                  <w:pPr>
                    <w:pStyle w:val="Textosinformato"/>
                    <w:jc w:val="center"/>
                    <w:rPr>
                      <w:rFonts w:ascii="Verdana" w:hAnsi="Verdana" w:cs="Arial"/>
                      <w:b/>
                      <w:bCs/>
                    </w:rPr>
                  </w:pPr>
                  <w:r>
                    <w:rPr>
                      <w:rFonts w:ascii="Verdana" w:hAnsi="Verdana" w:cs="Arial"/>
                      <w:b/>
                      <w:bCs/>
                    </w:rPr>
                    <w:t>Gráfico 25</w:t>
                  </w:r>
                </w:p>
                <w:p w:rsidR="00000000" w:rsidRDefault="00A028EF">
                  <w:pPr>
                    <w:pStyle w:val="Textosinformato"/>
                    <w:jc w:val="center"/>
                    <w:rPr>
                      <w:rFonts w:ascii="Verdana" w:hAnsi="Verdana" w:cs="Arial"/>
                      <w:b/>
                      <w:bCs/>
                    </w:rPr>
                  </w:pPr>
                  <w:r>
                    <w:rPr>
                      <w:rFonts w:ascii="Verdana" w:hAnsi="Verdana" w:cs="Arial"/>
                      <w:b/>
                      <w:bCs/>
                    </w:rPr>
                    <w:t>Provincia del Azuay: Censo del Magisterio Nacional</w:t>
                  </w:r>
                </w:p>
                <w:p w:rsidR="00000000" w:rsidRDefault="00A028EF">
                  <w:pPr>
                    <w:pStyle w:val="Ttulo4"/>
                    <w:rPr>
                      <w:sz w:val="20"/>
                    </w:rPr>
                  </w:pPr>
                  <w:r>
                    <w:rPr>
                      <w:sz w:val="20"/>
                    </w:rPr>
                    <w:t>Supervisores</w:t>
                  </w:r>
                </w:p>
                <w:p w:rsidR="00000000" w:rsidRDefault="00A028EF">
                  <w:pPr>
                    <w:pStyle w:val="Ttulo2"/>
                    <w:rPr>
                      <w:lang w:val="es-ES"/>
                    </w:rPr>
                  </w:pPr>
                  <w:r>
                    <w:rPr>
                      <w:lang w:val="es-ES"/>
                    </w:rPr>
                    <w:t>Distribución de Frecuencias de los Años de Experiencia</w:t>
                  </w:r>
                </w:p>
                <w:p w:rsidR="00000000" w:rsidRDefault="00170522">
                  <w:pPr>
                    <w:jc w:val="center"/>
                  </w:pPr>
                  <w:r>
                    <w:rPr>
                      <w:noProof/>
                    </w:rPr>
                    <w:drawing>
                      <wp:inline distT="0" distB="0" distL="0" distR="0">
                        <wp:extent cx="2806700" cy="20447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A028EF">
                  <w:pPr>
                    <w:jc w:val="center"/>
                    <w:rPr>
                      <w:b w:val="0"/>
                      <w:bCs w:val="0"/>
                    </w:rPr>
                  </w:pPr>
                </w:p>
                <w:p w:rsidR="00000000" w:rsidRDefault="00A028EF">
                  <w:pPr>
                    <w:rPr>
                      <w:b w:val="0"/>
                      <w:bCs w:val="0"/>
                    </w:rPr>
                  </w:pPr>
                  <w:r>
                    <w:t>Fuen</w:t>
                  </w:r>
                  <w:r>
                    <w:t>te:</w:t>
                  </w:r>
                  <w:r>
                    <w:rPr>
                      <w:b w:val="0"/>
                      <w:bCs w:val="0"/>
                    </w:rPr>
                    <w:t xml:space="preserve"> Base de Datos Censo del Magisterio Fiscal  y </w:t>
                  </w:r>
                </w:p>
                <w:p w:rsidR="00000000" w:rsidRDefault="00A028EF">
                  <w:r>
                    <w:rPr>
                      <w:b w:val="0"/>
                      <w:bCs w:val="0"/>
                    </w:rPr>
                    <w:t xml:space="preserve">             de los Servidores Públicos del MEC (2000)</w:t>
                  </w:r>
                </w:p>
                <w:p w:rsidR="00000000" w:rsidRDefault="00A028EF">
                  <w:r>
                    <w:rPr>
                      <w:b w:val="0"/>
                      <w:bCs w:val="0"/>
                    </w:rPr>
                    <w:t xml:space="preserve">                                   </w:t>
                  </w:r>
                  <w:r>
                    <w:rPr>
                      <w:b w:val="0"/>
                      <w:bCs w:val="0"/>
                    </w:rPr>
                    <w:tab/>
                    <w:t xml:space="preserve">  </w:t>
                  </w:r>
                  <w:r>
                    <w:t xml:space="preserve">  Elaboración: </w:t>
                  </w:r>
                  <w:r>
                    <w:rPr>
                      <w:b w:val="0"/>
                      <w:bCs w:val="0"/>
                    </w:rPr>
                    <w:t>I. Calle</w:t>
                  </w:r>
                </w:p>
              </w:txbxContent>
            </v:textbox>
          </v:shape>
        </w:pic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r>
        <w:rPr>
          <w:rFonts w:ascii="Arial" w:hAnsi="Arial" w:cs="Arial"/>
          <w:b w:val="0"/>
          <w:bCs w:val="0"/>
          <w:sz w:val="24"/>
        </w:rPr>
        <w:tab/>
      </w: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El tipo de institución donde laboran los supervisores, en su mayoría (94.54%) es la Dirección Provincial, aunque también existen funcionarios que lo hacen en la Subsecretaría del Austro y planteles educativos pero</w:t>
      </w:r>
      <w:r>
        <w:rPr>
          <w:rFonts w:ascii="Arial" w:hAnsi="Arial" w:cs="Arial"/>
          <w:b w:val="0"/>
          <w:bCs w:val="0"/>
          <w:sz w:val="24"/>
        </w:rPr>
        <w:t xml:space="preserve"> en una mínima proporción. Con relación a la zona donde labora el entrevistado que indicó ser supervisor, el 81.82% desempeña sus labores en el área urbana de la provincia del Azuay y tan sólo el 18.18% lo hace en el área rural. Un dato interesente es que </w:t>
      </w:r>
      <w:r>
        <w:rPr>
          <w:rFonts w:ascii="Arial" w:hAnsi="Arial" w:cs="Arial"/>
          <w:b w:val="0"/>
          <w:bCs w:val="0"/>
          <w:sz w:val="24"/>
        </w:rPr>
        <w:t>apenas el 29.09% de los supervisores cumple con el nombramiento, es decir, labora en la institución a la que pertenece presupuestariamente.</w: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pStyle w:val="Textosinformato"/>
        <w:spacing w:line="480" w:lineRule="auto"/>
        <w:rPr>
          <w:rFonts w:ascii="Arial" w:hAnsi="Arial" w:cs="Arial"/>
          <w:b/>
          <w:bCs/>
          <w:sz w:val="28"/>
        </w:rPr>
      </w:pPr>
      <w:r>
        <w:rPr>
          <w:rFonts w:ascii="Arial" w:hAnsi="Arial" w:cs="Arial"/>
          <w:b/>
          <w:bCs/>
          <w:sz w:val="28"/>
        </w:rPr>
        <w:t xml:space="preserve">   3.5 Índices de Calidad</w:t>
      </w:r>
    </w:p>
    <w:p w:rsidR="00000000" w:rsidRDefault="00A028EF">
      <w:pPr>
        <w:spacing w:line="480" w:lineRule="auto"/>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Con el objeto de analizar la calidad de la educación impartida en la provincia del Azua</w:t>
      </w:r>
      <w:r>
        <w:rPr>
          <w:rFonts w:ascii="Arial" w:hAnsi="Arial" w:cs="Arial"/>
          <w:b w:val="0"/>
          <w:bCs w:val="0"/>
          <w:sz w:val="24"/>
        </w:rPr>
        <w:t>y se han calculado algunos índices a partir de la información del Censo del Magisterio Fiscal y de los Servidores Públicos; y del VI Censo de Población realizado en el Ecuador el 25 de Noviembre del 2001.</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ind w:firstLine="709"/>
        <w:jc w:val="both"/>
        <w:rPr>
          <w:rFonts w:ascii="Arial" w:hAnsi="Arial" w:cs="Arial"/>
          <w:b w:val="0"/>
          <w:bCs w:val="0"/>
          <w:sz w:val="24"/>
        </w:rPr>
      </w:pPr>
      <w:r>
        <w:rPr>
          <w:rFonts w:ascii="Arial" w:hAnsi="Arial" w:cs="Arial"/>
          <w:b w:val="0"/>
          <w:bCs w:val="0"/>
          <w:sz w:val="24"/>
        </w:rPr>
        <w:t>Los índices considerados son los siguientes:</w:t>
      </w:r>
    </w:p>
    <w:p w:rsidR="00000000" w:rsidRDefault="00A028EF">
      <w:pPr>
        <w:spacing w:line="480" w:lineRule="auto"/>
        <w:jc w:val="both"/>
        <w:rPr>
          <w:rFonts w:ascii="Arial" w:hAnsi="Arial" w:cs="Arial"/>
          <w:b w:val="0"/>
          <w:bCs w:val="0"/>
          <w:sz w:val="24"/>
        </w:rPr>
      </w:pPr>
    </w:p>
    <w:p w:rsidR="00000000" w:rsidRDefault="00A028EF">
      <w:pPr>
        <w:numPr>
          <w:ilvl w:val="0"/>
          <w:numId w:val="13"/>
        </w:numPr>
        <w:spacing w:line="480" w:lineRule="auto"/>
        <w:jc w:val="both"/>
        <w:rPr>
          <w:rFonts w:ascii="Arial" w:hAnsi="Arial" w:cs="Arial"/>
          <w:b w:val="0"/>
          <w:bCs w:val="0"/>
          <w:sz w:val="24"/>
        </w:rPr>
      </w:pPr>
      <w:r>
        <w:rPr>
          <w:rFonts w:ascii="Arial" w:hAnsi="Arial" w:cs="Arial"/>
          <w:b w:val="0"/>
          <w:bCs w:val="0"/>
          <w:sz w:val="24"/>
        </w:rPr>
        <w:t>Núm</w:t>
      </w:r>
      <w:r>
        <w:rPr>
          <w:rFonts w:ascii="Arial" w:hAnsi="Arial" w:cs="Arial"/>
          <w:b w:val="0"/>
          <w:bCs w:val="0"/>
          <w:sz w:val="24"/>
        </w:rPr>
        <w:t>ero de profesores del sector fiscal por habitante (por cantón)</w:t>
      </w:r>
    </w:p>
    <w:p w:rsidR="00000000" w:rsidRDefault="00A028EF">
      <w:pPr>
        <w:numPr>
          <w:ilvl w:val="0"/>
          <w:numId w:val="13"/>
        </w:numPr>
        <w:spacing w:line="480" w:lineRule="auto"/>
        <w:jc w:val="both"/>
        <w:rPr>
          <w:rFonts w:ascii="Arial" w:hAnsi="Arial" w:cs="Arial"/>
          <w:b w:val="0"/>
          <w:bCs w:val="0"/>
          <w:sz w:val="24"/>
        </w:rPr>
      </w:pPr>
      <w:r>
        <w:rPr>
          <w:rFonts w:ascii="Arial" w:hAnsi="Arial" w:cs="Arial"/>
          <w:b w:val="0"/>
          <w:bCs w:val="0"/>
          <w:sz w:val="24"/>
        </w:rPr>
        <w:t>Número de profesores del sector fiscal con Postgrado en Docencia por habitante (por cantón)</w:t>
      </w:r>
    </w:p>
    <w:p w:rsidR="00000000" w:rsidRDefault="00A028EF">
      <w:pPr>
        <w:numPr>
          <w:ilvl w:val="0"/>
          <w:numId w:val="13"/>
        </w:numPr>
        <w:spacing w:line="480" w:lineRule="auto"/>
        <w:jc w:val="both"/>
        <w:rPr>
          <w:rFonts w:ascii="Arial" w:hAnsi="Arial" w:cs="Arial"/>
          <w:b w:val="0"/>
          <w:bCs w:val="0"/>
          <w:sz w:val="24"/>
        </w:rPr>
      </w:pPr>
      <w:r>
        <w:rPr>
          <w:rFonts w:ascii="Arial" w:hAnsi="Arial" w:cs="Arial"/>
          <w:b w:val="0"/>
          <w:bCs w:val="0"/>
          <w:sz w:val="24"/>
        </w:rPr>
        <w:t>Número de Profesores del sector fiscal con Título en Docencia a Nivel de bachillerato por habitante (</w:t>
      </w:r>
      <w:r>
        <w:rPr>
          <w:rFonts w:ascii="Arial" w:hAnsi="Arial" w:cs="Arial"/>
          <w:b w:val="0"/>
          <w:bCs w:val="0"/>
          <w:sz w:val="24"/>
        </w:rPr>
        <w:t>por cantón)</w:t>
      </w:r>
    </w:p>
    <w:p w:rsidR="00000000" w:rsidRDefault="00A028EF">
      <w:pPr>
        <w:numPr>
          <w:ilvl w:val="0"/>
          <w:numId w:val="13"/>
        </w:numPr>
        <w:spacing w:line="480" w:lineRule="auto"/>
        <w:jc w:val="both"/>
        <w:rPr>
          <w:rFonts w:ascii="Arial" w:hAnsi="Arial" w:cs="Arial"/>
          <w:b w:val="0"/>
          <w:bCs w:val="0"/>
          <w:sz w:val="24"/>
        </w:rPr>
      </w:pPr>
      <w:r>
        <w:rPr>
          <w:rFonts w:ascii="Arial" w:hAnsi="Arial" w:cs="Arial"/>
          <w:b w:val="0"/>
          <w:bCs w:val="0"/>
          <w:sz w:val="24"/>
        </w:rPr>
        <w:t>Número de Profesores sector fiscal con Título en Docencia por habitante (por cantón)</w:t>
      </w:r>
    </w:p>
    <w:p w:rsidR="00000000" w:rsidRDefault="00A028EF">
      <w:pPr>
        <w:tabs>
          <w:tab w:val="num" w:pos="1440"/>
        </w:tabs>
        <w:spacing w:line="480" w:lineRule="auto"/>
        <w:ind w:left="1080"/>
        <w:rPr>
          <w:rFonts w:ascii="Arial" w:hAnsi="Arial" w:cs="Arial"/>
          <w:b w:val="0"/>
          <w:bCs w:val="0"/>
          <w:sz w:val="24"/>
        </w:rPr>
      </w:pPr>
    </w:p>
    <w:p w:rsidR="00000000" w:rsidRDefault="00A028EF">
      <w:pPr>
        <w:pStyle w:val="Sangra2detindependiente"/>
        <w:spacing w:line="480" w:lineRule="auto"/>
      </w:pPr>
      <w:r>
        <w:t>De acuerdo a los resultados del sexto censo de población, la provincia del Azuay cuenta con 599,546 habitantes, los cuales se encuentran distribuidos en cator</w:t>
      </w:r>
      <w:r>
        <w:t>ce cantones como lo indica la Tabla 65.</w:t>
      </w: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rPr>
          <w:rFonts w:ascii="Arial" w:hAnsi="Arial" w:cs="Arial"/>
          <w:b w:val="0"/>
          <w:bCs w:val="0"/>
          <w:sz w:val="24"/>
        </w:rPr>
      </w:pPr>
    </w:p>
    <w:p w:rsidR="00000000" w:rsidRDefault="00A028EF">
      <w:pPr>
        <w:tabs>
          <w:tab w:val="num" w:pos="1440"/>
        </w:tabs>
        <w:spacing w:line="480" w:lineRule="auto"/>
      </w:pPr>
    </w:p>
    <w:p w:rsidR="00000000" w:rsidRDefault="00A028EF">
      <w:pPr>
        <w:tabs>
          <w:tab w:val="num" w:pos="1440"/>
        </w:tabs>
        <w:spacing w:line="480" w:lineRule="auto"/>
      </w:pPr>
      <w:r>
        <w:rPr>
          <w:noProof/>
        </w:rPr>
        <w:pict>
          <v:shape id="_x0000_s1081" type="#_x0000_t202" style="position:absolute;margin-left:81pt;margin-top:0;width:270pt;height:411.3pt;z-index:251672576" strokeweight="3pt">
            <v:stroke linestyle="thinThin"/>
            <v:textbox>
              <w:txbxContent>
                <w:p w:rsidR="00000000" w:rsidRDefault="00A028EF">
                  <w:pPr>
                    <w:jc w:val="center"/>
                  </w:pPr>
                  <w:r>
                    <w:t>Tabla 65</w:t>
                  </w:r>
                </w:p>
                <w:p w:rsidR="00000000" w:rsidRDefault="00A028EF">
                  <w:pPr>
                    <w:jc w:val="center"/>
                  </w:pPr>
                  <w:r>
                    <w:t>Provincia del Azuay:</w:t>
                  </w:r>
                </w:p>
                <w:p w:rsidR="00000000" w:rsidRDefault="00A028EF">
                  <w:pPr>
                    <w:pStyle w:val="Ttulo2"/>
                  </w:pPr>
                  <w:r>
                    <w:t>Distribución de la Población por Cantones</w:t>
                  </w:r>
                </w:p>
                <w:p w:rsidR="00000000" w:rsidRDefault="00A028EF">
                  <w:pPr>
                    <w:jc w:val="center"/>
                    <w:rPr>
                      <w:b w:val="0"/>
                      <w:bCs w:val="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658"/>
                    <w:gridCol w:w="1330"/>
                    <w:gridCol w:w="1431"/>
                  </w:tblGrid>
                  <w:tr w:rsidR="00000000">
                    <w:trPr>
                      <w:trHeight w:val="255"/>
                      <w:tblCellSpacing w:w="20" w:type="dxa"/>
                      <w:jc w:val="center"/>
                    </w:trPr>
                    <w:tc>
                      <w:tcPr>
                        <w:tcW w:w="1598" w:type="dxa"/>
                        <w:noWrap/>
                        <w:tcMar>
                          <w:top w:w="20" w:type="dxa"/>
                          <w:left w:w="20" w:type="dxa"/>
                          <w:bottom w:w="0" w:type="dxa"/>
                          <w:right w:w="20" w:type="dxa"/>
                        </w:tcMar>
                      </w:tcPr>
                      <w:p w:rsidR="00000000" w:rsidRDefault="00A028EF">
                        <w:pPr>
                          <w:jc w:val="center"/>
                          <w:rPr>
                            <w:rFonts w:eastAsia="Arial Unicode MS" w:cs="Arial"/>
                            <w:szCs w:val="20"/>
                          </w:rPr>
                        </w:pPr>
                        <w:r>
                          <w:rPr>
                            <w:rFonts w:cs="Arial"/>
                            <w:szCs w:val="20"/>
                          </w:rPr>
                          <w:t>Cantón</w:t>
                        </w:r>
                      </w:p>
                    </w:tc>
                    <w:tc>
                      <w:tcPr>
                        <w:tcW w:w="1290" w:type="dxa"/>
                        <w:noWrap/>
                        <w:tcMar>
                          <w:top w:w="20" w:type="dxa"/>
                          <w:left w:w="20" w:type="dxa"/>
                          <w:bottom w:w="0" w:type="dxa"/>
                          <w:right w:w="20" w:type="dxa"/>
                        </w:tcMar>
                      </w:tcPr>
                      <w:p w:rsidR="00000000" w:rsidRDefault="00A028EF">
                        <w:pPr>
                          <w:jc w:val="center"/>
                          <w:rPr>
                            <w:rFonts w:eastAsia="Arial Unicode MS" w:cs="Arial"/>
                            <w:szCs w:val="20"/>
                          </w:rPr>
                        </w:pPr>
                        <w:r>
                          <w:rPr>
                            <w:rFonts w:cs="Arial"/>
                            <w:szCs w:val="20"/>
                          </w:rPr>
                          <w:t>Población</w:t>
                        </w:r>
                      </w:p>
                    </w:tc>
                    <w:tc>
                      <w:tcPr>
                        <w:tcW w:w="1371" w:type="dxa"/>
                        <w:noWrap/>
                        <w:tcMar>
                          <w:top w:w="20" w:type="dxa"/>
                          <w:left w:w="20" w:type="dxa"/>
                          <w:bottom w:w="0" w:type="dxa"/>
                          <w:right w:w="20" w:type="dxa"/>
                        </w:tcMar>
                      </w:tcPr>
                      <w:p w:rsidR="00000000" w:rsidRDefault="00A028EF">
                        <w:pPr>
                          <w:jc w:val="center"/>
                          <w:rPr>
                            <w:rFonts w:eastAsia="Arial Unicode MS" w:cs="Arial"/>
                            <w:szCs w:val="20"/>
                          </w:rPr>
                        </w:pPr>
                        <w:r>
                          <w:rPr>
                            <w:rFonts w:cs="Arial"/>
                            <w:szCs w:val="20"/>
                          </w:rPr>
                          <w:t>Frecuencia Re</w:t>
                        </w:r>
                        <w:r>
                          <w:rPr>
                            <w:rFonts w:cs="Arial"/>
                            <w:szCs w:val="20"/>
                          </w:rPr>
                          <w:t>lativa</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pStyle w:val="Ttulo3"/>
                          <w:jc w:val="left"/>
                          <w:rPr>
                            <w:rFonts w:eastAsia="Arial Unicode MS"/>
                            <w:b w:val="0"/>
                            <w:bCs w:val="0"/>
                          </w:rPr>
                        </w:pPr>
                        <w:r>
                          <w:rPr>
                            <w:b w:val="0"/>
                            <w:bCs w:val="0"/>
                          </w:rPr>
                          <w:t>Cuenca</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417,632</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0.6966</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Girón</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12,583</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0.0210</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Gualaceo</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38,587</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0.0644</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Nabón</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15,121</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0.0252</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Paute</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23,106</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0.0385</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Pucará</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20,382</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0.0340</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San Fernando</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3,961</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0.0066</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Santa Isabel</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18,015</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0.0300</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Sigsig</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24,635</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0.0411</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Oña</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3,231</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0.0054</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Chordeleg</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10,859</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0.01</w:t>
                        </w:r>
                        <w:r>
                          <w:rPr>
                            <w:rFonts w:cs="Arial"/>
                            <w:b w:val="0"/>
                            <w:bCs w:val="0"/>
                            <w:szCs w:val="20"/>
                          </w:rPr>
                          <w:t>81</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El Pan</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3,075</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0.0051</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Sevilla de Oro</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5,234</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0.0087</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Guachapalá</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3,125</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0.0052</w:t>
                        </w:r>
                      </w:p>
                    </w:tc>
                  </w:tr>
                  <w:tr w:rsidR="00000000">
                    <w:trPr>
                      <w:trHeight w:val="255"/>
                      <w:tblCellSpacing w:w="20" w:type="dxa"/>
                      <w:jc w:val="center"/>
                    </w:trPr>
                    <w:tc>
                      <w:tcPr>
                        <w:tcW w:w="1598" w:type="dxa"/>
                        <w:noWrap/>
                        <w:tcMar>
                          <w:top w:w="20" w:type="dxa"/>
                          <w:left w:w="20" w:type="dxa"/>
                          <w:bottom w:w="0" w:type="dxa"/>
                          <w:right w:w="20" w:type="dxa"/>
                        </w:tcMar>
                        <w:vAlign w:val="bottom"/>
                      </w:tcPr>
                      <w:p w:rsidR="00000000" w:rsidRDefault="00A028EF">
                        <w:pPr>
                          <w:rPr>
                            <w:rFonts w:eastAsia="Arial Unicode MS" w:cs="Arial"/>
                            <w:b w:val="0"/>
                            <w:bCs w:val="0"/>
                            <w:i/>
                            <w:iCs/>
                            <w:szCs w:val="20"/>
                          </w:rPr>
                        </w:pPr>
                        <w:r>
                          <w:rPr>
                            <w:rFonts w:cs="Arial"/>
                            <w:b w:val="0"/>
                            <w:bCs w:val="0"/>
                            <w:i/>
                            <w:iCs/>
                            <w:szCs w:val="20"/>
                          </w:rPr>
                          <w:t>Total</w:t>
                        </w:r>
                      </w:p>
                    </w:tc>
                    <w:tc>
                      <w:tcPr>
                        <w:tcW w:w="1290" w:type="dxa"/>
                        <w:noWrap/>
                        <w:tcMar>
                          <w:top w:w="20" w:type="dxa"/>
                          <w:left w:w="20" w:type="dxa"/>
                          <w:bottom w:w="0" w:type="dxa"/>
                          <w:right w:w="20" w:type="dxa"/>
                        </w:tcMar>
                        <w:vAlign w:val="bottom"/>
                      </w:tcPr>
                      <w:p w:rsidR="00000000" w:rsidRDefault="00A028EF">
                        <w:pPr>
                          <w:jc w:val="right"/>
                          <w:rPr>
                            <w:rFonts w:eastAsia="Arial Unicode MS" w:cs="Arial"/>
                            <w:b w:val="0"/>
                            <w:bCs w:val="0"/>
                            <w:i/>
                            <w:iCs/>
                            <w:szCs w:val="20"/>
                          </w:rPr>
                        </w:pPr>
                        <w:r>
                          <w:rPr>
                            <w:rFonts w:cs="Arial"/>
                            <w:b w:val="0"/>
                            <w:bCs w:val="0"/>
                            <w:i/>
                            <w:iCs/>
                            <w:szCs w:val="20"/>
                          </w:rPr>
                          <w:t>599,546</w:t>
                        </w:r>
                      </w:p>
                    </w:tc>
                    <w:tc>
                      <w:tcPr>
                        <w:tcW w:w="1371" w:type="dxa"/>
                        <w:noWrap/>
                        <w:tcMar>
                          <w:top w:w="20" w:type="dxa"/>
                          <w:left w:w="20" w:type="dxa"/>
                          <w:bottom w:w="0" w:type="dxa"/>
                          <w:right w:w="20" w:type="dxa"/>
                        </w:tcMar>
                        <w:vAlign w:val="bottom"/>
                      </w:tcPr>
                      <w:p w:rsidR="00000000" w:rsidRDefault="00A028EF">
                        <w:pPr>
                          <w:jc w:val="right"/>
                          <w:rPr>
                            <w:rFonts w:eastAsia="Arial Unicode MS" w:cs="Arial"/>
                            <w:b w:val="0"/>
                            <w:bCs w:val="0"/>
                            <w:i/>
                            <w:iCs/>
                            <w:szCs w:val="20"/>
                          </w:rPr>
                        </w:pPr>
                        <w:r>
                          <w:rPr>
                            <w:rFonts w:cs="Arial"/>
                            <w:b w:val="0"/>
                            <w:bCs w:val="0"/>
                            <w:i/>
                            <w:iCs/>
                            <w:szCs w:val="20"/>
                          </w:rPr>
                          <w:t>1.0000</w:t>
                        </w:r>
                      </w:p>
                    </w:tc>
                  </w:tr>
                </w:tbl>
                <w:p w:rsidR="00000000" w:rsidRDefault="00A028EF">
                  <w:pPr>
                    <w:jc w:val="center"/>
                  </w:pPr>
                </w:p>
                <w:p w:rsidR="00000000" w:rsidRDefault="00A028EF">
                  <w:r>
                    <w:t xml:space="preserve">Fuente: </w:t>
                  </w:r>
                  <w:r>
                    <w:rPr>
                      <w:b w:val="0"/>
                      <w:bCs w:val="0"/>
                    </w:rPr>
                    <w:t>CD Resultados Definitivos del VI Censo de Población y V de Vivienda: Resumen Nacional (2001)</w:t>
                  </w:r>
                </w:p>
                <w:p w:rsidR="00000000" w:rsidRDefault="00A028EF">
                  <w:pPr>
                    <w:jc w:val="center"/>
                    <w:rPr>
                      <w:b w:val="0"/>
                      <w:bCs w:val="0"/>
                    </w:rPr>
                  </w:pPr>
                  <w:r>
                    <w:t xml:space="preserve">   </w:t>
                  </w:r>
                  <w:r>
                    <w:tab/>
                  </w:r>
                  <w:r>
                    <w:tab/>
                  </w:r>
                  <w:r>
                    <w:tab/>
                    <w:t xml:space="preserve">      Elaboración:</w:t>
                  </w:r>
                  <w:r>
                    <w:rPr>
                      <w:b w:val="0"/>
                      <w:bCs w:val="0"/>
                    </w:rPr>
                    <w:t xml:space="preserve"> I. Calle</w:t>
                  </w:r>
                </w:p>
                <w:p w:rsidR="00000000" w:rsidRDefault="00A028EF"/>
                <w:p w:rsidR="00000000" w:rsidRDefault="00A028EF"/>
              </w:txbxContent>
            </v:textbox>
          </v:shape>
        </w:pict>
      </w: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pStyle w:val="Piedepgina"/>
        <w:tabs>
          <w:tab w:val="clear" w:pos="4320"/>
          <w:tab w:val="clear" w:pos="8640"/>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tabs>
          <w:tab w:val="num" w:pos="1440"/>
        </w:tabs>
        <w:spacing w:line="480" w:lineRule="auto"/>
      </w:pPr>
    </w:p>
    <w:p w:rsidR="00000000" w:rsidRDefault="00A028EF">
      <w:pPr>
        <w:pStyle w:val="Textoindependiente"/>
        <w:tabs>
          <w:tab w:val="num" w:pos="1440"/>
        </w:tabs>
        <w:spacing w:line="480" w:lineRule="auto"/>
        <w:ind w:left="709"/>
        <w:jc w:val="both"/>
        <w:rPr>
          <w:rFonts w:ascii="Arial" w:hAnsi="Arial" w:cs="Arial"/>
          <w:sz w:val="24"/>
        </w:rPr>
      </w:pPr>
      <w:r>
        <w:rPr>
          <w:rFonts w:ascii="Arial" w:hAnsi="Arial" w:cs="Arial"/>
          <w:sz w:val="24"/>
        </w:rPr>
        <w:t>Nótese que el 69.66% de la población azuaya habita en la ciudad de Cuenca, seguida por el cantón Gualaceo con 6.44%, Sigsig con 4.11% y Paute con 3.85%. La población que habita en l</w:t>
      </w:r>
      <w:r>
        <w:rPr>
          <w:rFonts w:ascii="Arial" w:hAnsi="Arial" w:cs="Arial"/>
          <w:sz w:val="24"/>
        </w:rPr>
        <w:t xml:space="preserve">os demás cantones representa el 15.94% del total. </w:t>
      </w:r>
    </w:p>
    <w:p w:rsidR="00000000" w:rsidRDefault="00A028EF">
      <w:pPr>
        <w:tabs>
          <w:tab w:val="num" w:pos="1440"/>
        </w:tabs>
        <w:spacing w:line="480" w:lineRule="auto"/>
        <w:ind w:left="1080"/>
        <w:jc w:val="both"/>
      </w:pPr>
    </w:p>
    <w:p w:rsidR="00000000" w:rsidRDefault="00A028EF">
      <w:pPr>
        <w:tabs>
          <w:tab w:val="num" w:pos="1440"/>
        </w:tabs>
        <w:spacing w:line="480" w:lineRule="auto"/>
        <w:ind w:left="1080"/>
        <w:jc w:val="both"/>
      </w:pPr>
    </w:p>
    <w:p w:rsidR="00000000" w:rsidRDefault="00A028EF">
      <w:pPr>
        <w:tabs>
          <w:tab w:val="num" w:pos="1440"/>
        </w:tabs>
        <w:spacing w:line="480" w:lineRule="auto"/>
        <w:ind w:left="1080"/>
        <w:jc w:val="both"/>
      </w:pPr>
    </w:p>
    <w:p w:rsidR="00000000" w:rsidRDefault="00A028EF">
      <w:pPr>
        <w:tabs>
          <w:tab w:val="num" w:pos="720"/>
          <w:tab w:val="num" w:pos="1440"/>
        </w:tabs>
        <w:spacing w:line="480" w:lineRule="auto"/>
        <w:ind w:left="-360"/>
        <w:jc w:val="both"/>
        <w:rPr>
          <w:rFonts w:ascii="Arial" w:hAnsi="Arial" w:cs="Arial"/>
          <w:sz w:val="24"/>
        </w:rPr>
      </w:pPr>
      <w:r>
        <w:rPr>
          <w:rFonts w:ascii="Arial" w:hAnsi="Arial" w:cs="Arial"/>
          <w:sz w:val="24"/>
        </w:rPr>
        <w:t xml:space="preserve">       3.5.1 Índice de Profesores Fiscales por Habitante (I</w:t>
      </w:r>
      <w:r>
        <w:rPr>
          <w:rFonts w:ascii="Arial" w:hAnsi="Arial" w:cs="Arial"/>
          <w:sz w:val="24"/>
          <w:vertAlign w:val="subscript"/>
        </w:rPr>
        <w:t>1</w:t>
      </w:r>
      <w:r>
        <w:rPr>
          <w:rFonts w:ascii="Arial" w:hAnsi="Arial" w:cs="Arial"/>
          <w:sz w:val="24"/>
        </w:rPr>
        <w:t>)</w:t>
      </w:r>
    </w:p>
    <w:p w:rsidR="00000000" w:rsidRDefault="00A028EF">
      <w:pPr>
        <w:spacing w:line="480" w:lineRule="auto"/>
        <w:jc w:val="both"/>
        <w:rPr>
          <w:rFonts w:ascii="Arial" w:hAnsi="Arial" w:cs="Arial"/>
          <w:b w:val="0"/>
          <w:bCs w:val="0"/>
          <w:sz w:val="24"/>
        </w:rPr>
      </w:pPr>
    </w:p>
    <w:p w:rsidR="00000000" w:rsidRDefault="00A028EF">
      <w:pPr>
        <w:pStyle w:val="Textoindependiente"/>
        <w:spacing w:line="480" w:lineRule="auto"/>
        <w:ind w:left="709"/>
        <w:jc w:val="both"/>
      </w:pPr>
      <w:r>
        <w:rPr>
          <w:rFonts w:ascii="Arial" w:hAnsi="Arial" w:cs="Arial"/>
          <w:sz w:val="24"/>
        </w:rPr>
        <w:t>El primer índice de calidad I</w:t>
      </w:r>
      <w:r>
        <w:rPr>
          <w:rFonts w:ascii="Arial" w:hAnsi="Arial" w:cs="Arial"/>
          <w:sz w:val="24"/>
          <w:vertAlign w:val="subscript"/>
        </w:rPr>
        <w:t xml:space="preserve">1 </w:t>
      </w:r>
      <w:r>
        <w:rPr>
          <w:rFonts w:ascii="Arial" w:hAnsi="Arial" w:cs="Arial"/>
          <w:sz w:val="24"/>
        </w:rPr>
        <w:t>se calcula a partir del cociente entre el número de profesores fiscales que habita en cada cantón y el númer</w:t>
      </w:r>
      <w:r>
        <w:rPr>
          <w:rFonts w:ascii="Arial" w:hAnsi="Arial" w:cs="Arial"/>
          <w:sz w:val="24"/>
        </w:rPr>
        <w:t>o de habitantes que se encuentra ubicado en el mismo ámbito geográfico. Véase en la Tabla 66 que el cantón Oña es el que mejor se ubica, con un índice I</w:t>
      </w:r>
      <w:r>
        <w:rPr>
          <w:rFonts w:ascii="Arial" w:hAnsi="Arial" w:cs="Arial"/>
          <w:sz w:val="24"/>
          <w:vertAlign w:val="subscript"/>
        </w:rPr>
        <w:t>1</w:t>
      </w:r>
      <w:r>
        <w:rPr>
          <w:rFonts w:ascii="Arial" w:hAnsi="Arial" w:cs="Arial"/>
          <w:sz w:val="24"/>
        </w:rPr>
        <w:t>= 0.0204 lo cual significa que el 2.04% de los habitantes de dicho cantón son profesores fiscales; a co</w:t>
      </w:r>
      <w:r>
        <w:rPr>
          <w:rFonts w:ascii="Arial" w:hAnsi="Arial" w:cs="Arial"/>
          <w:sz w:val="24"/>
        </w:rPr>
        <w:t>ntinuación se encuentra el Cantón Cuenca con 118 profesores por cada diez mil habitantes; San Fernando con un índice I</w:t>
      </w:r>
      <w:r>
        <w:rPr>
          <w:rFonts w:ascii="Arial" w:hAnsi="Arial" w:cs="Arial"/>
          <w:sz w:val="24"/>
          <w:vertAlign w:val="subscript"/>
        </w:rPr>
        <w:t>1</w:t>
      </w:r>
      <w:r>
        <w:rPr>
          <w:rFonts w:ascii="Arial" w:hAnsi="Arial" w:cs="Arial"/>
          <w:sz w:val="24"/>
        </w:rPr>
        <w:t>= 0.068; y así sucesivamente hasta llegar a Pucará, cantón que posee 20 profesores por cada diez mil habitantes.</w:t>
      </w:r>
    </w:p>
    <w:p w:rsidR="00000000" w:rsidRDefault="00A028EF">
      <w:pPr>
        <w:pStyle w:val="Textoindependiente"/>
        <w:spacing w:line="480" w:lineRule="auto"/>
      </w:pPr>
    </w:p>
    <w:p w:rsidR="00000000" w:rsidRDefault="00A028EF">
      <w:pPr>
        <w:pStyle w:val="Textoindependiente"/>
        <w:spacing w:line="480" w:lineRule="auto"/>
      </w:pPr>
    </w:p>
    <w:p w:rsidR="00000000" w:rsidRDefault="00A028EF">
      <w:pPr>
        <w:pStyle w:val="Textoindependiente"/>
        <w:spacing w:line="480" w:lineRule="auto"/>
      </w:pPr>
    </w:p>
    <w:p w:rsidR="00000000" w:rsidRDefault="00A028EF">
      <w:pPr>
        <w:pStyle w:val="Textoindependiente"/>
        <w:spacing w:line="480" w:lineRule="auto"/>
      </w:pPr>
    </w:p>
    <w:p w:rsidR="00000000" w:rsidRDefault="00A028EF">
      <w:pPr>
        <w:pStyle w:val="Textoindependiente"/>
        <w:spacing w:line="480" w:lineRule="auto"/>
      </w:pPr>
      <w:r>
        <w:rPr>
          <w:noProof/>
        </w:rPr>
        <w:pict>
          <v:shape id="_x0000_s1082" type="#_x0000_t202" style="position:absolute;margin-left:81pt;margin-top:-9pt;width:4in;height:398.15pt;z-index:251673600" strokeweight="3pt">
            <v:stroke linestyle="thinThin"/>
            <v:textbox>
              <w:txbxContent>
                <w:p w:rsidR="00000000" w:rsidRDefault="00A028EF">
                  <w:pPr>
                    <w:jc w:val="center"/>
                  </w:pPr>
                  <w:r>
                    <w:t>Tabla 66</w:t>
                  </w:r>
                </w:p>
                <w:p w:rsidR="00000000" w:rsidRDefault="00A028EF">
                  <w:pPr>
                    <w:pStyle w:val="Ttulo2"/>
                    <w:rPr>
                      <w:lang w:val="es-ES"/>
                    </w:rPr>
                  </w:pPr>
                  <w:r>
                    <w:rPr>
                      <w:lang w:val="es-ES"/>
                    </w:rPr>
                    <w:t>Provinc</w:t>
                  </w:r>
                  <w:r>
                    <w:rPr>
                      <w:lang w:val="es-ES"/>
                    </w:rPr>
                    <w:t xml:space="preserve">ia del Azuay: </w:t>
                  </w:r>
                </w:p>
                <w:p w:rsidR="00000000" w:rsidRDefault="00A028EF">
                  <w:pPr>
                    <w:pStyle w:val="Ttulo2"/>
                    <w:rPr>
                      <w:lang w:val="es-ES"/>
                    </w:rPr>
                  </w:pPr>
                  <w:r>
                    <w:rPr>
                      <w:lang w:val="es-ES"/>
                    </w:rPr>
                    <w:t>Profesores fiscales por Habitante</w:t>
                  </w:r>
                </w:p>
                <w:p w:rsidR="00000000" w:rsidRDefault="00A028EF">
                  <w:pPr>
                    <w:jc w:val="center"/>
                    <w:rPr>
                      <w:b w:val="0"/>
                      <w:bCs w:val="0"/>
                    </w:rPr>
                  </w:pPr>
                </w:p>
                <w:tbl>
                  <w:tblPr>
                    <w:tblW w:w="459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1598"/>
                    <w:gridCol w:w="1578"/>
                    <w:gridCol w:w="1423"/>
                  </w:tblGrid>
                  <w:tr w:rsidR="00000000">
                    <w:trPr>
                      <w:trHeight w:val="255"/>
                      <w:tblCellSpacing w:w="20" w:type="dxa"/>
                      <w:jc w:val="center"/>
                    </w:trPr>
                    <w:tc>
                      <w:tcPr>
                        <w:tcW w:w="1538" w:type="dxa"/>
                        <w:noWrap/>
                        <w:tcMar>
                          <w:top w:w="20" w:type="dxa"/>
                          <w:left w:w="20" w:type="dxa"/>
                          <w:bottom w:w="0" w:type="dxa"/>
                          <w:right w:w="20" w:type="dxa"/>
                        </w:tcMar>
                      </w:tcPr>
                      <w:p w:rsidR="00000000" w:rsidRDefault="00A028EF">
                        <w:pPr>
                          <w:jc w:val="center"/>
                          <w:rPr>
                            <w:rFonts w:ascii="Arial" w:eastAsia="Arial Unicode MS" w:hAnsi="Arial" w:cs="Arial"/>
                            <w:sz w:val="22"/>
                            <w:szCs w:val="20"/>
                          </w:rPr>
                        </w:pPr>
                        <w:r>
                          <w:rPr>
                            <w:rFonts w:ascii="Arial" w:hAnsi="Arial" w:cs="Arial"/>
                            <w:sz w:val="22"/>
                            <w:szCs w:val="20"/>
                          </w:rPr>
                          <w:t>Ranking</w:t>
                        </w:r>
                      </w:p>
                    </w:tc>
                    <w:tc>
                      <w:tcPr>
                        <w:tcW w:w="1538" w:type="dxa"/>
                        <w:noWrap/>
                        <w:tcMar>
                          <w:top w:w="20" w:type="dxa"/>
                          <w:left w:w="20" w:type="dxa"/>
                          <w:bottom w:w="0" w:type="dxa"/>
                          <w:right w:w="20" w:type="dxa"/>
                        </w:tcMar>
                      </w:tcPr>
                      <w:p w:rsidR="00000000" w:rsidRDefault="00A028EF">
                        <w:pPr>
                          <w:jc w:val="center"/>
                          <w:rPr>
                            <w:rFonts w:ascii="Arial" w:eastAsia="Arial Unicode MS" w:hAnsi="Arial" w:cs="Arial"/>
                            <w:sz w:val="22"/>
                            <w:szCs w:val="20"/>
                          </w:rPr>
                        </w:pPr>
                        <w:r>
                          <w:rPr>
                            <w:rFonts w:ascii="Arial" w:eastAsia="Arial Unicode MS" w:hAnsi="Arial" w:cs="Arial"/>
                            <w:sz w:val="22"/>
                            <w:szCs w:val="20"/>
                          </w:rPr>
                          <w:t>Cantón</w:t>
                        </w:r>
                      </w:p>
                    </w:tc>
                    <w:tc>
                      <w:tcPr>
                        <w:tcW w:w="1363" w:type="dxa"/>
                        <w:noWrap/>
                        <w:tcMar>
                          <w:top w:w="20" w:type="dxa"/>
                          <w:left w:w="20" w:type="dxa"/>
                          <w:bottom w:w="0" w:type="dxa"/>
                          <w:right w:w="20" w:type="dxa"/>
                        </w:tcMar>
                      </w:tcPr>
                      <w:p w:rsidR="00000000" w:rsidRDefault="00A028EF">
                        <w:pPr>
                          <w:jc w:val="center"/>
                          <w:rPr>
                            <w:rFonts w:ascii="Arial" w:eastAsia="Arial Unicode MS" w:hAnsi="Arial" w:cs="Arial"/>
                            <w:sz w:val="22"/>
                            <w:szCs w:val="20"/>
                          </w:rPr>
                        </w:pPr>
                        <w:r>
                          <w:rPr>
                            <w:rFonts w:ascii="Arial" w:eastAsia="Arial Unicode MS" w:hAnsi="Arial" w:cs="Arial"/>
                            <w:sz w:val="22"/>
                            <w:szCs w:val="20"/>
                          </w:rPr>
                          <w:t>I</w:t>
                        </w:r>
                        <w:r>
                          <w:rPr>
                            <w:rFonts w:ascii="Arial" w:eastAsia="Arial Unicode MS" w:hAnsi="Arial" w:cs="Arial"/>
                            <w:sz w:val="22"/>
                            <w:szCs w:val="20"/>
                            <w:vertAlign w:val="subscript"/>
                          </w:rPr>
                          <w:t>1</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pStyle w:val="Ttulo3"/>
                          <w:jc w:val="center"/>
                          <w:rPr>
                            <w:rFonts w:eastAsia="Arial Unicode MS"/>
                            <w:b w:val="0"/>
                            <w:bCs w:val="0"/>
                          </w:rPr>
                        </w:pPr>
                        <w:r>
                          <w:rPr>
                            <w:rFonts w:eastAsia="Arial Unicode MS"/>
                            <w:b w:val="0"/>
                            <w:bCs w:val="0"/>
                          </w:rPr>
                          <w:t>1</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Oña</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0.0204</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2</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Cuenca</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0.0118</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3</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San Fernando</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0.0068</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4</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Sevilla de Oro</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0.0067</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5</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Santa Isabel</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0.0064</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6</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Gualaceo</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0.0049</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7</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Paute</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0.0045</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8</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Guachapalá</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0.0045</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9</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Nabón</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0.0042</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10</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Girón</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w:t>
                        </w:r>
                        <w:r>
                          <w:rPr>
                            <w:rFonts w:ascii="Arial" w:hAnsi="Arial" w:cs="Arial"/>
                            <w:szCs w:val="20"/>
                          </w:rPr>
                          <w:t>40</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11</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El Pan</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0.0036</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12</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Sigsig</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0.0036</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13</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Chordeleg</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0.0034</w:t>
                        </w:r>
                      </w:p>
                    </w:tc>
                  </w:tr>
                  <w:tr w:rsidR="00000000">
                    <w:trPr>
                      <w:trHeight w:val="255"/>
                      <w:tblCellSpacing w:w="20" w:type="dxa"/>
                      <w:jc w:val="center"/>
                    </w:trPr>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22"/>
                            <w:szCs w:val="20"/>
                          </w:rPr>
                        </w:pPr>
                        <w:r>
                          <w:rPr>
                            <w:rFonts w:ascii="Arial" w:eastAsia="Arial Unicode MS" w:hAnsi="Arial" w:cs="Arial"/>
                            <w:b w:val="0"/>
                            <w:bCs w:val="0"/>
                            <w:sz w:val="22"/>
                            <w:szCs w:val="20"/>
                          </w:rPr>
                          <w:t>14</w:t>
                        </w:r>
                      </w:p>
                    </w:tc>
                    <w:tc>
                      <w:tcPr>
                        <w:tcW w:w="1538" w:type="dxa"/>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Cs w:val="20"/>
                          </w:rPr>
                        </w:pPr>
                        <w:r>
                          <w:rPr>
                            <w:rFonts w:ascii="Arial" w:hAnsi="Arial" w:cs="Arial"/>
                            <w:b w:val="0"/>
                            <w:bCs w:val="0"/>
                            <w:szCs w:val="20"/>
                          </w:rPr>
                          <w:t>Pucará</w:t>
                        </w:r>
                      </w:p>
                    </w:tc>
                    <w:tc>
                      <w:tcPr>
                        <w:tcW w:w="1363" w:type="dxa"/>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0.0020</w:t>
                        </w:r>
                      </w:p>
                    </w:tc>
                  </w:tr>
                </w:tbl>
                <w:p w:rsidR="00000000" w:rsidRDefault="00A028EF">
                  <w:pPr>
                    <w:jc w:val="center"/>
                  </w:pPr>
                </w:p>
                <w:p w:rsidR="00000000" w:rsidRDefault="00A028EF">
                  <w:pPr>
                    <w:rPr>
                      <w:b w:val="0"/>
                      <w:bCs w:val="0"/>
                    </w:rPr>
                  </w:pPr>
                  <w:r>
                    <w:t xml:space="preserve">Fuente: </w:t>
                  </w:r>
                  <w:r>
                    <w:rPr>
                      <w:b w:val="0"/>
                      <w:bCs w:val="0"/>
                    </w:rPr>
                    <w:t xml:space="preserve">CD Resultados Definitivos del VI Censo de </w:t>
                  </w:r>
                </w:p>
                <w:p w:rsidR="00000000" w:rsidRDefault="00A028EF">
                  <w:pPr>
                    <w:rPr>
                      <w:b w:val="0"/>
                      <w:bCs w:val="0"/>
                    </w:rPr>
                  </w:pPr>
                  <w:r>
                    <w:rPr>
                      <w:b w:val="0"/>
                      <w:bCs w:val="0"/>
                    </w:rPr>
                    <w:t xml:space="preserve">             Población y V de Vivienda: Resumen   </w:t>
                  </w:r>
                </w:p>
                <w:p w:rsidR="00000000" w:rsidRDefault="00A028EF">
                  <w:pPr>
                    <w:rPr>
                      <w:b w:val="0"/>
                      <w:bCs w:val="0"/>
                    </w:rPr>
                  </w:pPr>
                  <w:r>
                    <w:rPr>
                      <w:b w:val="0"/>
                      <w:bCs w:val="0"/>
                    </w:rPr>
                    <w:t xml:space="preserve">             Nacional (2001) y Base de Datos del </w:t>
                  </w:r>
                </w:p>
                <w:p w:rsidR="00000000" w:rsidRDefault="00A028EF">
                  <w:r>
                    <w:rPr>
                      <w:b w:val="0"/>
                      <w:bCs w:val="0"/>
                    </w:rPr>
                    <w:t xml:space="preserve">             Censo del M</w:t>
                  </w:r>
                  <w:r>
                    <w:rPr>
                      <w:b w:val="0"/>
                      <w:bCs w:val="0"/>
                    </w:rPr>
                    <w:t xml:space="preserve">agisterio Fiscal del MEC (2000) </w:t>
                  </w:r>
                </w:p>
                <w:p w:rsidR="00000000" w:rsidRDefault="00A028EF">
                  <w:pPr>
                    <w:jc w:val="center"/>
                    <w:rPr>
                      <w:b w:val="0"/>
                      <w:bCs w:val="0"/>
                    </w:rPr>
                  </w:pPr>
                  <w:r>
                    <w:t xml:space="preserve">                                  Elaboración: </w:t>
                  </w:r>
                  <w:r>
                    <w:rPr>
                      <w:b w:val="0"/>
                      <w:bCs w:val="0"/>
                    </w:rPr>
                    <w:t>I. Calle</w:t>
                  </w:r>
                </w:p>
                <w:p w:rsidR="00000000" w:rsidRDefault="00A028EF"/>
                <w:p w:rsidR="00000000" w:rsidRDefault="00A028EF"/>
              </w:txbxContent>
            </v:textbox>
          </v:shape>
        </w:pict>
      </w:r>
    </w:p>
    <w:p w:rsidR="00000000" w:rsidRDefault="00A028EF">
      <w:pPr>
        <w:pStyle w:val="Textoindependiente"/>
        <w:spacing w:line="480" w:lineRule="auto"/>
      </w:pPr>
    </w:p>
    <w:p w:rsidR="00000000" w:rsidRDefault="00A028EF">
      <w:pPr>
        <w:pStyle w:val="Textoindependiente"/>
        <w:spacing w:line="480" w:lineRule="auto"/>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numPr>
          <w:ilvl w:val="2"/>
          <w:numId w:val="24"/>
        </w:numPr>
        <w:spacing w:line="480" w:lineRule="auto"/>
        <w:jc w:val="both"/>
        <w:rPr>
          <w:rFonts w:ascii="Arial" w:hAnsi="Arial" w:cs="Arial"/>
          <w:sz w:val="24"/>
        </w:rPr>
      </w:pPr>
      <w:r>
        <w:rPr>
          <w:rFonts w:ascii="Arial" w:hAnsi="Arial" w:cs="Arial"/>
          <w:sz w:val="24"/>
        </w:rPr>
        <w:t>Índice de Profesores Fiscales con Postgrado en Docencia por Habitante (I</w:t>
      </w:r>
      <w:r>
        <w:rPr>
          <w:rFonts w:ascii="Arial" w:hAnsi="Arial" w:cs="Arial"/>
          <w:sz w:val="24"/>
          <w:vertAlign w:val="subscript"/>
        </w:rPr>
        <w:t>2</w:t>
      </w:r>
      <w:r>
        <w:rPr>
          <w:rFonts w:ascii="Arial" w:hAnsi="Arial" w:cs="Arial"/>
          <w:sz w:val="24"/>
        </w:rPr>
        <w:t>)</w:t>
      </w:r>
    </w:p>
    <w:p w:rsidR="00000000" w:rsidRDefault="00A028EF">
      <w:pPr>
        <w:spacing w:line="480" w:lineRule="auto"/>
        <w:ind w:left="360"/>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Este índice se calcula a partir de el cociente entre el número de profesores fiscales con título docente de postgrado en cada cantón y el correspondiente número de pobladores</w:t>
      </w:r>
      <w:r>
        <w:rPr>
          <w:rFonts w:ascii="Arial" w:hAnsi="Arial" w:cs="Arial"/>
          <w:b w:val="0"/>
          <w:bCs w:val="0"/>
          <w:sz w:val="24"/>
        </w:rPr>
        <w:t>, multiplicado por 10</w:t>
      </w:r>
      <w:r>
        <w:rPr>
          <w:rFonts w:ascii="Arial" w:hAnsi="Arial" w:cs="Arial"/>
          <w:b w:val="0"/>
          <w:bCs w:val="0"/>
          <w:sz w:val="24"/>
          <w:vertAlign w:val="superscript"/>
        </w:rPr>
        <w:t>6</w:t>
      </w:r>
      <w:r>
        <w:rPr>
          <w:rFonts w:ascii="Arial" w:hAnsi="Arial" w:cs="Arial"/>
          <w:b w:val="0"/>
          <w:bCs w:val="0"/>
          <w:sz w:val="24"/>
        </w:rPr>
        <w:t>. Nótese en la Tabla 67 que el 50% de los cantones de la provincia del Azuay no posee profesores fiscales que hayan obtenido un título docente a nivel de postgrado, siendo estos Girón, Gualaceo, Paute, Oña, Chordeleg, El Pan y Sevilla</w:t>
      </w:r>
      <w:r>
        <w:rPr>
          <w:rFonts w:ascii="Arial" w:hAnsi="Arial" w:cs="Arial"/>
          <w:b w:val="0"/>
          <w:bCs w:val="0"/>
          <w:sz w:val="24"/>
        </w:rPr>
        <w:t xml:space="preserve"> de Oro.  Por otro lado, el cantón que mayor número de profesores fiscales con título docente de postgrado por habitante tiene es Guachapalá con un índice de 640, seguido por San Fernando, Pucará, Nabón, Cuenca, Santa Isabel y Sigsig; además el índice para</w:t>
      </w:r>
      <w:r>
        <w:rPr>
          <w:rFonts w:ascii="Arial" w:hAnsi="Arial" w:cs="Arial"/>
          <w:b w:val="0"/>
          <w:bCs w:val="0"/>
          <w:sz w:val="24"/>
        </w:rPr>
        <w:t xml:space="preserve"> la provincia es I</w:t>
      </w:r>
      <w:r>
        <w:rPr>
          <w:rFonts w:ascii="Arial" w:hAnsi="Arial" w:cs="Arial"/>
          <w:b w:val="0"/>
          <w:bCs w:val="0"/>
          <w:sz w:val="24"/>
          <w:vertAlign w:val="subscript"/>
        </w:rPr>
        <w:t xml:space="preserve">2 </w:t>
      </w:r>
      <w:r>
        <w:rPr>
          <w:rFonts w:ascii="Arial" w:hAnsi="Arial" w:cs="Arial"/>
          <w:b w:val="0"/>
          <w:bCs w:val="0"/>
          <w:sz w:val="24"/>
        </w:rPr>
        <w:t>=70.053.</w:t>
      </w: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rPr>
          <w:rFonts w:ascii="Arial" w:hAnsi="Arial" w:cs="Arial"/>
          <w:b w:val="0"/>
          <w:bCs w:val="0"/>
          <w:sz w:val="24"/>
        </w:rPr>
      </w:pPr>
    </w:p>
    <w:p w:rsidR="00000000" w:rsidRDefault="00A028EF">
      <w:pPr>
        <w:spacing w:line="480" w:lineRule="auto"/>
        <w:ind w:left="709"/>
        <w:jc w:val="both"/>
      </w:pPr>
    </w:p>
    <w:p w:rsidR="00000000" w:rsidRDefault="00A028EF">
      <w:pPr>
        <w:spacing w:line="480" w:lineRule="auto"/>
        <w:jc w:val="both"/>
      </w:pPr>
      <w:r>
        <w:rPr>
          <w:noProof/>
        </w:rPr>
        <w:pict>
          <v:shape id="_x0000_s1083" type="#_x0000_t202" style="position:absolute;left:0;text-align:left;margin-left:1in;margin-top:11.1pt;width:324pt;height:336.15pt;z-index:251674624" strokeweight="3pt">
            <v:stroke linestyle="thinThin"/>
            <v:textbox>
              <w:txbxContent>
                <w:p w:rsidR="00000000" w:rsidRDefault="00A028EF">
                  <w:pPr>
                    <w:jc w:val="center"/>
                  </w:pPr>
                  <w:r>
                    <w:t>Tabla 67</w:t>
                  </w:r>
                </w:p>
                <w:p w:rsidR="00000000" w:rsidRDefault="00A028EF">
                  <w:pPr>
                    <w:jc w:val="center"/>
                    <w:rPr>
                      <w:b w:val="0"/>
                      <w:bCs w:val="0"/>
                    </w:rPr>
                  </w:pPr>
                  <w:r>
                    <w:t>Provincia del Azuay</w:t>
                  </w:r>
                </w:p>
                <w:p w:rsidR="00000000" w:rsidRDefault="00A028EF">
                  <w:pPr>
                    <w:pStyle w:val="Ttulo2"/>
                  </w:pPr>
                  <w:r>
                    <w:t xml:space="preserve">Profesores fiscales con Postgrado en Docencia </w:t>
                  </w:r>
                </w:p>
                <w:p w:rsidR="00000000" w:rsidRDefault="00A028EF">
                  <w:pPr>
                    <w:pStyle w:val="Ttulo2"/>
                  </w:pPr>
                  <w:r>
                    <w:t>por habitante</w:t>
                  </w:r>
                </w:p>
                <w:tbl>
                  <w:tblPr>
                    <w:tblW w:w="5286" w:type="dxa"/>
                    <w:tblCellSpacing w:w="20" w:type="dxa"/>
                    <w:tblInd w:w="69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628"/>
                    <w:gridCol w:w="1608"/>
                    <w:gridCol w:w="2140"/>
                  </w:tblGrid>
                  <w:tr w:rsidR="00000000">
                    <w:trPr>
                      <w:trHeight w:val="255"/>
                      <w:tblCellSpacing w:w="20" w:type="dxa"/>
                    </w:trPr>
                    <w:tc>
                      <w:tcPr>
                        <w:tcW w:w="1538" w:type="dxa"/>
                        <w:noWrap/>
                        <w:tcMar>
                          <w:top w:w="20" w:type="dxa"/>
                          <w:left w:w="20" w:type="dxa"/>
                          <w:bottom w:w="0" w:type="dxa"/>
                          <w:right w:w="20" w:type="dxa"/>
                        </w:tcMar>
                      </w:tcPr>
                      <w:p w:rsidR="00000000" w:rsidRDefault="00A028EF">
                        <w:pPr>
                          <w:jc w:val="center"/>
                          <w:rPr>
                            <w:rFonts w:ascii="Arial" w:eastAsia="Arial Unicode MS" w:hAnsi="Arial" w:cs="Arial"/>
                            <w:sz w:val="22"/>
                            <w:szCs w:val="20"/>
                          </w:rPr>
                        </w:pPr>
                        <w:r>
                          <w:rPr>
                            <w:rFonts w:ascii="Arial" w:hAnsi="Arial" w:cs="Arial"/>
                            <w:sz w:val="22"/>
                            <w:szCs w:val="20"/>
                          </w:rPr>
                          <w:t>Ranking</w:t>
                        </w:r>
                      </w:p>
                    </w:tc>
                    <w:tc>
                      <w:tcPr>
                        <w:tcW w:w="1538" w:type="dxa"/>
                        <w:noWrap/>
                        <w:tcMar>
                          <w:top w:w="20" w:type="dxa"/>
                          <w:left w:w="20" w:type="dxa"/>
                          <w:bottom w:w="0" w:type="dxa"/>
                          <w:right w:w="20" w:type="dxa"/>
                        </w:tcMar>
                      </w:tcPr>
                      <w:p w:rsidR="00000000" w:rsidRDefault="00A028EF">
                        <w:pPr>
                          <w:jc w:val="center"/>
                          <w:rPr>
                            <w:rFonts w:ascii="Arial" w:eastAsia="Arial Unicode MS" w:hAnsi="Arial" w:cs="Arial"/>
                            <w:sz w:val="22"/>
                            <w:szCs w:val="20"/>
                          </w:rPr>
                        </w:pPr>
                        <w:r>
                          <w:rPr>
                            <w:rFonts w:ascii="Arial" w:eastAsia="Arial Unicode MS" w:hAnsi="Arial" w:cs="Arial"/>
                            <w:sz w:val="22"/>
                            <w:szCs w:val="20"/>
                          </w:rPr>
                          <w:t>Cantón</w:t>
                        </w:r>
                      </w:p>
                    </w:tc>
                    <w:tc>
                      <w:tcPr>
                        <w:tcW w:w="2050" w:type="dxa"/>
                        <w:noWrap/>
                        <w:tcMar>
                          <w:top w:w="20" w:type="dxa"/>
                          <w:left w:w="20" w:type="dxa"/>
                          <w:bottom w:w="0" w:type="dxa"/>
                          <w:right w:w="20" w:type="dxa"/>
                        </w:tcMar>
                      </w:tcPr>
                      <w:p w:rsidR="00000000" w:rsidRDefault="00A028EF">
                        <w:pPr>
                          <w:jc w:val="center"/>
                          <w:rPr>
                            <w:rFonts w:ascii="Arial" w:eastAsia="Arial Unicode MS" w:hAnsi="Arial" w:cs="Arial"/>
                            <w:sz w:val="22"/>
                            <w:szCs w:val="20"/>
                          </w:rPr>
                        </w:pPr>
                        <w:r>
                          <w:rPr>
                            <w:rFonts w:ascii="Arial" w:eastAsia="Arial Unicode MS" w:hAnsi="Arial" w:cs="Arial"/>
                            <w:sz w:val="22"/>
                            <w:szCs w:val="20"/>
                          </w:rPr>
                          <w:t>I</w:t>
                        </w:r>
                        <w:r>
                          <w:rPr>
                            <w:rFonts w:ascii="Arial" w:eastAsia="Arial Unicode MS" w:hAnsi="Arial" w:cs="Arial"/>
                            <w:sz w:val="22"/>
                            <w:szCs w:val="20"/>
                            <w:vertAlign w:val="subscript"/>
                          </w:rPr>
                          <w:t>2</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pStyle w:val="Ttulo3"/>
                          <w:jc w:val="center"/>
                          <w:rPr>
                            <w:rFonts w:eastAsia="Arial Unicode MS"/>
                            <w:b w:val="0"/>
                            <w:bCs w:val="0"/>
                            <w:sz w:val="14"/>
                          </w:rPr>
                        </w:pPr>
                        <w:r>
                          <w:rPr>
                            <w:rFonts w:eastAsia="Arial Unicode MS"/>
                            <w:b w:val="0"/>
                            <w:bCs w:val="0"/>
                            <w:sz w:val="14"/>
                          </w:rPr>
                          <w:t>1</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Guachapalá</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640.000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2</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San Fernando</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252.461</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3</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Pucará</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147.189</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4</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Nabón</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132.266</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5</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Cuenca</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76.622</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6</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Santa Isabel</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55.509</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7</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Sigsig</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40.593</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8</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Girón</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9</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Gualaceo</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10</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Paute</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11</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Oña</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12</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Chordeleg</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13</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El Pan</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r w:rsidR="00000000">
                    <w:trPr>
                      <w:trHeight w:val="170"/>
                      <w:tblCellSpacing w:w="20" w:type="dxa"/>
                    </w:trPr>
                    <w:tc>
                      <w:tcPr>
                        <w:tcW w:w="0" w:type="auto"/>
                        <w:noWrap/>
                        <w:tcMar>
                          <w:top w:w="20" w:type="dxa"/>
                          <w:left w:w="20" w:type="dxa"/>
                          <w:bottom w:w="0" w:type="dxa"/>
                          <w:right w:w="20" w:type="dxa"/>
                        </w:tcMar>
                        <w:vAlign w:val="bottom"/>
                      </w:tcPr>
                      <w:p w:rsidR="00000000" w:rsidRDefault="00A028EF">
                        <w:pPr>
                          <w:jc w:val="center"/>
                          <w:rPr>
                            <w:rFonts w:ascii="Arial" w:eastAsia="Arial Unicode MS" w:hAnsi="Arial" w:cs="Arial"/>
                            <w:b w:val="0"/>
                            <w:bCs w:val="0"/>
                            <w:sz w:val="14"/>
                            <w:szCs w:val="20"/>
                          </w:rPr>
                        </w:pPr>
                        <w:r>
                          <w:rPr>
                            <w:rFonts w:ascii="Arial" w:eastAsia="Arial Unicode MS" w:hAnsi="Arial" w:cs="Arial"/>
                            <w:b w:val="0"/>
                            <w:bCs w:val="0"/>
                            <w:sz w:val="14"/>
                            <w:szCs w:val="20"/>
                          </w:rPr>
                          <w:t>14</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 w:val="14"/>
                            <w:szCs w:val="20"/>
                          </w:rPr>
                        </w:pPr>
                        <w:r>
                          <w:rPr>
                            <w:rFonts w:ascii="Arial" w:hAnsi="Arial" w:cs="Arial"/>
                            <w:sz w:val="14"/>
                            <w:szCs w:val="20"/>
                          </w:rPr>
                          <w:t>Sevilla de Oro</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 w:val="14"/>
                            <w:szCs w:val="20"/>
                          </w:rPr>
                        </w:pPr>
                        <w:r>
                          <w:rPr>
                            <w:rFonts w:ascii="Arial" w:hAnsi="Arial" w:cs="Arial"/>
                            <w:sz w:val="14"/>
                            <w:szCs w:val="20"/>
                          </w:rPr>
                          <w:t>0.000</w:t>
                        </w:r>
                      </w:p>
                    </w:tc>
                  </w:tr>
                </w:tbl>
                <w:p w:rsidR="00000000" w:rsidRDefault="00A028EF">
                  <w:pPr>
                    <w:rPr>
                      <w:rFonts w:cs="Arial"/>
                    </w:rPr>
                  </w:pPr>
                </w:p>
                <w:p w:rsidR="00000000" w:rsidRDefault="00A028EF">
                  <w:pPr>
                    <w:rPr>
                      <w:rFonts w:cs="Arial"/>
                      <w:b w:val="0"/>
                      <w:bCs w:val="0"/>
                    </w:rPr>
                  </w:pPr>
                  <w:r>
                    <w:rPr>
                      <w:rFonts w:cs="Arial"/>
                    </w:rPr>
                    <w:t xml:space="preserve">Fuente: </w:t>
                  </w:r>
                  <w:r>
                    <w:rPr>
                      <w:rFonts w:cs="Arial"/>
                      <w:b w:val="0"/>
                      <w:bCs w:val="0"/>
                    </w:rPr>
                    <w:t xml:space="preserve">CD Resultados Definitivos del VI Censo </w:t>
                  </w:r>
                  <w:r>
                    <w:rPr>
                      <w:rFonts w:cs="Arial"/>
                      <w:b w:val="0"/>
                      <w:bCs w:val="0"/>
                    </w:rPr>
                    <w:t xml:space="preserve">de </w:t>
                  </w:r>
                </w:p>
                <w:p w:rsidR="00000000" w:rsidRDefault="00A028EF">
                  <w:pPr>
                    <w:rPr>
                      <w:rFonts w:cs="Arial"/>
                      <w:b w:val="0"/>
                      <w:bCs w:val="0"/>
                    </w:rPr>
                  </w:pPr>
                  <w:r>
                    <w:rPr>
                      <w:rFonts w:cs="Arial"/>
                      <w:b w:val="0"/>
                      <w:bCs w:val="0"/>
                    </w:rPr>
                    <w:t xml:space="preserve">             Población y V de Vivienda: Resumen Nacional </w:t>
                  </w:r>
                </w:p>
                <w:p w:rsidR="00000000" w:rsidRDefault="00A028EF">
                  <w:pPr>
                    <w:rPr>
                      <w:rFonts w:cs="Arial"/>
                      <w:b w:val="0"/>
                      <w:bCs w:val="0"/>
                    </w:rPr>
                  </w:pPr>
                  <w:r>
                    <w:rPr>
                      <w:rFonts w:cs="Arial"/>
                      <w:b w:val="0"/>
                      <w:bCs w:val="0"/>
                    </w:rPr>
                    <w:t xml:space="preserve">             (2001) y Base de Datos del Censo del Magisterio </w:t>
                  </w:r>
                </w:p>
                <w:p w:rsidR="00000000" w:rsidRDefault="00A028EF">
                  <w:pPr>
                    <w:rPr>
                      <w:rFonts w:cs="Arial"/>
                    </w:rPr>
                  </w:pPr>
                  <w:r>
                    <w:rPr>
                      <w:rFonts w:cs="Arial"/>
                      <w:b w:val="0"/>
                      <w:bCs w:val="0"/>
                    </w:rPr>
                    <w:t xml:space="preserve">             Fiscal del MEC (2000)</w:t>
                  </w:r>
                  <w:r>
                    <w:rPr>
                      <w:rFonts w:cs="Arial"/>
                    </w:rPr>
                    <w:t xml:space="preserve">   </w:t>
                  </w:r>
                  <w:r>
                    <w:rPr>
                      <w:rFonts w:cs="Arial"/>
                    </w:rPr>
                    <w:tab/>
                  </w:r>
                  <w:r>
                    <w:rPr>
                      <w:rFonts w:cs="Arial"/>
                    </w:rPr>
                    <w:tab/>
                  </w:r>
                  <w:r>
                    <w:rPr>
                      <w:rFonts w:cs="Arial"/>
                    </w:rPr>
                    <w:tab/>
                  </w:r>
                  <w:r>
                    <w:rPr>
                      <w:rFonts w:cs="Arial"/>
                    </w:rPr>
                    <w:tab/>
                  </w:r>
                </w:p>
                <w:p w:rsidR="00000000" w:rsidRDefault="00A028EF">
                  <w:pPr>
                    <w:ind w:left="2127" w:firstLine="709"/>
                    <w:jc w:val="center"/>
                    <w:rPr>
                      <w:b w:val="0"/>
                      <w:bCs w:val="0"/>
                    </w:rPr>
                  </w:pPr>
                  <w:r>
                    <w:rPr>
                      <w:rFonts w:cs="Arial"/>
                    </w:rPr>
                    <w:t xml:space="preserve">     Elaboración: </w:t>
                  </w:r>
                  <w:r>
                    <w:rPr>
                      <w:rFonts w:cs="Arial"/>
                      <w:b w:val="0"/>
                      <w:bCs w:val="0"/>
                    </w:rPr>
                    <w:t>I. Calle</w:t>
                  </w:r>
                </w:p>
                <w:p w:rsidR="00000000" w:rsidRDefault="00A028EF"/>
                <w:p w:rsidR="00000000" w:rsidRDefault="00A028EF"/>
              </w:txbxContent>
            </v:textbox>
          </v:shape>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numPr>
          <w:ilvl w:val="2"/>
          <w:numId w:val="24"/>
        </w:numPr>
        <w:spacing w:line="480" w:lineRule="auto"/>
        <w:rPr>
          <w:rFonts w:ascii="Arial" w:hAnsi="Arial" w:cs="Arial"/>
          <w:sz w:val="24"/>
        </w:rPr>
      </w:pPr>
      <w:r>
        <w:rPr>
          <w:rFonts w:ascii="Arial" w:hAnsi="Arial" w:cs="Arial"/>
          <w:sz w:val="24"/>
        </w:rPr>
        <w:t xml:space="preserve">Índice de Profesores Fiscales con Título en Docencia a Nivel de  </w:t>
      </w:r>
    </w:p>
    <w:p w:rsidR="00000000" w:rsidRDefault="00A028EF">
      <w:pPr>
        <w:spacing w:line="480" w:lineRule="auto"/>
        <w:ind w:left="60"/>
        <w:rPr>
          <w:rFonts w:ascii="Arial" w:hAnsi="Arial" w:cs="Arial"/>
          <w:sz w:val="24"/>
        </w:rPr>
      </w:pPr>
      <w:r>
        <w:rPr>
          <w:rFonts w:ascii="Arial" w:hAnsi="Arial" w:cs="Arial"/>
          <w:sz w:val="24"/>
        </w:rPr>
        <w:t xml:space="preserve">           Bachillerato  por Habitante (I</w:t>
      </w:r>
      <w:r>
        <w:rPr>
          <w:rFonts w:ascii="Arial" w:hAnsi="Arial" w:cs="Arial"/>
          <w:sz w:val="24"/>
          <w:vertAlign w:val="subscript"/>
        </w:rPr>
        <w:t>3</w:t>
      </w:r>
      <w:r>
        <w:rPr>
          <w:rFonts w:ascii="Arial" w:hAnsi="Arial" w:cs="Arial"/>
          <w:sz w:val="24"/>
        </w:rPr>
        <w:t>)</w:t>
      </w:r>
    </w:p>
    <w:p w:rsidR="00000000" w:rsidRDefault="00A028EF">
      <w:pPr>
        <w:spacing w:line="480" w:lineRule="auto"/>
        <w:jc w:val="both"/>
      </w:pPr>
    </w:p>
    <w:p w:rsidR="00000000" w:rsidRDefault="00A028EF">
      <w:pPr>
        <w:spacing w:line="480" w:lineRule="auto"/>
        <w:ind w:left="709"/>
        <w:jc w:val="both"/>
        <w:rPr>
          <w:rFonts w:ascii="Arial" w:hAnsi="Arial" w:cs="Arial"/>
          <w:b w:val="0"/>
          <w:bCs w:val="0"/>
          <w:sz w:val="24"/>
        </w:rPr>
      </w:pPr>
      <w:r>
        <w:rPr>
          <w:rFonts w:ascii="Arial" w:hAnsi="Arial" w:cs="Arial"/>
          <w:b w:val="0"/>
          <w:bCs w:val="0"/>
          <w:sz w:val="24"/>
        </w:rPr>
        <w:t>Este índice está dado por el cociente entre el número de profesores fiscales que</w:t>
      </w:r>
      <w:r>
        <w:rPr>
          <w:rFonts w:ascii="Arial" w:hAnsi="Arial" w:cs="Arial"/>
          <w:b w:val="0"/>
          <w:bCs w:val="0"/>
          <w:sz w:val="24"/>
        </w:rPr>
        <w:t xml:space="preserve"> han obtenido un título docente a nivel de bachillerato y la población de cada cantón de la provincia del Azuay. Nótese en la Tabla 68 que el cantón Chordeleg presenta un índice I</w:t>
      </w:r>
      <w:r>
        <w:rPr>
          <w:rFonts w:ascii="Arial" w:hAnsi="Arial" w:cs="Arial"/>
          <w:b w:val="0"/>
          <w:bCs w:val="0"/>
          <w:sz w:val="24"/>
          <w:vertAlign w:val="subscript"/>
        </w:rPr>
        <w:t>3</w:t>
      </w:r>
      <w:r>
        <w:rPr>
          <w:rFonts w:ascii="Arial" w:hAnsi="Arial" w:cs="Arial"/>
          <w:b w:val="0"/>
          <w:bCs w:val="0"/>
          <w:sz w:val="24"/>
        </w:rPr>
        <w:t xml:space="preserve"> de 0.036, lo cual lo ubica como el mejor en cuanto a cobertura de profesore</w:t>
      </w:r>
      <w:r>
        <w:rPr>
          <w:rFonts w:ascii="Arial" w:hAnsi="Arial" w:cs="Arial"/>
          <w:b w:val="0"/>
          <w:bCs w:val="0"/>
          <w:sz w:val="24"/>
        </w:rPr>
        <w:t>s fiscales con esta característica, le sigue Guachapalá, El Pan, Nabón y Paute con un índice de 0.025, 0.025, 0.023  y 0.022 respectivamente.</w:t>
      </w: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p>
    <w:p w:rsidR="00000000" w:rsidRDefault="00A028EF">
      <w:pPr>
        <w:spacing w:line="480" w:lineRule="auto"/>
        <w:jc w:val="both"/>
        <w:rPr>
          <w:rFonts w:ascii="Arial" w:hAnsi="Arial" w:cs="Arial"/>
          <w:b w:val="0"/>
          <w:bCs w:val="0"/>
          <w:sz w:val="24"/>
        </w:rPr>
      </w:pPr>
      <w:r>
        <w:rPr>
          <w:noProof/>
        </w:rPr>
        <w:pict>
          <v:shape id="_x0000_s1084" type="#_x0000_t202" style="position:absolute;left:0;text-align:left;margin-left:54pt;margin-top:0;width:324pt;height:423.15pt;z-index:251675648" strokeweight="3pt">
            <v:stroke linestyle="thinThin"/>
            <v:textbox>
              <w:txbxContent>
                <w:p w:rsidR="00000000" w:rsidRDefault="00A028EF">
                  <w:pPr>
                    <w:jc w:val="center"/>
                  </w:pPr>
                  <w:r>
                    <w:t>Tabla 68</w:t>
                  </w:r>
                </w:p>
                <w:p w:rsidR="00000000" w:rsidRDefault="00A028EF">
                  <w:pPr>
                    <w:jc w:val="center"/>
                  </w:pPr>
                  <w:r>
                    <w:t>Provincia del Azuay</w:t>
                  </w:r>
                </w:p>
                <w:p w:rsidR="00000000" w:rsidRDefault="00A028EF">
                  <w:pPr>
                    <w:pStyle w:val="Ttulo2"/>
                  </w:pPr>
                  <w:r>
                    <w:t xml:space="preserve">Profesores fiscales con Título </w:t>
                  </w:r>
                  <w:r>
                    <w:t>en Docencia a nivel de Bachillerato por habitante</w:t>
                  </w:r>
                </w:p>
                <w:p w:rsidR="00000000" w:rsidRDefault="00A028EF">
                  <w:pPr>
                    <w:jc w:val="center"/>
                    <w:rPr>
                      <w:b w:val="0"/>
                      <w:bCs w:val="0"/>
                    </w:rPr>
                  </w:pPr>
                </w:p>
                <w:tbl>
                  <w:tblPr>
                    <w:tblW w:w="5036" w:type="dxa"/>
                    <w:tblCellSpacing w:w="20" w:type="dxa"/>
                    <w:tblInd w:w="69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598"/>
                    <w:gridCol w:w="1578"/>
                    <w:gridCol w:w="2110"/>
                  </w:tblGrid>
                  <w:tr w:rsidR="00000000">
                    <w:trPr>
                      <w:trHeight w:val="255"/>
                      <w:tblCellSpacing w:w="20" w:type="dxa"/>
                    </w:trPr>
                    <w:tc>
                      <w:tcPr>
                        <w:tcW w:w="1508" w:type="dxa"/>
                        <w:noWrap/>
                        <w:tcMar>
                          <w:top w:w="20" w:type="dxa"/>
                          <w:left w:w="20" w:type="dxa"/>
                          <w:bottom w:w="0" w:type="dxa"/>
                          <w:right w:w="20" w:type="dxa"/>
                        </w:tcMar>
                      </w:tcPr>
                      <w:p w:rsidR="00000000" w:rsidRDefault="00A028EF">
                        <w:pPr>
                          <w:jc w:val="center"/>
                          <w:rPr>
                            <w:rFonts w:eastAsia="Arial Unicode MS" w:cs="Arial"/>
                            <w:szCs w:val="20"/>
                            <w:lang w:val="en-US"/>
                          </w:rPr>
                        </w:pPr>
                        <w:r>
                          <w:rPr>
                            <w:rFonts w:cs="Arial"/>
                            <w:szCs w:val="20"/>
                            <w:lang w:val="en-US"/>
                          </w:rPr>
                          <w:t>Ranking</w:t>
                        </w:r>
                      </w:p>
                    </w:tc>
                    <w:tc>
                      <w:tcPr>
                        <w:tcW w:w="1508" w:type="dxa"/>
                        <w:noWrap/>
                        <w:tcMar>
                          <w:top w:w="20" w:type="dxa"/>
                          <w:left w:w="20" w:type="dxa"/>
                          <w:bottom w:w="0" w:type="dxa"/>
                          <w:right w:w="20" w:type="dxa"/>
                        </w:tcMar>
                      </w:tcPr>
                      <w:p w:rsidR="00000000" w:rsidRDefault="00A028EF">
                        <w:pPr>
                          <w:jc w:val="center"/>
                          <w:rPr>
                            <w:rFonts w:eastAsia="Arial Unicode MS" w:cs="Arial"/>
                            <w:szCs w:val="20"/>
                            <w:lang w:val="en-US"/>
                          </w:rPr>
                        </w:pPr>
                        <w:r>
                          <w:rPr>
                            <w:rFonts w:eastAsia="Arial Unicode MS" w:cs="Arial"/>
                            <w:szCs w:val="20"/>
                            <w:lang w:val="en-US"/>
                          </w:rPr>
                          <w:t>Cantón</w:t>
                        </w:r>
                      </w:p>
                    </w:tc>
                    <w:tc>
                      <w:tcPr>
                        <w:tcW w:w="2020" w:type="dxa"/>
                        <w:noWrap/>
                        <w:tcMar>
                          <w:top w:w="20" w:type="dxa"/>
                          <w:left w:w="20" w:type="dxa"/>
                          <w:bottom w:w="0" w:type="dxa"/>
                          <w:right w:w="20" w:type="dxa"/>
                        </w:tcMar>
                      </w:tcPr>
                      <w:p w:rsidR="00000000" w:rsidRDefault="00A028EF">
                        <w:pPr>
                          <w:jc w:val="center"/>
                          <w:rPr>
                            <w:rFonts w:eastAsia="Arial Unicode MS" w:cs="Arial"/>
                            <w:szCs w:val="20"/>
                            <w:lang w:val="en-US"/>
                          </w:rPr>
                        </w:pPr>
                        <w:r>
                          <w:rPr>
                            <w:rFonts w:eastAsia="Arial Unicode MS" w:cs="Arial"/>
                            <w:szCs w:val="20"/>
                            <w:lang w:val="en-US"/>
                          </w:rPr>
                          <w:t>I</w:t>
                        </w:r>
                        <w:r>
                          <w:rPr>
                            <w:rFonts w:eastAsia="Arial Unicode MS" w:cs="Arial"/>
                            <w:szCs w:val="20"/>
                            <w:vertAlign w:val="subscript"/>
                            <w:lang w:val="en-US"/>
                          </w:rPr>
                          <w:t>3</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pStyle w:val="Ttulo3"/>
                          <w:jc w:val="center"/>
                          <w:rPr>
                            <w:rFonts w:eastAsia="Arial Unicode MS"/>
                            <w:b w:val="0"/>
                            <w:bCs w:val="0"/>
                          </w:rPr>
                        </w:pPr>
                        <w:r>
                          <w:rPr>
                            <w:rFonts w:eastAsia="Arial Unicode MS"/>
                            <w:b w:val="0"/>
                            <w:bCs w:val="0"/>
                          </w:rPr>
                          <w:t>1</w:t>
                        </w:r>
                      </w:p>
                    </w:tc>
                    <w:tc>
                      <w:tcPr>
                        <w:tcW w:w="0" w:type="auto"/>
                        <w:noWrap/>
                        <w:tcMar>
                          <w:top w:w="20" w:type="dxa"/>
                          <w:left w:w="20" w:type="dxa"/>
                          <w:bottom w:w="0" w:type="dxa"/>
                          <w:right w:w="20" w:type="dxa"/>
                        </w:tcMar>
                        <w:vAlign w:val="bottom"/>
                      </w:tcPr>
                      <w:p w:rsidR="00000000" w:rsidRDefault="00A028EF">
                        <w:pPr>
                          <w:rPr>
                            <w:rFonts w:ascii="Arial" w:eastAsia="Arial Unicode MS" w:hAnsi="Arial" w:cs="Arial"/>
                            <w:szCs w:val="20"/>
                          </w:rPr>
                        </w:pPr>
                        <w:r>
                          <w:rPr>
                            <w:rFonts w:ascii="Arial" w:hAnsi="Arial" w:cs="Arial"/>
                            <w:szCs w:val="20"/>
                          </w:rPr>
                          <w:t>Chordeleg</w:t>
                        </w:r>
                      </w:p>
                    </w:tc>
                    <w:tc>
                      <w:tcPr>
                        <w:tcW w:w="0" w:type="auto"/>
                        <w:noWrap/>
                        <w:tcMar>
                          <w:top w:w="20" w:type="dxa"/>
                          <w:left w:w="20" w:type="dxa"/>
                          <w:bottom w:w="0" w:type="dxa"/>
                          <w:right w:w="20" w:type="dxa"/>
                        </w:tcMar>
                        <w:vAlign w:val="bottom"/>
                      </w:tcPr>
                      <w:p w:rsidR="00000000" w:rsidRDefault="00A028EF">
                        <w:pPr>
                          <w:jc w:val="right"/>
                          <w:rPr>
                            <w:rFonts w:ascii="Arial" w:eastAsia="Arial Unicode MS" w:hAnsi="Arial" w:cs="Arial"/>
                            <w:szCs w:val="20"/>
                          </w:rPr>
                        </w:pPr>
                        <w:r>
                          <w:rPr>
                            <w:rFonts w:ascii="Arial" w:hAnsi="Arial" w:cs="Arial"/>
                            <w:szCs w:val="20"/>
                          </w:rPr>
                          <w:t>0.0036</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2</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Guachapalá</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0.0025</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3</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El Pan</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0.0025</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4</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Nabón</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0.0023</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5</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Paute</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0.0022</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6</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Girón</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0.0020</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7</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Gualaceo</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0.0018</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8</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Sigsig</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0.0018</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9</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Pucará</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0.0018</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10</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San Fernando</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0.0017</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11</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Oña</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0.0017</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12</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Santa Isabel</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0.0015</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13</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Cuenca</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0.0014</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14</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Sevilla de Oro</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0.0010</w:t>
                        </w:r>
                      </w:p>
                    </w:tc>
                  </w:tr>
                </w:tbl>
                <w:p w:rsidR="00000000" w:rsidRDefault="00A028EF">
                  <w:pPr>
                    <w:jc w:val="center"/>
                    <w:rPr>
                      <w:b w:val="0"/>
                      <w:bCs w:val="0"/>
                    </w:rPr>
                  </w:pPr>
                </w:p>
                <w:p w:rsidR="00000000" w:rsidRDefault="00A028EF">
                  <w:pPr>
                    <w:rPr>
                      <w:b w:val="0"/>
                      <w:bCs w:val="0"/>
                    </w:rPr>
                  </w:pPr>
                  <w:r>
                    <w:t xml:space="preserve">Fuente: </w:t>
                  </w:r>
                  <w:r>
                    <w:rPr>
                      <w:b w:val="0"/>
                      <w:bCs w:val="0"/>
                    </w:rPr>
                    <w:t xml:space="preserve">CD Resultados Definitivos del VI Censo de </w:t>
                  </w:r>
                </w:p>
                <w:p w:rsidR="00000000" w:rsidRDefault="00A028EF">
                  <w:pPr>
                    <w:rPr>
                      <w:b w:val="0"/>
                      <w:bCs w:val="0"/>
                    </w:rPr>
                  </w:pPr>
                  <w:r>
                    <w:rPr>
                      <w:b w:val="0"/>
                      <w:bCs w:val="0"/>
                    </w:rPr>
                    <w:t xml:space="preserve">             Población y V de Vivienda: Resumen Nacional </w:t>
                  </w:r>
                </w:p>
                <w:p w:rsidR="00000000" w:rsidRDefault="00A028EF">
                  <w:pPr>
                    <w:rPr>
                      <w:b w:val="0"/>
                      <w:bCs w:val="0"/>
                    </w:rPr>
                  </w:pPr>
                  <w:r>
                    <w:rPr>
                      <w:b w:val="0"/>
                      <w:bCs w:val="0"/>
                    </w:rPr>
                    <w:t xml:space="preserve">             (2001) y Base de Datos del Censo del Magisterio </w:t>
                  </w:r>
                </w:p>
                <w:p w:rsidR="00000000" w:rsidRDefault="00A028EF">
                  <w:pPr>
                    <w:rPr>
                      <w:b w:val="0"/>
                      <w:bCs w:val="0"/>
                    </w:rPr>
                  </w:pPr>
                  <w:r>
                    <w:rPr>
                      <w:b w:val="0"/>
                      <w:bCs w:val="0"/>
                    </w:rPr>
                    <w:t xml:space="preserve">    </w:t>
                  </w:r>
                  <w:r>
                    <w:rPr>
                      <w:b w:val="0"/>
                      <w:bCs w:val="0"/>
                    </w:rPr>
                    <w:t xml:space="preserve">         Fiscal del MEC (2000)</w:t>
                  </w:r>
                </w:p>
                <w:p w:rsidR="00000000" w:rsidRDefault="00A028EF">
                  <w:pPr>
                    <w:jc w:val="center"/>
                  </w:pPr>
                  <w:r>
                    <w:rPr>
                      <w:b w:val="0"/>
                      <w:bCs w:val="0"/>
                    </w:rPr>
                    <w:t xml:space="preserve">   </w:t>
                  </w:r>
                  <w:r>
                    <w:rPr>
                      <w:b w:val="0"/>
                      <w:bCs w:val="0"/>
                    </w:rPr>
                    <w:tab/>
                  </w:r>
                  <w:r>
                    <w:tab/>
                  </w:r>
                  <w:r>
                    <w:tab/>
                  </w:r>
                  <w:r>
                    <w:tab/>
                  </w:r>
                </w:p>
                <w:p w:rsidR="00000000" w:rsidRDefault="00A028EF">
                  <w:pPr>
                    <w:ind w:left="2127" w:firstLine="709"/>
                    <w:jc w:val="center"/>
                    <w:rPr>
                      <w:b w:val="0"/>
                      <w:bCs w:val="0"/>
                    </w:rPr>
                  </w:pPr>
                  <w:r>
                    <w:t xml:space="preserve">Elaboración: </w:t>
                  </w:r>
                  <w:r>
                    <w:rPr>
                      <w:b w:val="0"/>
                      <w:bCs w:val="0"/>
                    </w:rPr>
                    <w:t>I. Calle</w:t>
                  </w:r>
                </w:p>
                <w:p w:rsidR="00000000" w:rsidRDefault="00A028EF"/>
                <w:p w:rsidR="00000000" w:rsidRDefault="00A028EF"/>
              </w:txbxContent>
            </v:textbox>
          </v:shape>
        </w:pict>
      </w:r>
    </w:p>
    <w:p w:rsidR="00000000" w:rsidRDefault="00A028EF">
      <w:pPr>
        <w:spacing w:line="480" w:lineRule="auto"/>
        <w:jc w:val="both"/>
        <w:rPr>
          <w:rFonts w:ascii="Arial" w:hAnsi="Arial" w:cs="Arial"/>
          <w:b w:val="0"/>
          <w:bCs w:val="0"/>
          <w:sz w:val="24"/>
        </w:rPr>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numPr>
          <w:ilvl w:val="2"/>
          <w:numId w:val="24"/>
        </w:numPr>
        <w:spacing w:line="480" w:lineRule="auto"/>
        <w:rPr>
          <w:rFonts w:ascii="Arial" w:hAnsi="Arial" w:cs="Arial"/>
          <w:sz w:val="24"/>
        </w:rPr>
      </w:pPr>
      <w:r>
        <w:rPr>
          <w:rFonts w:ascii="Arial" w:hAnsi="Arial" w:cs="Arial"/>
          <w:sz w:val="24"/>
        </w:rPr>
        <w:t>Índice de  Profesores Fiscales con Título en Docencia por Habitante  (I</w:t>
      </w:r>
      <w:r>
        <w:rPr>
          <w:rFonts w:ascii="Arial" w:hAnsi="Arial" w:cs="Arial"/>
          <w:sz w:val="24"/>
          <w:vertAlign w:val="subscript"/>
        </w:rPr>
        <w:t>4</w:t>
      </w:r>
      <w:r>
        <w:rPr>
          <w:rFonts w:ascii="Arial" w:hAnsi="Arial" w:cs="Arial"/>
          <w:sz w:val="24"/>
        </w:rPr>
        <w:t>)</w:t>
      </w:r>
    </w:p>
    <w:p w:rsidR="00000000" w:rsidRDefault="00A028EF">
      <w:pPr>
        <w:spacing w:line="480" w:lineRule="auto"/>
        <w:jc w:val="both"/>
      </w:pPr>
    </w:p>
    <w:p w:rsidR="00000000" w:rsidRDefault="00A028EF">
      <w:pPr>
        <w:spacing w:line="480" w:lineRule="auto"/>
        <w:ind w:left="709"/>
        <w:jc w:val="both"/>
        <w:rPr>
          <w:rFonts w:ascii="Arial" w:hAnsi="Arial" w:cs="Arial"/>
          <w:sz w:val="24"/>
        </w:rPr>
      </w:pPr>
      <w:r>
        <w:rPr>
          <w:rFonts w:ascii="Arial" w:hAnsi="Arial" w:cs="Arial"/>
          <w:b w:val="0"/>
          <w:bCs w:val="0"/>
          <w:sz w:val="24"/>
        </w:rPr>
        <w:t>Es</w:t>
      </w:r>
      <w:r>
        <w:rPr>
          <w:rFonts w:ascii="Arial" w:hAnsi="Arial" w:cs="Arial"/>
          <w:b w:val="0"/>
          <w:bCs w:val="0"/>
          <w:sz w:val="24"/>
        </w:rPr>
        <w:t>te índice se calcula dividiendo el número de profesores fiscales con título docente para el número de habitantes que posee el cantón de la provincia del Azuay. Obsérvese en la Tabla 69 que sólo 23 de cada diez mil habitantes son profesores con título docen</w:t>
      </w:r>
      <w:r>
        <w:rPr>
          <w:rFonts w:ascii="Arial" w:hAnsi="Arial" w:cs="Arial"/>
          <w:b w:val="0"/>
          <w:bCs w:val="0"/>
          <w:sz w:val="24"/>
        </w:rPr>
        <w:t>te en la provincia del Azuay, siendo el cantón El Pan el mejor provisto pues de cada diez mil habitantes de esta área geográfica 138 son maestros del sector fiscal.</w: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r>
        <w:rPr>
          <w:noProof/>
        </w:rPr>
        <w:pict>
          <v:shape id="_x0000_s1085" type="#_x0000_t202" style="position:absolute;left:0;text-align:left;margin-left:45pt;margin-top:18pt;width:324pt;height:410.7pt;z-index:251676672" strokeweight="3pt">
            <v:stroke linestyle="thinThin"/>
            <v:textbox>
              <w:txbxContent>
                <w:p w:rsidR="00000000" w:rsidRDefault="00A028EF">
                  <w:pPr>
                    <w:jc w:val="center"/>
                  </w:pPr>
                  <w:r>
                    <w:t>Tabla 69</w:t>
                  </w:r>
                </w:p>
                <w:p w:rsidR="00000000" w:rsidRDefault="00A028EF">
                  <w:pPr>
                    <w:jc w:val="center"/>
                    <w:rPr>
                      <w:b w:val="0"/>
                      <w:bCs w:val="0"/>
                    </w:rPr>
                  </w:pPr>
                  <w:r>
                    <w:t>Provincia del Azuay</w:t>
                  </w:r>
                </w:p>
                <w:p w:rsidR="00000000" w:rsidRDefault="00A028EF">
                  <w:pPr>
                    <w:pStyle w:val="Ttulo2"/>
                  </w:pPr>
                  <w:r>
                    <w:t>Profesores con Título en Docencia a nivel de Bachillerato por habitante</w:t>
                  </w:r>
                </w:p>
                <w:p w:rsidR="00000000" w:rsidRDefault="00A028EF">
                  <w:pPr>
                    <w:jc w:val="center"/>
                    <w:rPr>
                      <w:b w:val="0"/>
                      <w:bCs w:val="0"/>
                    </w:rPr>
                  </w:pPr>
                </w:p>
                <w:tbl>
                  <w:tblPr>
                    <w:tblW w:w="5036" w:type="dxa"/>
                    <w:tblCellSpacing w:w="20" w:type="dxa"/>
                    <w:tblInd w:w="69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1598"/>
                    <w:gridCol w:w="1578"/>
                    <w:gridCol w:w="2110"/>
                  </w:tblGrid>
                  <w:tr w:rsidR="00000000">
                    <w:trPr>
                      <w:trHeight w:val="255"/>
                      <w:tblCellSpacing w:w="20" w:type="dxa"/>
                    </w:trPr>
                    <w:tc>
                      <w:tcPr>
                        <w:tcW w:w="1508" w:type="dxa"/>
                        <w:noWrap/>
                        <w:tcMar>
                          <w:top w:w="20" w:type="dxa"/>
                          <w:left w:w="20" w:type="dxa"/>
                          <w:bottom w:w="0" w:type="dxa"/>
                          <w:right w:w="20" w:type="dxa"/>
                        </w:tcMar>
                      </w:tcPr>
                      <w:p w:rsidR="00000000" w:rsidRDefault="00A028EF">
                        <w:pPr>
                          <w:jc w:val="center"/>
                          <w:rPr>
                            <w:rFonts w:eastAsia="Arial Unicode MS" w:cs="Arial"/>
                            <w:szCs w:val="20"/>
                            <w:lang w:val="en-US"/>
                          </w:rPr>
                        </w:pPr>
                        <w:r>
                          <w:rPr>
                            <w:rFonts w:cs="Arial"/>
                            <w:szCs w:val="20"/>
                            <w:lang w:val="en-US"/>
                          </w:rPr>
                          <w:t>Ranking</w:t>
                        </w:r>
                      </w:p>
                    </w:tc>
                    <w:tc>
                      <w:tcPr>
                        <w:tcW w:w="1508" w:type="dxa"/>
                        <w:noWrap/>
                        <w:tcMar>
                          <w:top w:w="20" w:type="dxa"/>
                          <w:left w:w="20" w:type="dxa"/>
                          <w:bottom w:w="0" w:type="dxa"/>
                          <w:right w:w="20" w:type="dxa"/>
                        </w:tcMar>
                      </w:tcPr>
                      <w:p w:rsidR="00000000" w:rsidRDefault="00A028EF">
                        <w:pPr>
                          <w:jc w:val="center"/>
                          <w:rPr>
                            <w:rFonts w:eastAsia="Arial Unicode MS" w:cs="Arial"/>
                            <w:szCs w:val="20"/>
                            <w:lang w:val="en-US"/>
                          </w:rPr>
                        </w:pPr>
                        <w:r>
                          <w:rPr>
                            <w:rFonts w:eastAsia="Arial Unicode MS" w:cs="Arial"/>
                            <w:szCs w:val="20"/>
                            <w:lang w:val="en-US"/>
                          </w:rPr>
                          <w:t>Cantón</w:t>
                        </w:r>
                      </w:p>
                    </w:tc>
                    <w:tc>
                      <w:tcPr>
                        <w:tcW w:w="2020" w:type="dxa"/>
                        <w:noWrap/>
                        <w:tcMar>
                          <w:top w:w="20" w:type="dxa"/>
                          <w:left w:w="20" w:type="dxa"/>
                          <w:bottom w:w="0" w:type="dxa"/>
                          <w:right w:w="20" w:type="dxa"/>
                        </w:tcMar>
                      </w:tcPr>
                      <w:p w:rsidR="00000000" w:rsidRDefault="00A028EF">
                        <w:pPr>
                          <w:jc w:val="center"/>
                          <w:rPr>
                            <w:rFonts w:eastAsia="Arial Unicode MS" w:cs="Arial"/>
                            <w:szCs w:val="20"/>
                            <w:lang w:val="en-US"/>
                          </w:rPr>
                        </w:pPr>
                        <w:r>
                          <w:rPr>
                            <w:rFonts w:eastAsia="Arial Unicode MS" w:cs="Arial"/>
                            <w:szCs w:val="20"/>
                            <w:lang w:val="en-US"/>
                          </w:rPr>
                          <w:t>I</w:t>
                        </w:r>
                        <w:r>
                          <w:rPr>
                            <w:rFonts w:eastAsia="Arial Unicode MS" w:cs="Arial"/>
                            <w:szCs w:val="20"/>
                            <w:vertAlign w:val="subscript"/>
                            <w:lang w:val="en-US"/>
                          </w:rPr>
                          <w:t>4</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pStyle w:val="Ttulo3"/>
                          <w:jc w:val="center"/>
                          <w:rPr>
                            <w:rFonts w:eastAsia="Arial Unicode MS"/>
                            <w:b w:val="0"/>
                            <w:bCs w:val="0"/>
                          </w:rPr>
                        </w:pPr>
                        <w:r>
                          <w:rPr>
                            <w:rFonts w:eastAsia="Arial Unicode MS"/>
                            <w:b w:val="0"/>
                            <w:bCs w:val="0"/>
                          </w:rPr>
                          <w:t>1</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El Pan</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0.0138</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2</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Chordeleg</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0.0117</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3</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San Fernando</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0.0113</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4</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Sigsig</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w:t>
                        </w:r>
                        <w:r>
                          <w:rPr>
                            <w:rFonts w:cs="Arial"/>
                            <w:b w:val="0"/>
                            <w:bCs w:val="0"/>
                            <w:szCs w:val="20"/>
                          </w:rPr>
                          <w:t>0109</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5</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Cuenca</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0.0093</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6</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Girón</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0.0092</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7</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Oña</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0.0085</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8</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Paute</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0.0077</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9</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Santa Isabel</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0.0077</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10</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Pucará</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0.0076</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11</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Guachapalá</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0.0076</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12</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Gualaceo</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0.0073</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13</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Nabón</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0.0071</w:t>
                        </w:r>
                      </w:p>
                    </w:tc>
                  </w:tr>
                  <w:tr w:rsidR="00000000">
                    <w:trPr>
                      <w:trHeight w:val="255"/>
                      <w:tblCellSpacing w:w="20" w:type="dxa"/>
                    </w:trPr>
                    <w:tc>
                      <w:tcPr>
                        <w:tcW w:w="0" w:type="auto"/>
                        <w:noWrap/>
                        <w:tcMar>
                          <w:top w:w="20" w:type="dxa"/>
                          <w:left w:w="20" w:type="dxa"/>
                          <w:bottom w:w="0" w:type="dxa"/>
                          <w:right w:w="20" w:type="dxa"/>
                        </w:tcMar>
                        <w:vAlign w:val="bottom"/>
                      </w:tcPr>
                      <w:p w:rsidR="00000000" w:rsidRDefault="00A028EF">
                        <w:pPr>
                          <w:jc w:val="center"/>
                          <w:rPr>
                            <w:rFonts w:eastAsia="Arial Unicode MS" w:cs="Arial"/>
                            <w:b w:val="0"/>
                            <w:bCs w:val="0"/>
                            <w:szCs w:val="20"/>
                          </w:rPr>
                        </w:pPr>
                        <w:r>
                          <w:rPr>
                            <w:rFonts w:eastAsia="Arial Unicode MS" w:cs="Arial"/>
                            <w:b w:val="0"/>
                            <w:bCs w:val="0"/>
                            <w:szCs w:val="20"/>
                          </w:rPr>
                          <w:t>14</w:t>
                        </w:r>
                      </w:p>
                    </w:tc>
                    <w:tc>
                      <w:tcPr>
                        <w:tcW w:w="0" w:type="auto"/>
                        <w:noWrap/>
                        <w:tcMar>
                          <w:top w:w="20" w:type="dxa"/>
                          <w:left w:w="20" w:type="dxa"/>
                          <w:bottom w:w="0" w:type="dxa"/>
                          <w:right w:w="20" w:type="dxa"/>
                        </w:tcMar>
                        <w:vAlign w:val="bottom"/>
                      </w:tcPr>
                      <w:p w:rsidR="00000000" w:rsidRDefault="00A028EF">
                        <w:pPr>
                          <w:rPr>
                            <w:rFonts w:eastAsia="Arial Unicode MS" w:cs="Arial"/>
                            <w:b w:val="0"/>
                            <w:bCs w:val="0"/>
                            <w:szCs w:val="20"/>
                          </w:rPr>
                        </w:pPr>
                        <w:r>
                          <w:rPr>
                            <w:rFonts w:cs="Arial"/>
                            <w:b w:val="0"/>
                            <w:bCs w:val="0"/>
                            <w:szCs w:val="20"/>
                          </w:rPr>
                          <w:t>Sevilla de Oro</w:t>
                        </w:r>
                      </w:p>
                    </w:tc>
                    <w:tc>
                      <w:tcPr>
                        <w:tcW w:w="0" w:type="auto"/>
                        <w:noWrap/>
                        <w:tcMar>
                          <w:top w:w="20" w:type="dxa"/>
                          <w:left w:w="20" w:type="dxa"/>
                          <w:bottom w:w="0" w:type="dxa"/>
                          <w:right w:w="20" w:type="dxa"/>
                        </w:tcMar>
                        <w:vAlign w:val="bottom"/>
                      </w:tcPr>
                      <w:p w:rsidR="00000000" w:rsidRDefault="00A028EF">
                        <w:pPr>
                          <w:jc w:val="right"/>
                          <w:rPr>
                            <w:rFonts w:eastAsia="Arial Unicode MS" w:cs="Arial"/>
                            <w:b w:val="0"/>
                            <w:bCs w:val="0"/>
                            <w:szCs w:val="20"/>
                          </w:rPr>
                        </w:pPr>
                        <w:r>
                          <w:rPr>
                            <w:rFonts w:cs="Arial"/>
                            <w:b w:val="0"/>
                            <w:bCs w:val="0"/>
                            <w:szCs w:val="20"/>
                          </w:rPr>
                          <w:t>0.0067</w:t>
                        </w:r>
                      </w:p>
                    </w:tc>
                  </w:tr>
                </w:tbl>
                <w:p w:rsidR="00000000" w:rsidRDefault="00A028EF">
                  <w:pPr>
                    <w:jc w:val="center"/>
                    <w:rPr>
                      <w:b w:val="0"/>
                      <w:bCs w:val="0"/>
                    </w:rPr>
                  </w:pPr>
                </w:p>
                <w:p w:rsidR="00000000" w:rsidRDefault="00A028EF">
                  <w:pPr>
                    <w:rPr>
                      <w:b w:val="0"/>
                      <w:bCs w:val="0"/>
                    </w:rPr>
                  </w:pPr>
                  <w:r>
                    <w:t xml:space="preserve">Fuente: </w:t>
                  </w:r>
                  <w:r>
                    <w:rPr>
                      <w:b w:val="0"/>
                      <w:bCs w:val="0"/>
                    </w:rPr>
                    <w:t xml:space="preserve">CD Resultados Definitivos del VI Censo de </w:t>
                  </w:r>
                </w:p>
                <w:p w:rsidR="00000000" w:rsidRDefault="00A028EF">
                  <w:pPr>
                    <w:rPr>
                      <w:b w:val="0"/>
                      <w:bCs w:val="0"/>
                    </w:rPr>
                  </w:pPr>
                  <w:r>
                    <w:rPr>
                      <w:b w:val="0"/>
                      <w:bCs w:val="0"/>
                    </w:rPr>
                    <w:t xml:space="preserve">         </w:t>
                  </w:r>
                  <w:r>
                    <w:rPr>
                      <w:b w:val="0"/>
                      <w:bCs w:val="0"/>
                    </w:rPr>
                    <w:t xml:space="preserve">    Población y V de Vivienda: Resumen Nacional </w:t>
                  </w:r>
                </w:p>
                <w:p w:rsidR="00000000" w:rsidRDefault="00A028EF">
                  <w:pPr>
                    <w:rPr>
                      <w:b w:val="0"/>
                      <w:bCs w:val="0"/>
                    </w:rPr>
                  </w:pPr>
                  <w:r>
                    <w:rPr>
                      <w:b w:val="0"/>
                      <w:bCs w:val="0"/>
                    </w:rPr>
                    <w:t xml:space="preserve">             (2001) y Base de Datos del Censo del Magisterio </w:t>
                  </w:r>
                </w:p>
                <w:p w:rsidR="00000000" w:rsidRDefault="00A028EF">
                  <w:r>
                    <w:rPr>
                      <w:b w:val="0"/>
                      <w:bCs w:val="0"/>
                    </w:rPr>
                    <w:t xml:space="preserve">             Fiscal del MEC (2000)</w:t>
                  </w:r>
                  <w:r>
                    <w:t xml:space="preserve">   </w:t>
                  </w:r>
                  <w:r>
                    <w:tab/>
                  </w:r>
                  <w:r>
                    <w:tab/>
                  </w:r>
                  <w:r>
                    <w:tab/>
                  </w:r>
                  <w:r>
                    <w:tab/>
                  </w:r>
                </w:p>
                <w:p w:rsidR="00000000" w:rsidRDefault="00A028EF">
                  <w:pPr>
                    <w:ind w:left="2127" w:firstLine="709"/>
                    <w:jc w:val="center"/>
                    <w:rPr>
                      <w:b w:val="0"/>
                      <w:bCs w:val="0"/>
                    </w:rPr>
                  </w:pPr>
                  <w:r>
                    <w:t xml:space="preserve">Elaboración: </w:t>
                  </w:r>
                  <w:r>
                    <w:rPr>
                      <w:b w:val="0"/>
                      <w:bCs w:val="0"/>
                    </w:rPr>
                    <w:t>I. Calle</w:t>
                  </w:r>
                </w:p>
                <w:p w:rsidR="00000000" w:rsidRDefault="00A028EF">
                  <w:pPr>
                    <w:pStyle w:val="Piedepgina"/>
                    <w:tabs>
                      <w:tab w:val="clear" w:pos="4320"/>
                      <w:tab w:val="clear" w:pos="8640"/>
                    </w:tabs>
                  </w:pPr>
                </w:p>
                <w:p w:rsidR="00000000" w:rsidRDefault="00A028EF"/>
              </w:txbxContent>
            </v:textbox>
          </v:shape>
        </w:pict>
      </w: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pPr>
    </w:p>
    <w:p w:rsidR="00000000" w:rsidRDefault="00A028EF">
      <w:pPr>
        <w:spacing w:line="480" w:lineRule="auto"/>
        <w:jc w:val="both"/>
        <w:rPr>
          <w:rFonts w:ascii="Arial" w:hAnsi="Arial" w:cs="Arial"/>
          <w:b w:val="0"/>
          <w:bCs w:val="0"/>
          <w:sz w:val="24"/>
        </w:rPr>
      </w:pPr>
    </w:p>
    <w:p w:rsidR="00A028EF" w:rsidRDefault="00A028EF">
      <w:pPr>
        <w:spacing w:line="480" w:lineRule="auto"/>
        <w:jc w:val="both"/>
        <w:rPr>
          <w:rFonts w:ascii="Arial" w:hAnsi="Arial" w:cs="Arial"/>
          <w:b w:val="0"/>
          <w:bCs w:val="0"/>
          <w:sz w:val="24"/>
        </w:rPr>
      </w:pPr>
    </w:p>
    <w:sectPr w:rsidR="00A028EF">
      <w:headerReference w:type="even" r:id="rId21"/>
      <w:headerReference w:type="default" r:id="rId22"/>
      <w:footerReference w:type="even" r:id="rId23"/>
      <w:footerReference w:type="default" r:id="rId24"/>
      <w:pgSz w:w="11907" w:h="16840" w:code="9"/>
      <w:pgMar w:top="2268" w:right="1361" w:bottom="2268" w:left="2268" w:header="851" w:footer="720" w:gutter="0"/>
      <w:pgNumType w:start="1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8EF" w:rsidRDefault="00A028EF">
      <w:r>
        <w:separator/>
      </w:r>
    </w:p>
  </w:endnote>
  <w:endnote w:type="continuationSeparator" w:id="1">
    <w:p w:rsidR="00A028EF" w:rsidRDefault="00A028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028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A028E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028E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8EF" w:rsidRDefault="00A028EF">
      <w:r>
        <w:separator/>
      </w:r>
    </w:p>
  </w:footnote>
  <w:footnote w:type="continuationSeparator" w:id="1">
    <w:p w:rsidR="00A028EF" w:rsidRDefault="00A028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028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A028E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028EF">
    <w:pPr>
      <w:pStyle w:val="Encabezado"/>
      <w:framePr w:wrap="around" w:vAnchor="text" w:hAnchor="margin" w:xAlign="right" w:y="1"/>
      <w:rPr>
        <w:rStyle w:val="Nmerodepgina"/>
        <w:rFonts w:ascii="Arial" w:hAnsi="Arial" w:cs="Arial"/>
        <w:b w:val="0"/>
        <w:bCs w:val="0"/>
      </w:rPr>
    </w:pPr>
    <w:r>
      <w:rPr>
        <w:rStyle w:val="Nmerodepgina"/>
        <w:rFonts w:ascii="Arial" w:hAnsi="Arial" w:cs="Arial"/>
        <w:b w:val="0"/>
        <w:bCs w:val="0"/>
      </w:rPr>
      <w:fldChar w:fldCharType="begin"/>
    </w:r>
    <w:r>
      <w:rPr>
        <w:rStyle w:val="Nmerodepgina"/>
        <w:rFonts w:ascii="Arial" w:hAnsi="Arial" w:cs="Arial"/>
        <w:b w:val="0"/>
        <w:bCs w:val="0"/>
      </w:rPr>
      <w:instrText xml:space="preserve">PAGE  </w:instrText>
    </w:r>
    <w:r>
      <w:rPr>
        <w:rStyle w:val="Nmerodepgina"/>
        <w:rFonts w:ascii="Arial" w:hAnsi="Arial" w:cs="Arial"/>
        <w:b w:val="0"/>
        <w:bCs w:val="0"/>
      </w:rPr>
      <w:fldChar w:fldCharType="separate"/>
    </w:r>
    <w:r w:rsidR="00170522">
      <w:rPr>
        <w:rStyle w:val="Nmerodepgina"/>
        <w:rFonts w:ascii="Arial" w:hAnsi="Arial" w:cs="Arial"/>
        <w:b w:val="0"/>
        <w:bCs w:val="0"/>
        <w:noProof/>
      </w:rPr>
      <w:t>132</w:t>
    </w:r>
    <w:r>
      <w:rPr>
        <w:rStyle w:val="Nmerodepgina"/>
        <w:rFonts w:ascii="Arial" w:hAnsi="Arial" w:cs="Arial"/>
        <w:b w:val="0"/>
        <w:bCs w:val="0"/>
      </w:rPr>
      <w:fldChar w:fldCharType="end"/>
    </w:r>
  </w:p>
  <w:p w:rsidR="00000000" w:rsidRDefault="00A028E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1DE7"/>
    <w:multiLevelType w:val="hybridMultilevel"/>
    <w:tmpl w:val="B93823C0"/>
    <w:lvl w:ilvl="0" w:tplc="853266D8">
      <w:start w:val="1"/>
      <w:numFmt w:val="none"/>
      <w:lvlText w:val="3.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CA26235"/>
    <w:multiLevelType w:val="hybridMultilevel"/>
    <w:tmpl w:val="B40A6744"/>
    <w:lvl w:ilvl="0" w:tplc="0C0A0001">
      <w:start w:val="1"/>
      <w:numFmt w:val="bullet"/>
      <w:lvlText w:val=""/>
      <w:lvlJc w:val="left"/>
      <w:pPr>
        <w:tabs>
          <w:tab w:val="num" w:pos="1069"/>
        </w:tabs>
        <w:ind w:left="1069" w:hanging="360"/>
      </w:pPr>
      <w:rPr>
        <w:rFonts w:ascii="Symbol" w:hAnsi="Symbol" w:hint="default"/>
      </w:rPr>
    </w:lvl>
    <w:lvl w:ilvl="1" w:tplc="0C0A000F">
      <w:start w:val="1"/>
      <w:numFmt w:val="decimal"/>
      <w:lvlText w:val="%2."/>
      <w:lvlJc w:val="left"/>
      <w:pPr>
        <w:tabs>
          <w:tab w:val="num" w:pos="1789"/>
        </w:tabs>
        <w:ind w:left="1789" w:hanging="360"/>
      </w:p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2">
    <w:nsid w:val="0EAC0E01"/>
    <w:multiLevelType w:val="multilevel"/>
    <w:tmpl w:val="B984ABAC"/>
    <w:lvl w:ilvl="0">
      <w:start w:val="3"/>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344830"/>
    <w:multiLevelType w:val="hybridMultilevel"/>
    <w:tmpl w:val="54CC704A"/>
    <w:lvl w:ilvl="0" w:tplc="C4B61FA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47D3399"/>
    <w:multiLevelType w:val="multilevel"/>
    <w:tmpl w:val="1778C888"/>
    <w:lvl w:ilvl="0">
      <w:start w:val="1"/>
      <w:numFmt w:val="none"/>
      <w:lvlText w:val="3."/>
      <w:lvlJc w:val="left"/>
      <w:pPr>
        <w:tabs>
          <w:tab w:val="num" w:pos="360"/>
        </w:tabs>
        <w:ind w:left="360" w:hanging="360"/>
      </w:pPr>
      <w:rPr>
        <w:rFonts w:hint="default"/>
      </w:rPr>
    </w:lvl>
    <w:lvl w:ilvl="1">
      <w:start w:val="8"/>
      <w:numFmt w:val="none"/>
      <w:isLgl/>
      <w:lvlText w:val="3.1"/>
      <w:lvlJc w:val="left"/>
      <w:pPr>
        <w:tabs>
          <w:tab w:val="num" w:pos="390"/>
        </w:tabs>
        <w:ind w:left="390" w:hanging="390"/>
      </w:pPr>
      <w:rPr>
        <w:rFonts w:hint="default"/>
      </w:rPr>
    </w:lvl>
    <w:lvl w:ilvl="2">
      <w:start w:val="1"/>
      <w:numFmt w:val="decimal"/>
      <w:isLgl/>
      <w:lvlText w:val="%2%13.1.1"/>
      <w:lvlJc w:val="left"/>
      <w:pPr>
        <w:tabs>
          <w:tab w:val="num" w:pos="1080"/>
        </w:tabs>
        <w:ind w:left="720" w:hanging="720"/>
      </w:pPr>
      <w:rPr>
        <w:rFonts w:hint="default"/>
      </w:rPr>
    </w:lvl>
    <w:lvl w:ilvl="3">
      <w:start w:val="1"/>
      <w:numFmt w:val="none"/>
      <w:isLgl/>
      <w:lvlText w:val="3.1.1.1"/>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178B69A9"/>
    <w:multiLevelType w:val="multilevel"/>
    <w:tmpl w:val="6CCA0342"/>
    <w:lvl w:ilvl="0">
      <w:start w:val="3"/>
      <w:numFmt w:val="decimal"/>
      <w:lvlText w:val="%1"/>
      <w:lvlJc w:val="left"/>
      <w:pPr>
        <w:tabs>
          <w:tab w:val="num" w:pos="525"/>
        </w:tabs>
        <w:ind w:left="525" w:hanging="525"/>
      </w:pPr>
      <w:rPr>
        <w:rFonts w:hint="default"/>
      </w:rPr>
    </w:lvl>
    <w:lvl w:ilvl="1">
      <w:start w:val="5"/>
      <w:numFmt w:val="decimal"/>
      <w:lvlText w:val="%1.%2"/>
      <w:lvlJc w:val="left"/>
      <w:pPr>
        <w:tabs>
          <w:tab w:val="num" w:pos="345"/>
        </w:tabs>
        <w:ind w:left="345" w:hanging="525"/>
      </w:pPr>
      <w:rPr>
        <w:rFonts w:hint="default"/>
      </w:rPr>
    </w:lvl>
    <w:lvl w:ilvl="2">
      <w:start w:val="2"/>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540"/>
        </w:tabs>
        <w:ind w:left="540" w:hanging="144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540"/>
        </w:tabs>
        <w:ind w:left="540" w:hanging="1800"/>
      </w:pPr>
      <w:rPr>
        <w:rFonts w:hint="default"/>
      </w:rPr>
    </w:lvl>
    <w:lvl w:ilvl="8">
      <w:start w:val="1"/>
      <w:numFmt w:val="decimal"/>
      <w:lvlText w:val="%1.%2.%3.%4.%5.%6.%7.%8.%9"/>
      <w:lvlJc w:val="left"/>
      <w:pPr>
        <w:tabs>
          <w:tab w:val="num" w:pos="360"/>
        </w:tabs>
        <w:ind w:left="360" w:hanging="1800"/>
      </w:pPr>
      <w:rPr>
        <w:rFonts w:hint="default"/>
      </w:rPr>
    </w:lvl>
  </w:abstractNum>
  <w:abstractNum w:abstractNumId="6">
    <w:nsid w:val="2DC218EC"/>
    <w:multiLevelType w:val="multilevel"/>
    <w:tmpl w:val="B2667FA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570"/>
        </w:tabs>
        <w:ind w:left="570" w:hanging="540"/>
      </w:pPr>
      <w:rPr>
        <w:rFonts w:hint="default"/>
      </w:rPr>
    </w:lvl>
    <w:lvl w:ilvl="2">
      <w:start w:val="2"/>
      <w:numFmt w:val="decimal"/>
      <w:lvlText w:val="%1.%2.%3"/>
      <w:lvlJc w:val="left"/>
      <w:pPr>
        <w:tabs>
          <w:tab w:val="num" w:pos="780"/>
        </w:tabs>
        <w:ind w:left="780" w:hanging="720"/>
      </w:pPr>
      <w:rPr>
        <w:rFonts w:hint="default"/>
      </w:rPr>
    </w:lvl>
    <w:lvl w:ilvl="3">
      <w:start w:val="1"/>
      <w:numFmt w:val="decimal"/>
      <w:lvlText w:val="%1.%2.%3.%4"/>
      <w:lvlJc w:val="left"/>
      <w:pPr>
        <w:tabs>
          <w:tab w:val="num" w:pos="1170"/>
        </w:tabs>
        <w:ind w:left="1170" w:hanging="108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590"/>
        </w:tabs>
        <w:ind w:left="1590" w:hanging="1440"/>
      </w:pPr>
      <w:rPr>
        <w:rFonts w:hint="default"/>
      </w:rPr>
    </w:lvl>
    <w:lvl w:ilvl="6">
      <w:start w:val="1"/>
      <w:numFmt w:val="decimal"/>
      <w:lvlText w:val="%1.%2.%3.%4.%5.%6.%7"/>
      <w:lvlJc w:val="left"/>
      <w:pPr>
        <w:tabs>
          <w:tab w:val="num" w:pos="1620"/>
        </w:tabs>
        <w:ind w:left="1620" w:hanging="1440"/>
      </w:pPr>
      <w:rPr>
        <w:rFonts w:hint="default"/>
      </w:rPr>
    </w:lvl>
    <w:lvl w:ilvl="7">
      <w:start w:val="1"/>
      <w:numFmt w:val="decimal"/>
      <w:lvlText w:val="%1.%2.%3.%4.%5.%6.%7.%8"/>
      <w:lvlJc w:val="left"/>
      <w:pPr>
        <w:tabs>
          <w:tab w:val="num" w:pos="2010"/>
        </w:tabs>
        <w:ind w:left="2010" w:hanging="1800"/>
      </w:pPr>
      <w:rPr>
        <w:rFonts w:hint="default"/>
      </w:rPr>
    </w:lvl>
    <w:lvl w:ilvl="8">
      <w:start w:val="1"/>
      <w:numFmt w:val="decimal"/>
      <w:lvlText w:val="%1.%2.%3.%4.%5.%6.%7.%8.%9"/>
      <w:lvlJc w:val="left"/>
      <w:pPr>
        <w:tabs>
          <w:tab w:val="num" w:pos="2040"/>
        </w:tabs>
        <w:ind w:left="2040" w:hanging="1800"/>
      </w:pPr>
      <w:rPr>
        <w:rFonts w:hint="default"/>
      </w:rPr>
    </w:lvl>
  </w:abstractNum>
  <w:abstractNum w:abstractNumId="7">
    <w:nsid w:val="316C27BD"/>
    <w:multiLevelType w:val="multilevel"/>
    <w:tmpl w:val="70AC19BA"/>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21638ED"/>
    <w:multiLevelType w:val="multilevel"/>
    <w:tmpl w:val="141CF710"/>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2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3AF0768"/>
    <w:multiLevelType w:val="multilevel"/>
    <w:tmpl w:val="9D22C5E0"/>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4"/>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8927A7F"/>
    <w:multiLevelType w:val="hybridMultilevel"/>
    <w:tmpl w:val="F1887B0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B125BAF"/>
    <w:multiLevelType w:val="multilevel"/>
    <w:tmpl w:val="FEE8B84A"/>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B81748C"/>
    <w:multiLevelType w:val="multilevel"/>
    <w:tmpl w:val="EC1C9BEC"/>
    <w:lvl w:ilvl="0">
      <w:start w:val="3"/>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F8E678E"/>
    <w:multiLevelType w:val="multilevel"/>
    <w:tmpl w:val="E85A7C2E"/>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3683CCC"/>
    <w:multiLevelType w:val="multilevel"/>
    <w:tmpl w:val="51F24266"/>
    <w:lvl w:ilvl="0">
      <w:start w:val="3"/>
      <w:numFmt w:val="decimal"/>
      <w:lvlText w:val="%1"/>
      <w:lvlJc w:val="left"/>
      <w:pPr>
        <w:tabs>
          <w:tab w:val="num" w:pos="570"/>
        </w:tabs>
        <w:ind w:left="570" w:hanging="570"/>
      </w:pPr>
      <w:rPr>
        <w:rFonts w:hint="default"/>
        <w:b/>
      </w:rPr>
    </w:lvl>
    <w:lvl w:ilvl="1">
      <w:start w:val="2"/>
      <w:numFmt w:val="decimal"/>
      <w:lvlText w:val="%1.%2"/>
      <w:lvlJc w:val="left"/>
      <w:pPr>
        <w:tabs>
          <w:tab w:val="num" w:pos="720"/>
        </w:tabs>
        <w:ind w:left="720" w:hanging="720"/>
      </w:pPr>
      <w:rPr>
        <w:rFonts w:hint="default"/>
        <w:b/>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5">
    <w:nsid w:val="4AEC064B"/>
    <w:multiLevelType w:val="hybridMultilevel"/>
    <w:tmpl w:val="A30CAA04"/>
    <w:lvl w:ilvl="0" w:tplc="0C0A000F">
      <w:start w:val="7"/>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AEF71A0"/>
    <w:multiLevelType w:val="multilevel"/>
    <w:tmpl w:val="95A07F48"/>
    <w:lvl w:ilvl="0">
      <w:start w:val="3"/>
      <w:numFmt w:val="decimal"/>
      <w:lvlText w:val="%1"/>
      <w:lvlJc w:val="left"/>
      <w:pPr>
        <w:tabs>
          <w:tab w:val="num" w:pos="675"/>
        </w:tabs>
        <w:ind w:left="675" w:hanging="67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537D3133"/>
    <w:multiLevelType w:val="multilevel"/>
    <w:tmpl w:val="7E2A80B4"/>
    <w:lvl w:ilvl="0">
      <w:start w:val="3"/>
      <w:numFmt w:val="decimal"/>
      <w:lvlText w:val="%1"/>
      <w:lvlJc w:val="left"/>
      <w:pPr>
        <w:tabs>
          <w:tab w:val="num" w:pos="564"/>
        </w:tabs>
        <w:ind w:left="564" w:hanging="564"/>
      </w:pPr>
      <w:rPr>
        <w:rFonts w:hint="default"/>
      </w:rPr>
    </w:lvl>
    <w:lvl w:ilvl="1">
      <w:start w:val="3"/>
      <w:numFmt w:val="decimal"/>
      <w:lvlText w:val="%1.%2"/>
      <w:lvlJc w:val="left"/>
      <w:pPr>
        <w:tabs>
          <w:tab w:val="num" w:pos="564"/>
        </w:tabs>
        <w:ind w:left="564" w:hanging="564"/>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92352A2"/>
    <w:multiLevelType w:val="multilevel"/>
    <w:tmpl w:val="BDDE8B88"/>
    <w:lvl w:ilvl="0">
      <w:start w:val="3"/>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6465121"/>
    <w:multiLevelType w:val="hybridMultilevel"/>
    <w:tmpl w:val="2770367E"/>
    <w:lvl w:ilvl="0" w:tplc="F9ACE436">
      <w:start w:val="1"/>
      <w:numFmt w:val="bullet"/>
      <w:lvlText w:val=""/>
      <w:lvlJc w:val="left"/>
      <w:pPr>
        <w:tabs>
          <w:tab w:val="num" w:pos="720"/>
        </w:tabs>
        <w:ind w:left="720" w:hanging="360"/>
      </w:pPr>
      <w:rPr>
        <w:rFonts w:ascii="Symbol" w:hAnsi="Symbol" w:hint="default"/>
        <w:sz w:val="20"/>
      </w:rPr>
    </w:lvl>
    <w:lvl w:ilvl="1" w:tplc="AF6671E4" w:tentative="1">
      <w:start w:val="1"/>
      <w:numFmt w:val="bullet"/>
      <w:lvlText w:val="o"/>
      <w:lvlJc w:val="left"/>
      <w:pPr>
        <w:tabs>
          <w:tab w:val="num" w:pos="1440"/>
        </w:tabs>
        <w:ind w:left="1440" w:hanging="360"/>
      </w:pPr>
      <w:rPr>
        <w:rFonts w:ascii="Courier New" w:hAnsi="Courier New" w:hint="default"/>
        <w:sz w:val="20"/>
      </w:rPr>
    </w:lvl>
    <w:lvl w:ilvl="2" w:tplc="BD481AE2" w:tentative="1">
      <w:start w:val="1"/>
      <w:numFmt w:val="bullet"/>
      <w:lvlText w:val=""/>
      <w:lvlJc w:val="left"/>
      <w:pPr>
        <w:tabs>
          <w:tab w:val="num" w:pos="2160"/>
        </w:tabs>
        <w:ind w:left="2160" w:hanging="360"/>
      </w:pPr>
      <w:rPr>
        <w:rFonts w:ascii="Wingdings" w:hAnsi="Wingdings" w:hint="default"/>
        <w:sz w:val="20"/>
      </w:rPr>
    </w:lvl>
    <w:lvl w:ilvl="3" w:tplc="BF88565C" w:tentative="1">
      <w:start w:val="1"/>
      <w:numFmt w:val="bullet"/>
      <w:lvlText w:val=""/>
      <w:lvlJc w:val="left"/>
      <w:pPr>
        <w:tabs>
          <w:tab w:val="num" w:pos="2880"/>
        </w:tabs>
        <w:ind w:left="2880" w:hanging="360"/>
      </w:pPr>
      <w:rPr>
        <w:rFonts w:ascii="Wingdings" w:hAnsi="Wingdings" w:hint="default"/>
        <w:sz w:val="20"/>
      </w:rPr>
    </w:lvl>
    <w:lvl w:ilvl="4" w:tplc="6918224A" w:tentative="1">
      <w:start w:val="1"/>
      <w:numFmt w:val="bullet"/>
      <w:lvlText w:val=""/>
      <w:lvlJc w:val="left"/>
      <w:pPr>
        <w:tabs>
          <w:tab w:val="num" w:pos="3600"/>
        </w:tabs>
        <w:ind w:left="3600" w:hanging="360"/>
      </w:pPr>
      <w:rPr>
        <w:rFonts w:ascii="Wingdings" w:hAnsi="Wingdings" w:hint="default"/>
        <w:sz w:val="20"/>
      </w:rPr>
    </w:lvl>
    <w:lvl w:ilvl="5" w:tplc="E5A0BFDA" w:tentative="1">
      <w:start w:val="1"/>
      <w:numFmt w:val="bullet"/>
      <w:lvlText w:val=""/>
      <w:lvlJc w:val="left"/>
      <w:pPr>
        <w:tabs>
          <w:tab w:val="num" w:pos="4320"/>
        </w:tabs>
        <w:ind w:left="4320" w:hanging="360"/>
      </w:pPr>
      <w:rPr>
        <w:rFonts w:ascii="Wingdings" w:hAnsi="Wingdings" w:hint="default"/>
        <w:sz w:val="20"/>
      </w:rPr>
    </w:lvl>
    <w:lvl w:ilvl="6" w:tplc="AA3AFADC" w:tentative="1">
      <w:start w:val="1"/>
      <w:numFmt w:val="bullet"/>
      <w:lvlText w:val=""/>
      <w:lvlJc w:val="left"/>
      <w:pPr>
        <w:tabs>
          <w:tab w:val="num" w:pos="5040"/>
        </w:tabs>
        <w:ind w:left="5040" w:hanging="360"/>
      </w:pPr>
      <w:rPr>
        <w:rFonts w:ascii="Wingdings" w:hAnsi="Wingdings" w:hint="default"/>
        <w:sz w:val="20"/>
      </w:rPr>
    </w:lvl>
    <w:lvl w:ilvl="7" w:tplc="5D2E148A" w:tentative="1">
      <w:start w:val="1"/>
      <w:numFmt w:val="bullet"/>
      <w:lvlText w:val=""/>
      <w:lvlJc w:val="left"/>
      <w:pPr>
        <w:tabs>
          <w:tab w:val="num" w:pos="5760"/>
        </w:tabs>
        <w:ind w:left="5760" w:hanging="360"/>
      </w:pPr>
      <w:rPr>
        <w:rFonts w:ascii="Wingdings" w:hAnsi="Wingdings" w:hint="default"/>
        <w:sz w:val="20"/>
      </w:rPr>
    </w:lvl>
    <w:lvl w:ilvl="8" w:tplc="74DC808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7D6551"/>
    <w:multiLevelType w:val="multilevel"/>
    <w:tmpl w:val="2D185C80"/>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600"/>
        </w:tabs>
        <w:ind w:left="600" w:hanging="720"/>
      </w:pPr>
      <w:rPr>
        <w:rFonts w:hint="default"/>
      </w:rPr>
    </w:lvl>
    <w:lvl w:ilvl="2">
      <w:start w:val="5"/>
      <w:numFmt w:val="decimal"/>
      <w:lvlText w:val="%1.%2.%3"/>
      <w:lvlJc w:val="left"/>
      <w:pPr>
        <w:tabs>
          <w:tab w:val="num" w:pos="480"/>
        </w:tabs>
        <w:ind w:left="480" w:hanging="720"/>
      </w:pPr>
      <w:rPr>
        <w:rFonts w:hint="default"/>
      </w:rPr>
    </w:lvl>
    <w:lvl w:ilvl="3">
      <w:start w:val="2"/>
      <w:numFmt w:val="decimal"/>
      <w:lvlText w:val="%1.%2.%3.%4"/>
      <w:lvlJc w:val="left"/>
      <w:pPr>
        <w:tabs>
          <w:tab w:val="num" w:pos="720"/>
        </w:tabs>
        <w:ind w:left="720" w:hanging="1080"/>
      </w:pPr>
      <w:rPr>
        <w:rFonts w:hint="default"/>
      </w:rPr>
    </w:lvl>
    <w:lvl w:ilvl="4">
      <w:start w:val="1"/>
      <w:numFmt w:val="decimal"/>
      <w:lvlText w:val="%1.%2.%3.%4.%5"/>
      <w:lvlJc w:val="left"/>
      <w:pPr>
        <w:tabs>
          <w:tab w:val="num" w:pos="960"/>
        </w:tabs>
        <w:ind w:left="960" w:hanging="1440"/>
      </w:pPr>
      <w:rPr>
        <w:rFonts w:hint="default"/>
      </w:rPr>
    </w:lvl>
    <w:lvl w:ilvl="5">
      <w:start w:val="1"/>
      <w:numFmt w:val="decimal"/>
      <w:lvlText w:val="%1.%2.%3.%4.%5.%6"/>
      <w:lvlJc w:val="left"/>
      <w:pPr>
        <w:tabs>
          <w:tab w:val="num" w:pos="840"/>
        </w:tabs>
        <w:ind w:left="840" w:hanging="1440"/>
      </w:pPr>
      <w:rPr>
        <w:rFonts w:hint="default"/>
      </w:rPr>
    </w:lvl>
    <w:lvl w:ilvl="6">
      <w:start w:val="1"/>
      <w:numFmt w:val="decimal"/>
      <w:lvlText w:val="%1.%2.%3.%4.%5.%6.%7"/>
      <w:lvlJc w:val="left"/>
      <w:pPr>
        <w:tabs>
          <w:tab w:val="num" w:pos="1080"/>
        </w:tabs>
        <w:ind w:left="1080" w:hanging="1800"/>
      </w:pPr>
      <w:rPr>
        <w:rFonts w:hint="default"/>
      </w:rPr>
    </w:lvl>
    <w:lvl w:ilvl="7">
      <w:start w:val="1"/>
      <w:numFmt w:val="decimal"/>
      <w:lvlText w:val="%1.%2.%3.%4.%5.%6.%7.%8"/>
      <w:lvlJc w:val="left"/>
      <w:pPr>
        <w:tabs>
          <w:tab w:val="num" w:pos="1320"/>
        </w:tabs>
        <w:ind w:left="1320" w:hanging="2160"/>
      </w:pPr>
      <w:rPr>
        <w:rFonts w:hint="default"/>
      </w:rPr>
    </w:lvl>
    <w:lvl w:ilvl="8">
      <w:start w:val="1"/>
      <w:numFmt w:val="decimal"/>
      <w:lvlText w:val="%1.%2.%3.%4.%5.%6.%7.%8.%9"/>
      <w:lvlJc w:val="left"/>
      <w:pPr>
        <w:tabs>
          <w:tab w:val="num" w:pos="1200"/>
        </w:tabs>
        <w:ind w:left="1200" w:hanging="2160"/>
      </w:pPr>
      <w:rPr>
        <w:rFonts w:hint="default"/>
      </w:rPr>
    </w:lvl>
  </w:abstractNum>
  <w:abstractNum w:abstractNumId="21">
    <w:nsid w:val="6D192B01"/>
    <w:multiLevelType w:val="hybridMultilevel"/>
    <w:tmpl w:val="A51EEB4A"/>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2EA5BDB"/>
    <w:multiLevelType w:val="multilevel"/>
    <w:tmpl w:val="5E0ED26C"/>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BD61F61"/>
    <w:multiLevelType w:val="multilevel"/>
    <w:tmpl w:val="EDF807FC"/>
    <w:lvl w:ilvl="0">
      <w:start w:val="3"/>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4"/>
  </w:num>
  <w:num w:numId="2">
    <w:abstractNumId w:val="23"/>
  </w:num>
  <w:num w:numId="3">
    <w:abstractNumId w:val="12"/>
  </w:num>
  <w:num w:numId="4">
    <w:abstractNumId w:val="4"/>
  </w:num>
  <w:num w:numId="5">
    <w:abstractNumId w:val="0"/>
  </w:num>
  <w:num w:numId="6">
    <w:abstractNumId w:val="3"/>
  </w:num>
  <w:num w:numId="7">
    <w:abstractNumId w:val="16"/>
  </w:num>
  <w:num w:numId="8">
    <w:abstractNumId w:val="19"/>
  </w:num>
  <w:num w:numId="9">
    <w:abstractNumId w:val="18"/>
  </w:num>
  <w:num w:numId="10">
    <w:abstractNumId w:val="17"/>
  </w:num>
  <w:num w:numId="11">
    <w:abstractNumId w:val="2"/>
  </w:num>
  <w:num w:numId="12">
    <w:abstractNumId w:val="9"/>
  </w:num>
  <w:num w:numId="13">
    <w:abstractNumId w:val="1"/>
  </w:num>
  <w:num w:numId="14">
    <w:abstractNumId w:val="20"/>
  </w:num>
  <w:num w:numId="15">
    <w:abstractNumId w:val="11"/>
  </w:num>
  <w:num w:numId="16">
    <w:abstractNumId w:val="13"/>
  </w:num>
  <w:num w:numId="17">
    <w:abstractNumId w:val="7"/>
  </w:num>
  <w:num w:numId="18">
    <w:abstractNumId w:val="8"/>
  </w:num>
  <w:num w:numId="19">
    <w:abstractNumId w:val="22"/>
  </w:num>
  <w:num w:numId="20">
    <w:abstractNumId w:val="10"/>
  </w:num>
  <w:num w:numId="21">
    <w:abstractNumId w:val="15"/>
  </w:num>
  <w:num w:numId="22">
    <w:abstractNumId w:val="21"/>
  </w:num>
  <w:num w:numId="23">
    <w:abstractNumId w:val="5"/>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9"/>
  <w:hyphenationZone w:val="425"/>
  <w:noPunctuationKerning/>
  <w:characterSpacingControl w:val="doNotCompress"/>
  <w:footnotePr>
    <w:footnote w:id="0"/>
    <w:footnote w:id="1"/>
  </w:footnotePr>
  <w:endnotePr>
    <w:endnote w:id="0"/>
    <w:endnote w:id="1"/>
  </w:endnotePr>
  <w:compat/>
  <w:rsids>
    <w:rsidRoot w:val="00170522"/>
    <w:rsid w:val="00170522"/>
    <w:rsid w:val="00A028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b/>
      <w:bCs/>
      <w:szCs w:val="24"/>
    </w:rPr>
  </w:style>
  <w:style w:type="paragraph" w:styleId="Ttulo1">
    <w:name w:val="heading 1"/>
    <w:basedOn w:val="Normal"/>
    <w:next w:val="Normal"/>
    <w:qFormat/>
    <w:pPr>
      <w:keepNext/>
      <w:outlineLvl w:val="0"/>
    </w:pPr>
    <w:rPr>
      <w:rFonts w:cs="Arial"/>
      <w:sz w:val="18"/>
      <w:szCs w:val="18"/>
    </w:rPr>
  </w:style>
  <w:style w:type="paragraph" w:styleId="Ttulo2">
    <w:name w:val="heading 2"/>
    <w:basedOn w:val="Normal"/>
    <w:next w:val="Normal"/>
    <w:qFormat/>
    <w:pPr>
      <w:keepNext/>
      <w:jc w:val="center"/>
      <w:outlineLvl w:val="1"/>
    </w:pPr>
    <w:rPr>
      <w:lang w:val="es-EC"/>
    </w:rPr>
  </w:style>
  <w:style w:type="paragraph" w:styleId="Ttulo3">
    <w:name w:val="heading 3"/>
    <w:basedOn w:val="Normal"/>
    <w:next w:val="Normal"/>
    <w:qFormat/>
    <w:pPr>
      <w:keepNext/>
      <w:jc w:val="right"/>
      <w:outlineLvl w:val="2"/>
    </w:pPr>
    <w:rPr>
      <w:lang w:val="es-EC"/>
    </w:rPr>
  </w:style>
  <w:style w:type="paragraph" w:styleId="Ttulo4">
    <w:name w:val="heading 4"/>
    <w:basedOn w:val="Normal"/>
    <w:next w:val="Normal"/>
    <w:qFormat/>
    <w:pPr>
      <w:keepNext/>
      <w:framePr w:hSpace="141" w:wrap="around" w:vAnchor="page" w:hAnchor="margin" w:xAlign="center" w:y="7381"/>
      <w:jc w:val="center"/>
      <w:outlineLvl w:val="3"/>
    </w:pPr>
    <w:rPr>
      <w:rFonts w:cs="Arial"/>
      <w:sz w:val="18"/>
      <w:szCs w:val="20"/>
    </w:rPr>
  </w:style>
  <w:style w:type="paragraph" w:styleId="Ttulo5">
    <w:name w:val="heading 5"/>
    <w:basedOn w:val="Normal"/>
    <w:next w:val="Normal"/>
    <w:qFormat/>
    <w:pPr>
      <w:keepNext/>
      <w:jc w:val="center"/>
      <w:outlineLvl w:val="4"/>
    </w:pPr>
    <w:rPr>
      <w:rFonts w:cs="Arial"/>
      <w:sz w:val="16"/>
      <w:szCs w:val="16"/>
    </w:rPr>
  </w:style>
  <w:style w:type="paragraph" w:styleId="Ttulo6">
    <w:name w:val="heading 6"/>
    <w:basedOn w:val="Normal"/>
    <w:next w:val="Normal"/>
    <w:qFormat/>
    <w:pPr>
      <w:keepNext/>
      <w:jc w:val="center"/>
      <w:outlineLvl w:val="5"/>
    </w:pPr>
    <w:rPr>
      <w:rFonts w:cs="Arial"/>
      <w:color w:val="000000"/>
      <w:sz w:val="16"/>
      <w:szCs w:val="16"/>
    </w:rPr>
  </w:style>
  <w:style w:type="paragraph" w:styleId="Ttulo7">
    <w:name w:val="heading 7"/>
    <w:basedOn w:val="Normal"/>
    <w:next w:val="Normal"/>
    <w:qFormat/>
    <w:pPr>
      <w:keepNext/>
      <w:outlineLvl w:val="6"/>
    </w:pPr>
    <w:rPr>
      <w:rFonts w:cs="Tahoma"/>
      <w:color w:val="000000"/>
      <w:szCs w:val="20"/>
    </w:rPr>
  </w:style>
  <w:style w:type="paragraph" w:styleId="Ttulo8">
    <w:name w:val="heading 8"/>
    <w:basedOn w:val="Normal"/>
    <w:next w:val="Normal"/>
    <w:qFormat/>
    <w:pPr>
      <w:keepNext/>
      <w:jc w:val="center"/>
      <w:outlineLvl w:val="7"/>
    </w:pPr>
    <w:rPr>
      <w:rFonts w:ascii="Arial" w:hAnsi="Arial" w:cs="Arial"/>
      <w:sz w:val="24"/>
    </w:rPr>
  </w:style>
  <w:style w:type="paragraph" w:styleId="Ttulo9">
    <w:name w:val="heading 9"/>
    <w:basedOn w:val="Normal"/>
    <w:next w:val="Normal"/>
    <w:qFormat/>
    <w:pPr>
      <w:keepNext/>
      <w:framePr w:hSpace="141" w:wrap="around" w:vAnchor="text" w:hAnchor="margin" w:xAlign="center" w:y="-55"/>
      <w:jc w:val="center"/>
      <w:outlineLvl w:val="8"/>
    </w:pPr>
    <w:rPr>
      <w:rFonts w:cs="Arial"/>
      <w:szCs w:val="2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Pr>
      <w:b w:val="0"/>
      <w:bCs w:val="0"/>
    </w:rPr>
  </w:style>
  <w:style w:type="paragraph" w:styleId="Piedepgina">
    <w:name w:val="footer"/>
    <w:basedOn w:val="Normal"/>
    <w:semiHidden/>
    <w:pPr>
      <w:tabs>
        <w:tab w:val="center" w:pos="4320"/>
        <w:tab w:val="right" w:pos="8640"/>
      </w:tabs>
    </w:pPr>
  </w:style>
  <w:style w:type="character" w:styleId="Nmerodepgina">
    <w:name w:val="page number"/>
    <w:basedOn w:val="Fuentedeprrafopredeter"/>
    <w:semiHidden/>
  </w:style>
  <w:style w:type="paragraph" w:styleId="Encabezado">
    <w:name w:val="header"/>
    <w:basedOn w:val="Normal"/>
    <w:semiHidden/>
    <w:pPr>
      <w:tabs>
        <w:tab w:val="center" w:pos="4320"/>
        <w:tab w:val="right" w:pos="8640"/>
      </w:tabs>
    </w:pPr>
  </w:style>
  <w:style w:type="paragraph" w:styleId="Textoindependiente2">
    <w:name w:val="Body Text 2"/>
    <w:basedOn w:val="Normal"/>
    <w:semiHidden/>
    <w:pPr>
      <w:jc w:val="both"/>
    </w:pPr>
    <w:rPr>
      <w:b w:val="0"/>
      <w:bCs w:val="0"/>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sz w:val="16"/>
      <w:szCs w:val="16"/>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sz w:val="16"/>
      <w:szCs w:val="16"/>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b w:val="0"/>
      <w:bCs w:val="0"/>
      <w:sz w:val="16"/>
      <w:szCs w:val="16"/>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b w:val="0"/>
      <w:bCs w:val="0"/>
      <w:sz w:val="16"/>
      <w:szCs w:val="16"/>
    </w:rPr>
  </w:style>
  <w:style w:type="paragraph" w:styleId="Ttulo">
    <w:name w:val="Title"/>
    <w:basedOn w:val="Normal"/>
    <w:qFormat/>
    <w:pPr>
      <w:jc w:val="center"/>
    </w:pPr>
  </w:style>
  <w:style w:type="paragraph" w:styleId="Textosinformato">
    <w:name w:val="Plain Text"/>
    <w:basedOn w:val="Normal"/>
    <w:semiHidden/>
    <w:rPr>
      <w:rFonts w:ascii="Courier New" w:hAnsi="Courier New"/>
      <w:b w:val="0"/>
      <w:bCs w:val="0"/>
      <w:szCs w:val="20"/>
      <w:lang w:val="es-ES_tradnl"/>
    </w:rPr>
  </w:style>
  <w:style w:type="paragraph" w:styleId="Epgrafe">
    <w:name w:val="caption"/>
    <w:basedOn w:val="Normal"/>
    <w:next w:val="Normal"/>
    <w:qFormat/>
    <w:pPr>
      <w:spacing w:before="120" w:after="120"/>
    </w:pPr>
    <w:rPr>
      <w:szCs w:val="20"/>
    </w:rPr>
  </w:style>
  <w:style w:type="paragraph" w:styleId="Textoindependiente3">
    <w:name w:val="Body Text 3"/>
    <w:basedOn w:val="Normal"/>
    <w:semiHidden/>
    <w:rPr>
      <w:b w:val="0"/>
      <w:bCs w:val="0"/>
      <w:sz w:val="18"/>
    </w:rPr>
  </w:style>
  <w:style w:type="paragraph" w:styleId="Sangradetextonormal">
    <w:name w:val="Body Text Indent"/>
    <w:basedOn w:val="Normal"/>
    <w:semiHidden/>
    <w:pPr>
      <w:ind w:left="540"/>
      <w:jc w:val="both"/>
    </w:pPr>
    <w:rPr>
      <w:rFonts w:ascii="Arial" w:hAnsi="Arial" w:cs="Arial"/>
      <w:b w:val="0"/>
      <w:bCs w:val="0"/>
      <w:sz w:val="24"/>
    </w:rPr>
  </w:style>
  <w:style w:type="paragraph" w:styleId="Sangra2detindependiente">
    <w:name w:val="Body Text Indent 2"/>
    <w:basedOn w:val="Normal"/>
    <w:semiHidden/>
    <w:pPr>
      <w:tabs>
        <w:tab w:val="num" w:pos="1440"/>
      </w:tabs>
      <w:ind w:left="709"/>
      <w:jc w:val="both"/>
    </w:pPr>
    <w:rPr>
      <w:rFonts w:ascii="Arial" w:hAnsi="Arial" w:cs="Arial"/>
      <w:b w:val="0"/>
      <w:bCs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wmf"/><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7718446601941748"/>
          <c:y val="9.1286307053941876E-2"/>
          <c:w val="0.79854368932038833"/>
          <c:h val="0.33195020746887988"/>
        </c:manualLayout>
      </c:layout>
      <c:barChart>
        <c:barDir val="col"/>
        <c:grouping val="clustered"/>
        <c:ser>
          <c:idx val="0"/>
          <c:order val="0"/>
          <c:tx>
            <c:strRef>
              <c:f>Hoja1!$D$2</c:f>
              <c:strCache>
                <c:ptCount val="1"/>
                <c:pt idx="0">
                  <c:v>Frecuencia Relativa</c:v>
                </c:pt>
              </c:strCache>
            </c:strRef>
          </c:tx>
          <c:spPr>
            <a:solidFill>
              <a:srgbClr val="9999FF"/>
            </a:solidFill>
            <a:ln w="12683">
              <a:solidFill>
                <a:srgbClr val="000000"/>
              </a:solidFill>
              <a:prstDash val="solid"/>
            </a:ln>
          </c:spPr>
          <c:dLbls>
            <c:spPr>
              <a:noFill/>
              <a:ln w="25366">
                <a:noFill/>
              </a:ln>
            </c:spPr>
            <c:txPr>
              <a:bodyPr/>
              <a:lstStyle/>
              <a:p>
                <a:pPr>
                  <a:defRPr sz="1124" b="0" i="0" u="none" strike="noStrike" baseline="0">
                    <a:solidFill>
                      <a:srgbClr val="000000"/>
                    </a:solidFill>
                    <a:latin typeface="Arial"/>
                    <a:ea typeface="Arial"/>
                    <a:cs typeface="Arial"/>
                  </a:defRPr>
                </a:pPr>
                <a:endParaRPr lang="es-ES"/>
              </a:p>
            </c:txPr>
            <c:showVal val="1"/>
          </c:dLbls>
          <c:cat>
            <c:strRef>
              <c:f>Hoja1!$C$3:$C$9</c:f>
              <c:strCache>
                <c:ptCount val="7"/>
                <c:pt idx="0">
                  <c:v>Auxiliar</c:v>
                </c:pt>
                <c:pt idx="1">
                  <c:v>Bachillerato</c:v>
                </c:pt>
                <c:pt idx="2">
                  <c:v>PostBachillerato</c:v>
                </c:pt>
                <c:pt idx="3">
                  <c:v>Pregrado</c:v>
                </c:pt>
                <c:pt idx="4">
                  <c:v>Postgrado</c:v>
                </c:pt>
                <c:pt idx="5">
                  <c:v>Otros</c:v>
                </c:pt>
                <c:pt idx="6">
                  <c:v>Mala información</c:v>
                </c:pt>
              </c:strCache>
            </c:strRef>
          </c:cat>
          <c:val>
            <c:numRef>
              <c:f>Hoja1!$D$3:$D$9</c:f>
              <c:numCache>
                <c:formatCode>General</c:formatCode>
                <c:ptCount val="7"/>
                <c:pt idx="0">
                  <c:v>1.0400000000000001E-2</c:v>
                </c:pt>
                <c:pt idx="1">
                  <c:v>0.16789999999999999</c:v>
                </c:pt>
                <c:pt idx="2">
                  <c:v>2.6900000000000007E-2</c:v>
                </c:pt>
                <c:pt idx="3">
                  <c:v>0.53580000000000005</c:v>
                </c:pt>
                <c:pt idx="4">
                  <c:v>4.5000000000000014E-3</c:v>
                </c:pt>
                <c:pt idx="5">
                  <c:v>0.24550000000000005</c:v>
                </c:pt>
                <c:pt idx="6">
                  <c:v>9.0000000000000028E-3</c:v>
                </c:pt>
              </c:numCache>
            </c:numRef>
          </c:val>
        </c:ser>
        <c:axId val="67664896"/>
        <c:axId val="169596032"/>
      </c:barChart>
      <c:catAx>
        <c:axId val="67664896"/>
        <c:scaling>
          <c:orientation val="minMax"/>
        </c:scaling>
        <c:axPos val="b"/>
        <c:title>
          <c:tx>
            <c:rich>
              <a:bodyPr/>
              <a:lstStyle/>
              <a:p>
                <a:pPr>
                  <a:defRPr sz="1124" b="1" i="0" u="none" strike="noStrike" baseline="0">
                    <a:solidFill>
                      <a:srgbClr val="000000"/>
                    </a:solidFill>
                    <a:latin typeface="Arial"/>
                    <a:ea typeface="Arial"/>
                    <a:cs typeface="Arial"/>
                  </a:defRPr>
                </a:pPr>
                <a:r>
                  <a:t>Título No Docente</a:t>
                </a:r>
              </a:p>
            </c:rich>
          </c:tx>
          <c:layout>
            <c:manualLayout>
              <c:xMode val="edge"/>
              <c:yMode val="edge"/>
              <c:x val="0.41504854368932037"/>
              <c:y val="0.8381742738589214"/>
            </c:manualLayout>
          </c:layout>
          <c:spPr>
            <a:noFill/>
            <a:ln w="25366">
              <a:noFill/>
            </a:ln>
          </c:spPr>
        </c:title>
        <c:numFmt formatCode="General" sourceLinked="1"/>
        <c:tickLblPos val="nextTo"/>
        <c:spPr>
          <a:ln w="3171">
            <a:solidFill>
              <a:srgbClr val="000000"/>
            </a:solidFill>
            <a:prstDash val="solid"/>
          </a:ln>
        </c:spPr>
        <c:txPr>
          <a:bodyPr rot="-5400000" vert="horz"/>
          <a:lstStyle/>
          <a:p>
            <a:pPr>
              <a:defRPr sz="1124" b="0" i="0" u="none" strike="noStrike" baseline="0">
                <a:solidFill>
                  <a:srgbClr val="000000"/>
                </a:solidFill>
                <a:latin typeface="Arial"/>
                <a:ea typeface="Arial"/>
                <a:cs typeface="Arial"/>
              </a:defRPr>
            </a:pPr>
            <a:endParaRPr lang="es-ES"/>
          </a:p>
        </c:txPr>
        <c:crossAx val="169596032"/>
        <c:crosses val="autoZero"/>
        <c:auto val="1"/>
        <c:lblAlgn val="ctr"/>
        <c:lblOffset val="100"/>
        <c:tickLblSkip val="1"/>
        <c:tickMarkSkip val="1"/>
      </c:catAx>
      <c:valAx>
        <c:axId val="169596032"/>
        <c:scaling>
          <c:orientation val="minMax"/>
        </c:scaling>
        <c:axPos val="l"/>
        <c:majorGridlines>
          <c:spPr>
            <a:ln w="3171">
              <a:solidFill>
                <a:srgbClr val="000000"/>
              </a:solidFill>
              <a:prstDash val="solid"/>
            </a:ln>
          </c:spPr>
        </c:majorGridlines>
        <c:title>
          <c:tx>
            <c:rich>
              <a:bodyPr/>
              <a:lstStyle/>
              <a:p>
                <a:pPr>
                  <a:defRPr sz="1124" b="1" i="0" u="none" strike="noStrike" baseline="0">
                    <a:solidFill>
                      <a:srgbClr val="000000"/>
                    </a:solidFill>
                    <a:latin typeface="Arial"/>
                    <a:ea typeface="Arial"/>
                    <a:cs typeface="Arial"/>
                  </a:defRPr>
                </a:pPr>
                <a:r>
                  <a:t>Frecuencia Relativa</a:t>
                </a:r>
              </a:p>
            </c:rich>
          </c:tx>
          <c:layout>
            <c:manualLayout>
              <c:xMode val="edge"/>
              <c:yMode val="edge"/>
              <c:x val="2.6699029126213605E-2"/>
              <c:y val="0"/>
            </c:manualLayout>
          </c:layout>
          <c:spPr>
            <a:noFill/>
            <a:ln w="25366">
              <a:noFill/>
            </a:ln>
          </c:spPr>
        </c:title>
        <c:numFmt formatCode="General" sourceLinked="1"/>
        <c:tickLblPos val="nextTo"/>
        <c:spPr>
          <a:ln w="3171">
            <a:solidFill>
              <a:srgbClr val="000000"/>
            </a:solidFill>
            <a:prstDash val="solid"/>
          </a:ln>
        </c:spPr>
        <c:txPr>
          <a:bodyPr rot="0" vert="horz"/>
          <a:lstStyle/>
          <a:p>
            <a:pPr>
              <a:defRPr sz="1124" b="0" i="0" u="none" strike="noStrike" baseline="0">
                <a:solidFill>
                  <a:srgbClr val="000000"/>
                </a:solidFill>
                <a:latin typeface="Arial"/>
                <a:ea typeface="Arial"/>
                <a:cs typeface="Arial"/>
              </a:defRPr>
            </a:pPr>
            <a:endParaRPr lang="es-ES"/>
          </a:p>
        </c:txPr>
        <c:crossAx val="67664896"/>
        <c:crosses val="autoZero"/>
        <c:crossBetween val="between"/>
      </c:valAx>
      <c:spPr>
        <a:solidFill>
          <a:srgbClr val="C0C0C0"/>
        </a:solidFill>
        <a:ln w="12683">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4050632911392411"/>
          <c:y val="0.14285714285714293"/>
          <c:w val="0.71729957805907196"/>
          <c:h val="0.43571428571428594"/>
        </c:manualLayout>
      </c:layout>
      <c:barChart>
        <c:barDir val="col"/>
        <c:grouping val="clustered"/>
        <c:ser>
          <c:idx val="0"/>
          <c:order val="0"/>
          <c:spPr>
            <a:solidFill>
              <a:srgbClr val="9999FF"/>
            </a:solidFill>
            <a:ln w="12676">
              <a:solidFill>
                <a:srgbClr val="000000"/>
              </a:solidFill>
              <a:prstDash val="solid"/>
            </a:ln>
          </c:spPr>
          <c:dLbls>
            <c:spPr>
              <a:noFill/>
              <a:ln w="25353">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Hoja1!$D$35:$D$36</c:f>
              <c:strCache>
                <c:ptCount val="2"/>
                <c:pt idx="0">
                  <c:v>Masculino</c:v>
                </c:pt>
                <c:pt idx="1">
                  <c:v>Femenino</c:v>
                </c:pt>
              </c:strCache>
            </c:strRef>
          </c:cat>
          <c:val>
            <c:numRef>
              <c:f>Hoja1!$E$35:$E$36</c:f>
              <c:numCache>
                <c:formatCode>General</c:formatCode>
                <c:ptCount val="2"/>
                <c:pt idx="0">
                  <c:v>0.81810000000000005</c:v>
                </c:pt>
                <c:pt idx="1">
                  <c:v>0.18190000000000006</c:v>
                </c:pt>
              </c:numCache>
            </c:numRef>
          </c:val>
        </c:ser>
        <c:dLbls>
          <c:showVal val="1"/>
        </c:dLbls>
        <c:axId val="170498304"/>
        <c:axId val="170508672"/>
      </c:barChart>
      <c:catAx>
        <c:axId val="170498304"/>
        <c:scaling>
          <c:orientation val="minMax"/>
        </c:scaling>
        <c:axPos val="b"/>
        <c:title>
          <c:tx>
            <c:rich>
              <a:bodyPr/>
              <a:lstStyle/>
              <a:p>
                <a:pPr>
                  <a:defRPr sz="799" b="1" i="0" u="none" strike="noStrike" baseline="0">
                    <a:solidFill>
                      <a:srgbClr val="000000"/>
                    </a:solidFill>
                    <a:latin typeface="Arial"/>
                    <a:ea typeface="Arial"/>
                    <a:cs typeface="Arial"/>
                  </a:defRPr>
                </a:pPr>
                <a:r>
                  <a:t>Género</a:t>
                </a:r>
              </a:p>
            </c:rich>
          </c:tx>
          <c:layout>
            <c:manualLayout>
              <c:xMode val="edge"/>
              <c:yMode val="edge"/>
              <c:x val="0.50632911392405067"/>
              <c:y val="0.77142857142857202"/>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508672"/>
        <c:crosses val="autoZero"/>
        <c:auto val="1"/>
        <c:lblAlgn val="ctr"/>
        <c:lblOffset val="100"/>
        <c:tickLblSkip val="1"/>
        <c:tickMarkSkip val="1"/>
      </c:catAx>
      <c:valAx>
        <c:axId val="170508672"/>
        <c:scaling>
          <c:orientation val="minMax"/>
        </c:scaling>
        <c:axPos val="l"/>
        <c:majorGridlines>
          <c:spPr>
            <a:ln w="3169">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6413502109704657E-2"/>
              <c:y val="0"/>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498304"/>
        <c:crosses val="autoZero"/>
        <c:crossBetween val="between"/>
      </c:valAx>
      <c:spPr>
        <a:solidFill>
          <a:srgbClr val="C0C0C0"/>
        </a:solidFill>
        <a:ln w="12676">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033210332103328"/>
          <c:y val="0.11173184357541903"/>
          <c:w val="0.75276752767527699"/>
          <c:h val="0.47486033519553089"/>
        </c:manualLayout>
      </c:layout>
      <c:barChart>
        <c:barDir val="col"/>
        <c:grouping val="clustered"/>
        <c:ser>
          <c:idx val="0"/>
          <c:order val="0"/>
          <c:spPr>
            <a:solidFill>
              <a:srgbClr val="9999FF"/>
            </a:solidFill>
            <a:ln w="12685">
              <a:solidFill>
                <a:srgbClr val="000000"/>
              </a:solidFill>
              <a:prstDash val="solid"/>
            </a:ln>
          </c:spPr>
          <c:dLbls>
            <c:numFmt formatCode="0.0000" sourceLinked="0"/>
            <c:spPr>
              <a:noFill/>
              <a:ln w="25369">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Hoja1!$D$43:$D$45</c:f>
              <c:strCache>
                <c:ptCount val="3"/>
                <c:pt idx="0">
                  <c:v>Bachillerato</c:v>
                </c:pt>
                <c:pt idx="1">
                  <c:v>Post-Bachillerato</c:v>
                </c:pt>
                <c:pt idx="2">
                  <c:v>Superior</c:v>
                </c:pt>
              </c:strCache>
            </c:strRef>
          </c:cat>
          <c:val>
            <c:numRef>
              <c:f>Hoja1!$E$43:$E$45</c:f>
              <c:numCache>
                <c:formatCode>General</c:formatCode>
                <c:ptCount val="3"/>
                <c:pt idx="0">
                  <c:v>0.10909090909090911</c:v>
                </c:pt>
                <c:pt idx="1">
                  <c:v>5.4545454545454529E-2</c:v>
                </c:pt>
                <c:pt idx="2">
                  <c:v>0.83636363636363653</c:v>
                </c:pt>
              </c:numCache>
            </c:numRef>
          </c:val>
        </c:ser>
        <c:dLbls>
          <c:showVal val="1"/>
        </c:dLbls>
        <c:axId val="170853888"/>
        <c:axId val="170855808"/>
      </c:barChart>
      <c:catAx>
        <c:axId val="170853888"/>
        <c:scaling>
          <c:orientation val="minMax"/>
        </c:scaling>
        <c:axPos val="b"/>
        <c:title>
          <c:tx>
            <c:rich>
              <a:bodyPr/>
              <a:lstStyle/>
              <a:p>
                <a:pPr>
                  <a:defRPr sz="799" b="1" i="0" u="none" strike="noStrike" baseline="0">
                    <a:solidFill>
                      <a:srgbClr val="000000"/>
                    </a:solidFill>
                    <a:latin typeface="Arial"/>
                    <a:ea typeface="Arial"/>
                    <a:cs typeface="Arial"/>
                  </a:defRPr>
                </a:pPr>
                <a:r>
                  <a:t>Nivel de Instrucción</a:t>
                </a:r>
              </a:p>
            </c:rich>
          </c:tx>
          <c:layout>
            <c:manualLayout>
              <c:xMode val="edge"/>
              <c:yMode val="edge"/>
              <c:x val="0.38007380073800751"/>
              <c:y val="0.82122905027932991"/>
            </c:manualLayout>
          </c:layout>
          <c:spPr>
            <a:noFill/>
            <a:ln w="25369">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855808"/>
        <c:crosses val="autoZero"/>
        <c:auto val="1"/>
        <c:lblAlgn val="ctr"/>
        <c:lblOffset val="100"/>
        <c:tickLblSkip val="1"/>
        <c:tickMarkSkip val="1"/>
      </c:catAx>
      <c:valAx>
        <c:axId val="170855808"/>
        <c:scaling>
          <c:orientation val="minMax"/>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0590405904059039E-2"/>
              <c:y val="4.4692737430167627E-2"/>
            </c:manualLayout>
          </c:layout>
          <c:spPr>
            <a:noFill/>
            <a:ln w="25369">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853888"/>
        <c:crosses val="autoZero"/>
        <c:crossBetween val="between"/>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860627177700349"/>
          <c:y val="0.10928961748633879"/>
          <c:w val="0.76655052264808399"/>
          <c:h val="0.56830601092896149"/>
        </c:manualLayout>
      </c:layout>
      <c:barChart>
        <c:barDir val="col"/>
        <c:grouping val="clustered"/>
        <c:ser>
          <c:idx val="0"/>
          <c:order val="0"/>
          <c:spPr>
            <a:solidFill>
              <a:srgbClr val="9999FF"/>
            </a:solidFill>
            <a:ln w="12686">
              <a:solidFill>
                <a:srgbClr val="000000"/>
              </a:solidFill>
              <a:prstDash val="solid"/>
            </a:ln>
          </c:spPr>
          <c:dLbls>
            <c:spPr>
              <a:noFill/>
              <a:ln w="2537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Hoja1!$D$55:$D$57</c:f>
              <c:strCache>
                <c:ptCount val="3"/>
                <c:pt idx="0">
                  <c:v>0 a 15</c:v>
                </c:pt>
                <c:pt idx="1">
                  <c:v>15 a 35</c:v>
                </c:pt>
                <c:pt idx="2">
                  <c:v>35 y más</c:v>
                </c:pt>
              </c:strCache>
            </c:strRef>
          </c:cat>
          <c:val>
            <c:numRef>
              <c:f>Hoja1!$E$55:$E$57</c:f>
              <c:numCache>
                <c:formatCode>General</c:formatCode>
                <c:ptCount val="3"/>
                <c:pt idx="0">
                  <c:v>5.5000000000000014E-2</c:v>
                </c:pt>
                <c:pt idx="1">
                  <c:v>0.23640000000000005</c:v>
                </c:pt>
                <c:pt idx="2">
                  <c:v>0.70909999999999995</c:v>
                </c:pt>
              </c:numCache>
            </c:numRef>
          </c:val>
        </c:ser>
        <c:dLbls>
          <c:showVal val="1"/>
        </c:dLbls>
        <c:axId val="170896384"/>
        <c:axId val="130438272"/>
      </c:barChart>
      <c:catAx>
        <c:axId val="170896384"/>
        <c:scaling>
          <c:orientation val="minMax"/>
        </c:scaling>
        <c:axPos val="b"/>
        <c:title>
          <c:tx>
            <c:rich>
              <a:bodyPr/>
              <a:lstStyle/>
              <a:p>
                <a:pPr>
                  <a:defRPr sz="799" b="1" i="0" u="none" strike="noStrike" baseline="0">
                    <a:solidFill>
                      <a:srgbClr val="000000"/>
                    </a:solidFill>
                    <a:latin typeface="Arial"/>
                    <a:ea typeface="Arial"/>
                    <a:cs typeface="Arial"/>
                  </a:defRPr>
                </a:pPr>
                <a:r>
                  <a:t>Años de Experiencia</a:t>
                </a:r>
              </a:p>
            </c:rich>
          </c:tx>
          <c:layout>
            <c:manualLayout>
              <c:xMode val="edge"/>
              <c:yMode val="edge"/>
              <c:x val="0.37979094076655051"/>
              <c:y val="0.82513661202185795"/>
            </c:manualLayout>
          </c:layout>
          <c:spPr>
            <a:noFill/>
            <a:ln w="25372">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30438272"/>
        <c:crosses val="autoZero"/>
        <c:auto val="1"/>
        <c:lblAlgn val="ctr"/>
        <c:lblOffset val="100"/>
        <c:tickLblSkip val="1"/>
        <c:tickMarkSkip val="1"/>
      </c:catAx>
      <c:valAx>
        <c:axId val="130438272"/>
        <c:scaling>
          <c:orientation val="minMax"/>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3.8327526132404179E-2"/>
              <c:y val="9.8360655737704944E-2"/>
            </c:manualLayout>
          </c:layout>
          <c:spPr>
            <a:noFill/>
            <a:ln w="25372">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896384"/>
        <c:crosses val="autoZero"/>
        <c:crossBetween val="between"/>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005847953216379"/>
          <c:y val="8.713692946058095E-2"/>
          <c:w val="0.7807017543859649"/>
          <c:h val="0.35684647302904593"/>
        </c:manualLayout>
      </c:layout>
      <c:barChart>
        <c:barDir val="col"/>
        <c:grouping val="clustered"/>
        <c:ser>
          <c:idx val="0"/>
          <c:order val="0"/>
          <c:tx>
            <c:strRef>
              <c:f>Hoja1!$D$26</c:f>
              <c:strCache>
                <c:ptCount val="1"/>
                <c:pt idx="0">
                  <c:v>Frecuencia Relativa</c:v>
                </c:pt>
              </c:strCache>
            </c:strRef>
          </c:tx>
          <c:spPr>
            <a:solidFill>
              <a:srgbClr val="9999FF"/>
            </a:solidFill>
            <a:ln w="12683">
              <a:solidFill>
                <a:srgbClr val="000000"/>
              </a:solidFill>
              <a:prstDash val="solid"/>
            </a:ln>
          </c:spPr>
          <c:dLbls>
            <c:spPr>
              <a:noFill/>
              <a:ln w="25366">
                <a:noFill/>
              </a:ln>
            </c:spPr>
            <c:txPr>
              <a:bodyPr/>
              <a:lstStyle/>
              <a:p>
                <a:pPr>
                  <a:defRPr sz="924" b="0" i="0" u="none" strike="noStrike" baseline="0">
                    <a:solidFill>
                      <a:srgbClr val="000000"/>
                    </a:solidFill>
                    <a:latin typeface="Arial"/>
                    <a:ea typeface="Arial"/>
                    <a:cs typeface="Arial"/>
                  </a:defRPr>
                </a:pPr>
                <a:endParaRPr lang="es-ES"/>
              </a:p>
            </c:txPr>
            <c:showVal val="1"/>
          </c:dLbls>
          <c:cat>
            <c:strRef>
              <c:f>Hoja1!$C$27:$C$32</c:f>
              <c:strCache>
                <c:ptCount val="6"/>
                <c:pt idx="0">
                  <c:v>Ingeniería</c:v>
                </c:pt>
                <c:pt idx="1">
                  <c:v>Licenciatura</c:v>
                </c:pt>
                <c:pt idx="2">
                  <c:v>Doctor de Pregrado</c:v>
                </c:pt>
                <c:pt idx="3">
                  <c:v>Masterado</c:v>
                </c:pt>
                <c:pt idx="4">
                  <c:v>Otra especialidad</c:v>
                </c:pt>
                <c:pt idx="5">
                  <c:v>Mala Información</c:v>
                </c:pt>
              </c:strCache>
            </c:strRef>
          </c:cat>
          <c:val>
            <c:numRef>
              <c:f>Hoja1!$D$27:$D$32</c:f>
              <c:numCache>
                <c:formatCode>General</c:formatCode>
                <c:ptCount val="6"/>
                <c:pt idx="0">
                  <c:v>0.48990000000000011</c:v>
                </c:pt>
                <c:pt idx="1">
                  <c:v>7.0900000000000019E-2</c:v>
                </c:pt>
                <c:pt idx="2">
                  <c:v>0.27940000000000009</c:v>
                </c:pt>
                <c:pt idx="3">
                  <c:v>4.0000000000000018E-3</c:v>
                </c:pt>
                <c:pt idx="4">
                  <c:v>0.14780000000000001</c:v>
                </c:pt>
                <c:pt idx="5">
                  <c:v>8.0000000000000054E-3</c:v>
                </c:pt>
              </c:numCache>
            </c:numRef>
          </c:val>
        </c:ser>
        <c:dLbls>
          <c:showVal val="1"/>
        </c:dLbls>
        <c:axId val="169998592"/>
        <c:axId val="169677184"/>
      </c:barChart>
      <c:catAx>
        <c:axId val="169998592"/>
        <c:scaling>
          <c:orientation val="minMax"/>
        </c:scaling>
        <c:axPos val="b"/>
        <c:title>
          <c:tx>
            <c:rich>
              <a:bodyPr/>
              <a:lstStyle/>
              <a:p>
                <a:pPr>
                  <a:defRPr sz="924" b="1" i="0" u="none" strike="noStrike" baseline="0">
                    <a:solidFill>
                      <a:srgbClr val="000000"/>
                    </a:solidFill>
                    <a:latin typeface="Arial"/>
                    <a:ea typeface="Arial"/>
                    <a:cs typeface="Arial"/>
                  </a:defRPr>
                </a:pPr>
                <a:r>
                  <a:t>Especialización no docente</a:t>
                </a:r>
              </a:p>
            </c:rich>
          </c:tx>
          <c:layout>
            <c:manualLayout>
              <c:xMode val="edge"/>
              <c:yMode val="edge"/>
              <c:x val="0.34795321637426913"/>
              <c:y val="0.86307053941908762"/>
            </c:manualLayout>
          </c:layout>
          <c:spPr>
            <a:noFill/>
            <a:ln w="25366">
              <a:noFill/>
            </a:ln>
          </c:spPr>
        </c:title>
        <c:numFmt formatCode="General" sourceLinked="1"/>
        <c:tickLblPos val="nextTo"/>
        <c:spPr>
          <a:ln w="3171">
            <a:solidFill>
              <a:srgbClr val="000000"/>
            </a:solidFill>
            <a:prstDash val="solid"/>
          </a:ln>
        </c:spPr>
        <c:txPr>
          <a:bodyPr rot="-2700000" vert="horz"/>
          <a:lstStyle/>
          <a:p>
            <a:pPr>
              <a:defRPr sz="924" b="0" i="0" u="none" strike="noStrike" baseline="0">
                <a:solidFill>
                  <a:srgbClr val="000000"/>
                </a:solidFill>
                <a:latin typeface="Arial"/>
                <a:ea typeface="Arial"/>
                <a:cs typeface="Arial"/>
              </a:defRPr>
            </a:pPr>
            <a:endParaRPr lang="es-ES"/>
          </a:p>
        </c:txPr>
        <c:crossAx val="169677184"/>
        <c:crosses val="autoZero"/>
        <c:auto val="1"/>
        <c:lblAlgn val="ctr"/>
        <c:lblOffset val="100"/>
        <c:tickLblSkip val="1"/>
        <c:tickMarkSkip val="1"/>
      </c:catAx>
      <c:valAx>
        <c:axId val="169677184"/>
        <c:scaling>
          <c:orientation val="minMax"/>
        </c:scaling>
        <c:axPos val="l"/>
        <c:majorGridlines>
          <c:spPr>
            <a:ln w="3171">
              <a:solidFill>
                <a:srgbClr val="000000"/>
              </a:solidFill>
              <a:prstDash val="solid"/>
            </a:ln>
          </c:spPr>
        </c:majorGridlines>
        <c:title>
          <c:tx>
            <c:rich>
              <a:bodyPr/>
              <a:lstStyle/>
              <a:p>
                <a:pPr>
                  <a:defRPr sz="924" b="1" i="0" u="none" strike="noStrike" baseline="0">
                    <a:solidFill>
                      <a:srgbClr val="000000"/>
                    </a:solidFill>
                    <a:latin typeface="Arial"/>
                    <a:ea typeface="Arial"/>
                    <a:cs typeface="Arial"/>
                  </a:defRPr>
                </a:pPr>
                <a:r>
                  <a:t>Frecuencia Relativa</a:t>
                </a:r>
              </a:p>
            </c:rich>
          </c:tx>
          <c:layout>
            <c:manualLayout>
              <c:xMode val="edge"/>
              <c:yMode val="edge"/>
              <c:x val="3.2163742690058485E-2"/>
              <c:y val="2.9045643153526986E-2"/>
            </c:manualLayout>
          </c:layout>
          <c:spPr>
            <a:noFill/>
            <a:ln w="25366">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169998592"/>
        <c:crosses val="autoZero"/>
        <c:crossBetween val="between"/>
      </c:valAx>
      <c:spPr>
        <a:solidFill>
          <a:srgbClr val="C0C0C0"/>
        </a:solidFill>
        <a:ln w="12683">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1983914209129"/>
          <c:y val="0.11229946524064172"/>
          <c:w val="0.80697050938337822"/>
          <c:h val="0.55080213903743291"/>
        </c:manualLayout>
      </c:layout>
      <c:barChart>
        <c:barDir val="col"/>
        <c:grouping val="clustered"/>
        <c:ser>
          <c:idx val="0"/>
          <c:order val="0"/>
          <c:tx>
            <c:strRef>
              <c:f>Hoja1!$K$18</c:f>
              <c:strCache>
                <c:ptCount val="1"/>
                <c:pt idx="0">
                  <c:v>Frecuencia Relativa</c:v>
                </c:pt>
              </c:strCache>
            </c:strRef>
          </c:tx>
          <c:spPr>
            <a:solidFill>
              <a:srgbClr val="9999FF"/>
            </a:solidFill>
            <a:ln w="12711">
              <a:solidFill>
                <a:srgbClr val="000000"/>
              </a:solidFill>
              <a:prstDash val="solid"/>
            </a:ln>
          </c:spPr>
          <c:dLbls>
            <c:spPr>
              <a:noFill/>
              <a:ln w="25421">
                <a:noFill/>
              </a:ln>
            </c:spPr>
            <c:txPr>
              <a:bodyPr/>
              <a:lstStyle/>
              <a:p>
                <a:pPr>
                  <a:defRPr sz="901" b="0" i="0" u="none" strike="noStrike" baseline="0">
                    <a:solidFill>
                      <a:srgbClr val="000000"/>
                    </a:solidFill>
                    <a:latin typeface="Arial"/>
                    <a:ea typeface="Arial"/>
                    <a:cs typeface="Arial"/>
                  </a:defRPr>
                </a:pPr>
                <a:endParaRPr lang="es-ES"/>
              </a:p>
            </c:txPr>
            <c:showVal val="1"/>
          </c:dLbls>
          <c:cat>
            <c:strRef>
              <c:f>Hoja1!$J$19:$J$21</c:f>
              <c:strCache>
                <c:ptCount val="3"/>
                <c:pt idx="0">
                  <c:v>[0,15)</c:v>
                </c:pt>
                <c:pt idx="1">
                  <c:v>[15,35)</c:v>
                </c:pt>
                <c:pt idx="2">
                  <c:v>[35 y más)</c:v>
                </c:pt>
              </c:strCache>
            </c:strRef>
          </c:cat>
          <c:val>
            <c:numRef>
              <c:f>Hoja1!$K$19:$K$21</c:f>
              <c:numCache>
                <c:formatCode>General</c:formatCode>
                <c:ptCount val="3"/>
                <c:pt idx="0">
                  <c:v>0.48400000000000015</c:v>
                </c:pt>
                <c:pt idx="1">
                  <c:v>0.48020000000000002</c:v>
                </c:pt>
                <c:pt idx="2">
                  <c:v>3.570000000000001E-2</c:v>
                </c:pt>
              </c:numCache>
            </c:numRef>
          </c:val>
        </c:ser>
        <c:axId val="170208256"/>
        <c:axId val="170226816"/>
      </c:barChart>
      <c:catAx>
        <c:axId val="170208256"/>
        <c:scaling>
          <c:orientation val="minMax"/>
        </c:scaling>
        <c:axPos val="b"/>
        <c:title>
          <c:tx>
            <c:rich>
              <a:bodyPr/>
              <a:lstStyle/>
              <a:p>
                <a:pPr>
                  <a:defRPr sz="901" b="1" i="0" u="none" strike="noStrike" baseline="0">
                    <a:solidFill>
                      <a:srgbClr val="000000"/>
                    </a:solidFill>
                    <a:latin typeface="Arial"/>
                    <a:ea typeface="Arial"/>
                    <a:cs typeface="Arial"/>
                  </a:defRPr>
                </a:pPr>
                <a:r>
                  <a:t>Años de Experiencia</a:t>
                </a:r>
              </a:p>
            </c:rich>
          </c:tx>
          <c:layout>
            <c:manualLayout>
              <c:xMode val="edge"/>
              <c:yMode val="edge"/>
              <c:x val="0.40750670241286885"/>
              <c:y val="0.82352941176470584"/>
            </c:manualLayout>
          </c:layout>
          <c:spPr>
            <a:noFill/>
            <a:ln w="25421">
              <a:noFill/>
            </a:ln>
          </c:spPr>
        </c:title>
        <c:numFmt formatCode="General" sourceLinked="1"/>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170226816"/>
        <c:crosses val="autoZero"/>
        <c:auto val="1"/>
        <c:lblAlgn val="ctr"/>
        <c:lblOffset val="100"/>
        <c:tickLblSkip val="1"/>
        <c:tickMarkSkip val="1"/>
      </c:catAx>
      <c:valAx>
        <c:axId val="170226816"/>
        <c:scaling>
          <c:orientation val="minMax"/>
        </c:scaling>
        <c:axPos val="l"/>
        <c:majorGridlines>
          <c:spPr>
            <a:ln w="3178">
              <a:solidFill>
                <a:srgbClr val="000000"/>
              </a:solidFill>
              <a:prstDash val="solid"/>
            </a:ln>
          </c:spPr>
        </c:majorGridlines>
        <c:title>
          <c:tx>
            <c:rich>
              <a:bodyPr/>
              <a:lstStyle/>
              <a:p>
                <a:pPr>
                  <a:defRPr sz="901" b="1" i="0" u="none" strike="noStrike" baseline="0">
                    <a:solidFill>
                      <a:srgbClr val="000000"/>
                    </a:solidFill>
                    <a:latin typeface="Arial"/>
                    <a:ea typeface="Arial"/>
                    <a:cs typeface="Arial"/>
                  </a:defRPr>
                </a:pPr>
                <a:r>
                  <a:t>Frecuencia Relativa</a:t>
                </a:r>
              </a:p>
            </c:rich>
          </c:tx>
          <c:layout>
            <c:manualLayout>
              <c:xMode val="edge"/>
              <c:yMode val="edge"/>
              <c:x val="2.9490616621983927E-2"/>
              <c:y val="8.0213903743315482E-2"/>
            </c:manualLayout>
          </c:layout>
          <c:spPr>
            <a:noFill/>
            <a:ln w="25421">
              <a:noFill/>
            </a:ln>
          </c:spPr>
        </c:title>
        <c:numFmt formatCode="General" sourceLinked="1"/>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170208256"/>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509433962264163"/>
          <c:y val="0.11235955056179772"/>
          <c:w val="0.74716981132075488"/>
          <c:h val="0.55617977528089912"/>
        </c:manualLayout>
      </c:layout>
      <c:barChart>
        <c:barDir val="col"/>
        <c:grouping val="clustered"/>
        <c:ser>
          <c:idx val="0"/>
          <c:order val="0"/>
          <c:spPr>
            <a:solidFill>
              <a:srgbClr val="9999FF"/>
            </a:solidFill>
            <a:ln w="12716">
              <a:solidFill>
                <a:srgbClr val="000000"/>
              </a:solidFill>
              <a:prstDash val="solid"/>
            </a:ln>
          </c:spPr>
          <c:dLbls>
            <c:spPr>
              <a:noFill/>
              <a:ln w="25431">
                <a:noFill/>
              </a:ln>
            </c:spPr>
            <c:txPr>
              <a:bodyPr/>
              <a:lstStyle/>
              <a:p>
                <a:pPr>
                  <a:defRPr sz="801" b="0" i="0" u="none" strike="noStrike" baseline="0">
                    <a:solidFill>
                      <a:srgbClr val="000000"/>
                    </a:solidFill>
                    <a:latin typeface="Arial"/>
                    <a:ea typeface="Arial"/>
                    <a:cs typeface="Arial"/>
                  </a:defRPr>
                </a:pPr>
                <a:endParaRPr lang="es-ES"/>
              </a:p>
            </c:txPr>
            <c:showVal val="1"/>
          </c:dLbls>
          <c:cat>
            <c:strRef>
              <c:f>Hoja1!$C$31:$C$34</c:f>
              <c:strCache>
                <c:ptCount val="4"/>
                <c:pt idx="0">
                  <c:v>Otro</c:v>
                </c:pt>
                <c:pt idx="1">
                  <c:v>Dir. Prov</c:v>
                </c:pt>
                <c:pt idx="2">
                  <c:v>Subs.</c:v>
                </c:pt>
                <c:pt idx="3">
                  <c:v>Plantel</c:v>
                </c:pt>
              </c:strCache>
            </c:strRef>
          </c:cat>
          <c:val>
            <c:numRef>
              <c:f>Hoja1!$D$31:$D$34</c:f>
              <c:numCache>
                <c:formatCode>General</c:formatCode>
                <c:ptCount val="4"/>
                <c:pt idx="0">
                  <c:v>7.9000000000000042E-3</c:v>
                </c:pt>
                <c:pt idx="1">
                  <c:v>2.81E-2</c:v>
                </c:pt>
                <c:pt idx="2">
                  <c:v>1.0000000000000005E-3</c:v>
                </c:pt>
                <c:pt idx="3">
                  <c:v>0.96300000000000019</c:v>
                </c:pt>
              </c:numCache>
            </c:numRef>
          </c:val>
        </c:ser>
        <c:dLbls>
          <c:showVal val="1"/>
        </c:dLbls>
        <c:axId val="170627840"/>
        <c:axId val="170629760"/>
      </c:barChart>
      <c:catAx>
        <c:axId val="170627840"/>
        <c:scaling>
          <c:orientation val="minMax"/>
        </c:scaling>
        <c:axPos val="b"/>
        <c:title>
          <c:tx>
            <c:rich>
              <a:bodyPr/>
              <a:lstStyle/>
              <a:p>
                <a:pPr>
                  <a:defRPr sz="801" b="1" i="0" u="none" strike="noStrike" baseline="0">
                    <a:solidFill>
                      <a:srgbClr val="000000"/>
                    </a:solidFill>
                    <a:latin typeface="Arial"/>
                    <a:ea typeface="Arial"/>
                    <a:cs typeface="Arial"/>
                  </a:defRPr>
                </a:pPr>
                <a:r>
                  <a:t>Tipo de Institución</a:t>
                </a:r>
              </a:p>
            </c:rich>
          </c:tx>
          <c:layout>
            <c:manualLayout>
              <c:xMode val="edge"/>
              <c:yMode val="edge"/>
              <c:x val="0.388679245283019"/>
              <c:y val="0.8202247191011236"/>
            </c:manualLayout>
          </c:layout>
          <c:spPr>
            <a:noFill/>
            <a:ln w="25431">
              <a:noFill/>
            </a:ln>
          </c:spPr>
        </c:title>
        <c:numFmt formatCode="General" sourceLinked="1"/>
        <c:tickLblPos val="nextTo"/>
        <c:spPr>
          <a:ln w="3179">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70629760"/>
        <c:crosses val="autoZero"/>
        <c:auto val="1"/>
        <c:lblAlgn val="ctr"/>
        <c:lblOffset val="100"/>
        <c:tickLblSkip val="1"/>
        <c:tickMarkSkip val="1"/>
      </c:catAx>
      <c:valAx>
        <c:axId val="170629760"/>
        <c:scaling>
          <c:orientation val="minMax"/>
        </c:scaling>
        <c:axPos val="l"/>
        <c:majorGridlines>
          <c:spPr>
            <a:ln w="3179">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4.1509433962264149E-2"/>
              <c:y val="8.4269662921348326E-2"/>
            </c:manualLayout>
          </c:layout>
          <c:spPr>
            <a:noFill/>
            <a:ln w="25431">
              <a:noFill/>
            </a:ln>
          </c:spPr>
        </c:title>
        <c:numFmt formatCode="General" sourceLinked="1"/>
        <c:tickLblPos val="nextTo"/>
        <c:spPr>
          <a:ln w="3179">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70627840"/>
        <c:crosses val="autoZero"/>
        <c:crossBetween val="between"/>
        <c:majorUnit val="0.1"/>
        <c:minorUnit val="1.0000000000000004E-2"/>
      </c:valAx>
      <c:spPr>
        <a:solidFill>
          <a:srgbClr val="C0C0C0"/>
        </a:solidFill>
        <a:ln w="12716">
          <a:solidFill>
            <a:srgbClr val="808080"/>
          </a:solidFill>
          <a:prstDash val="solid"/>
        </a:ln>
      </c:spPr>
    </c:plotArea>
    <c:plotVisOnly val="1"/>
    <c:dispBlanksAs val="gap"/>
  </c:chart>
  <c:spPr>
    <a:solidFill>
      <a:srgbClr val="FFFFFF"/>
    </a:solidFill>
    <a:ln w="3179">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2440944881889774"/>
          <c:y val="0.12987012987012986"/>
          <c:w val="0.73622047244094513"/>
          <c:h val="0.48701298701298723"/>
        </c:manualLayout>
      </c:layout>
      <c:barChart>
        <c:barDir val="col"/>
        <c:grouping val="clustered"/>
        <c:ser>
          <c:idx val="0"/>
          <c:order val="0"/>
          <c:spPr>
            <a:solidFill>
              <a:srgbClr val="9999FF"/>
            </a:solidFill>
            <a:ln w="12722">
              <a:solidFill>
                <a:srgbClr val="000000"/>
              </a:solidFill>
              <a:prstDash val="solid"/>
            </a:ln>
          </c:spPr>
          <c:dLbls>
            <c:spPr>
              <a:noFill/>
              <a:ln w="25445">
                <a:noFill/>
              </a:ln>
            </c:spPr>
            <c:txPr>
              <a:bodyPr/>
              <a:lstStyle/>
              <a:p>
                <a:pPr>
                  <a:defRPr sz="801" b="0" i="0" u="none" strike="noStrike" baseline="0">
                    <a:solidFill>
                      <a:srgbClr val="000000"/>
                    </a:solidFill>
                    <a:latin typeface="Arial"/>
                    <a:ea typeface="Arial"/>
                    <a:cs typeface="Arial"/>
                  </a:defRPr>
                </a:pPr>
                <a:endParaRPr lang="es-ES"/>
              </a:p>
            </c:txPr>
            <c:showVal val="1"/>
          </c:dLbls>
          <c:cat>
            <c:strRef>
              <c:f>'Cont. Tab. _2'!$F$11:$F$13</c:f>
              <c:strCache>
                <c:ptCount val="3"/>
                <c:pt idx="0">
                  <c:v>Escuela</c:v>
                </c:pt>
                <c:pt idx="1">
                  <c:v>Comunidad</c:v>
                </c:pt>
                <c:pt idx="2">
                  <c:v>Otra Parte</c:v>
                </c:pt>
              </c:strCache>
            </c:strRef>
          </c:cat>
          <c:val>
            <c:numRef>
              <c:f>'Cont. Tab. _2'!$G$11:$G$13</c:f>
              <c:numCache>
                <c:formatCode>General</c:formatCode>
                <c:ptCount val="3"/>
                <c:pt idx="0">
                  <c:v>0.10349999999999998</c:v>
                </c:pt>
                <c:pt idx="1">
                  <c:v>0.23430000000000001</c:v>
                </c:pt>
                <c:pt idx="2">
                  <c:v>0.66210000000000024</c:v>
                </c:pt>
              </c:numCache>
            </c:numRef>
          </c:val>
        </c:ser>
        <c:dLbls>
          <c:showVal val="1"/>
        </c:dLbls>
        <c:axId val="170618880"/>
        <c:axId val="170620800"/>
      </c:barChart>
      <c:catAx>
        <c:axId val="170618880"/>
        <c:scaling>
          <c:orientation val="minMax"/>
        </c:scaling>
        <c:axPos val="b"/>
        <c:title>
          <c:tx>
            <c:rich>
              <a:bodyPr/>
              <a:lstStyle/>
              <a:p>
                <a:pPr>
                  <a:defRPr sz="801" b="1" i="0" u="none" strike="noStrike" baseline="0">
                    <a:solidFill>
                      <a:srgbClr val="000000"/>
                    </a:solidFill>
                    <a:latin typeface="Arial"/>
                    <a:ea typeface="Arial"/>
                    <a:cs typeface="Arial"/>
                  </a:defRPr>
                </a:pPr>
                <a:r>
                  <a:t>Lugar donde habita</a:t>
                </a:r>
              </a:p>
            </c:rich>
          </c:tx>
          <c:layout>
            <c:manualLayout>
              <c:xMode val="edge"/>
              <c:yMode val="edge"/>
              <c:x val="0.37401574803149606"/>
              <c:y val="0.79220779220779225"/>
            </c:manualLayout>
          </c:layout>
          <c:spPr>
            <a:noFill/>
            <a:ln w="25445">
              <a:noFill/>
            </a:ln>
          </c:spPr>
        </c:title>
        <c:numFmt formatCode="General" sourceLinked="1"/>
        <c:tickLblPos val="nextTo"/>
        <c:spPr>
          <a:ln w="3181">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70620800"/>
        <c:crosses val="autoZero"/>
        <c:auto val="1"/>
        <c:lblAlgn val="ctr"/>
        <c:lblOffset val="100"/>
        <c:tickLblSkip val="1"/>
        <c:tickMarkSkip val="1"/>
      </c:catAx>
      <c:valAx>
        <c:axId val="170620800"/>
        <c:scaling>
          <c:orientation val="minMax"/>
        </c:scaling>
        <c:axPos val="l"/>
        <c:majorGridlines>
          <c:spPr>
            <a:ln w="3181">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4.3307086614173242E-2"/>
              <c:y val="1.948051948051949E-2"/>
            </c:manualLayout>
          </c:layout>
          <c:spPr>
            <a:noFill/>
            <a:ln w="25445">
              <a:noFill/>
            </a:ln>
          </c:spPr>
        </c:title>
        <c:numFmt formatCode="General" sourceLinked="1"/>
        <c:tickLblPos val="nextTo"/>
        <c:spPr>
          <a:ln w="3181">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70618880"/>
        <c:crosses val="autoZero"/>
        <c:crossBetween val="between"/>
      </c:valAx>
      <c:spPr>
        <a:solidFill>
          <a:srgbClr val="C0C0C0"/>
        </a:solidFill>
        <a:ln w="12722">
          <a:solidFill>
            <a:srgbClr val="808080"/>
          </a:solidFill>
          <a:prstDash val="solid"/>
        </a:ln>
      </c:spPr>
    </c:plotArea>
    <c:plotVisOnly val="1"/>
    <c:dispBlanksAs val="gap"/>
  </c:chart>
  <c:spPr>
    <a:solidFill>
      <a:srgbClr val="FFFFFF"/>
    </a:solidFill>
    <a:ln w="3181">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975903614457837"/>
          <c:y val="0.10752688172043016"/>
          <c:w val="0.78012048192771066"/>
          <c:h val="0.46774193548387094"/>
        </c:manualLayout>
      </c:layout>
      <c:barChart>
        <c:barDir val="col"/>
        <c:grouping val="clustered"/>
        <c:ser>
          <c:idx val="0"/>
          <c:order val="0"/>
          <c:tx>
            <c:strRef>
              <c:f>Tablas!$O$2:$O$3</c:f>
              <c:strCache>
                <c:ptCount val="1"/>
                <c:pt idx="0">
                  <c:v>Frecuencia Relativa</c:v>
                </c:pt>
              </c:strCache>
            </c:strRef>
          </c:tx>
          <c:spPr>
            <a:solidFill>
              <a:srgbClr val="9999FF"/>
            </a:solidFill>
            <a:ln w="12700">
              <a:solidFill>
                <a:srgbClr val="000000"/>
              </a:solidFill>
              <a:prstDash val="solid"/>
            </a:ln>
          </c:spPr>
          <c:dLbls>
            <c:dLbl>
              <c:idx val="3"/>
              <c:layout>
                <c:manualLayout>
                  <c:xMode val="edge"/>
                  <c:yMode val="edge"/>
                  <c:x val="0.5030120481927709"/>
                  <c:y val="5.3763440860215089E-2"/>
                </c:manualLayout>
              </c:layout>
              <c:dLblPos val="outEnd"/>
              <c:showVal val="1"/>
            </c:dLbl>
            <c:dLbl>
              <c:idx val="7"/>
              <c:layout>
                <c:manualLayout>
                  <c:xMode val="edge"/>
                  <c:yMode val="edge"/>
                  <c:x val="0.87349397590361444"/>
                  <c:y val="0.46236559139784977"/>
                </c:manualLayout>
              </c:layout>
              <c:dLblPos val="outEnd"/>
              <c:showVal val="1"/>
            </c:dLbl>
            <c:numFmt formatCode="0.0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Tablas!$N$4:$N$11</c:f>
              <c:strCache>
                <c:ptCount val="8"/>
                <c:pt idx="0">
                  <c:v>[18,26)</c:v>
                </c:pt>
                <c:pt idx="1">
                  <c:v>[26,34)</c:v>
                </c:pt>
                <c:pt idx="2">
                  <c:v>[34,42)</c:v>
                </c:pt>
                <c:pt idx="3">
                  <c:v>[42,50)</c:v>
                </c:pt>
                <c:pt idx="4">
                  <c:v>[50,58)</c:v>
                </c:pt>
                <c:pt idx="5">
                  <c:v>[58,66)</c:v>
                </c:pt>
                <c:pt idx="6">
                  <c:v>[66,74)</c:v>
                </c:pt>
                <c:pt idx="7">
                  <c:v>[74,82)</c:v>
                </c:pt>
              </c:strCache>
            </c:strRef>
          </c:cat>
          <c:val>
            <c:numRef>
              <c:f>Tablas!$O$4:$O$11</c:f>
              <c:numCache>
                <c:formatCode>General</c:formatCode>
                <c:ptCount val="8"/>
                <c:pt idx="0">
                  <c:v>4.2798353909465035E-2</c:v>
                </c:pt>
                <c:pt idx="1">
                  <c:v>0.14650205761316873</c:v>
                </c:pt>
                <c:pt idx="2">
                  <c:v>0.28148148148148161</c:v>
                </c:pt>
                <c:pt idx="3">
                  <c:v>0.27078189300411531</c:v>
                </c:pt>
                <c:pt idx="4">
                  <c:v>0.15226337448559676</c:v>
                </c:pt>
                <c:pt idx="5">
                  <c:v>7.9012345679012344E-2</c:v>
                </c:pt>
                <c:pt idx="6">
                  <c:v>1.9753086419753093E-2</c:v>
                </c:pt>
                <c:pt idx="7">
                  <c:v>7.4074074074074094E-3</c:v>
                </c:pt>
              </c:numCache>
            </c:numRef>
          </c:val>
        </c:ser>
        <c:dLbls>
          <c:showVal val="1"/>
        </c:dLbls>
        <c:axId val="169755392"/>
        <c:axId val="169757312"/>
      </c:barChart>
      <c:catAx>
        <c:axId val="169755392"/>
        <c:scaling>
          <c:orientation val="minMax"/>
        </c:scaling>
        <c:axPos val="b"/>
        <c:title>
          <c:tx>
            <c:rich>
              <a:bodyPr/>
              <a:lstStyle/>
              <a:p>
                <a:pPr>
                  <a:defRPr sz="800" b="1" i="0" u="none" strike="noStrike" baseline="0">
                    <a:solidFill>
                      <a:srgbClr val="000000"/>
                    </a:solidFill>
                    <a:latin typeface="Arial"/>
                    <a:ea typeface="Arial"/>
                    <a:cs typeface="Arial"/>
                  </a:defRPr>
                </a:pPr>
                <a:r>
                  <a:t>Edad</a:t>
                </a:r>
              </a:p>
            </c:rich>
          </c:tx>
          <c:layout>
            <c:manualLayout>
              <c:xMode val="edge"/>
              <c:yMode val="edge"/>
              <c:x val="0.5331325301204819"/>
              <c:y val="0.82795698924731165"/>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s-ES"/>
          </a:p>
        </c:txPr>
        <c:crossAx val="169757312"/>
        <c:crosses val="autoZero"/>
        <c:auto val="1"/>
        <c:lblAlgn val="ctr"/>
        <c:lblOffset val="100"/>
        <c:tickLblSkip val="1"/>
        <c:tickMarkSkip val="1"/>
      </c:catAx>
      <c:valAx>
        <c:axId val="169757312"/>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313253012048193E-2"/>
              <c:y val="4.8387096774193554E-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975539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t>Ojiva: Edad</a:t>
            </a:r>
          </a:p>
        </c:rich>
      </c:tx>
      <c:layout>
        <c:manualLayout>
          <c:xMode val="edge"/>
          <c:yMode val="edge"/>
          <c:x val="0.36785714285714288"/>
          <c:y val="6.7484662576687116E-2"/>
        </c:manualLayout>
      </c:layout>
      <c:spPr>
        <a:noFill/>
        <a:ln w="25400">
          <a:noFill/>
        </a:ln>
      </c:spPr>
    </c:title>
    <c:plotArea>
      <c:layout>
        <c:manualLayout>
          <c:layoutTarget val="inner"/>
          <c:xMode val="edge"/>
          <c:yMode val="edge"/>
          <c:x val="0.37142857142857166"/>
          <c:y val="0.2576687116564419"/>
          <c:w val="0.54285714285714259"/>
          <c:h val="0.26380368098159507"/>
        </c:manualLayout>
      </c:layout>
      <c:lineChart>
        <c:grouping val="standard"/>
        <c:ser>
          <c:idx val="0"/>
          <c:order val="0"/>
          <c:tx>
            <c:strRef>
              <c:f>Edad!$I$7</c:f>
              <c:strCache>
                <c:ptCount val="1"/>
                <c:pt idx="0">
                  <c:v>Frecuencia Acumulada</c:v>
                </c:pt>
              </c:strCache>
            </c:strRef>
          </c:tx>
          <c:spPr>
            <a:ln w="12700">
              <a:solidFill>
                <a:srgbClr val="000080"/>
              </a:solidFill>
              <a:prstDash val="solid"/>
            </a:ln>
          </c:spPr>
          <c:marker>
            <c:symbol val="none"/>
          </c:marker>
          <c:cat>
            <c:strRef>
              <c:f>Edad!$H$8:$H$15</c:f>
              <c:strCache>
                <c:ptCount val="8"/>
                <c:pt idx="0">
                  <c:v>[18,26)</c:v>
                </c:pt>
                <c:pt idx="1">
                  <c:v>[26,34)</c:v>
                </c:pt>
                <c:pt idx="2">
                  <c:v>[34,42)</c:v>
                </c:pt>
                <c:pt idx="3">
                  <c:v>[42,50)</c:v>
                </c:pt>
                <c:pt idx="4">
                  <c:v>[50,58)</c:v>
                </c:pt>
                <c:pt idx="5">
                  <c:v>[58,66)</c:v>
                </c:pt>
                <c:pt idx="6">
                  <c:v>[66,74)</c:v>
                </c:pt>
                <c:pt idx="7">
                  <c:v>[74,82)</c:v>
                </c:pt>
              </c:strCache>
            </c:strRef>
          </c:cat>
          <c:val>
            <c:numRef>
              <c:f>Edad!$I$8:$I$15</c:f>
              <c:numCache>
                <c:formatCode>0.0000</c:formatCode>
                <c:ptCount val="8"/>
                <c:pt idx="0">
                  <c:v>4.2868920032976127E-2</c:v>
                </c:pt>
                <c:pt idx="1">
                  <c:v>0.18878812860676017</c:v>
                </c:pt>
                <c:pt idx="2">
                  <c:v>0.47073371805441055</c:v>
                </c:pt>
                <c:pt idx="3">
                  <c:v>0.74196207749381715</c:v>
                </c:pt>
                <c:pt idx="4">
                  <c:v>0.89447650453421257</c:v>
                </c:pt>
                <c:pt idx="5">
                  <c:v>0.97279472382522669</c:v>
                </c:pt>
                <c:pt idx="6">
                  <c:v>0.99258037922506148</c:v>
                </c:pt>
                <c:pt idx="7">
                  <c:v>1</c:v>
                </c:pt>
              </c:numCache>
            </c:numRef>
          </c:val>
          <c:smooth val="1"/>
        </c:ser>
        <c:marker val="1"/>
        <c:axId val="169692544"/>
        <c:axId val="169702912"/>
      </c:lineChart>
      <c:catAx>
        <c:axId val="169692544"/>
        <c:scaling>
          <c:orientation val="minMax"/>
        </c:scaling>
        <c:axPos val="b"/>
        <c:title>
          <c:tx>
            <c:rich>
              <a:bodyPr/>
              <a:lstStyle/>
              <a:p>
                <a:pPr>
                  <a:defRPr sz="800" b="1" i="0" u="none" strike="noStrike" baseline="0">
                    <a:solidFill>
                      <a:srgbClr val="000000"/>
                    </a:solidFill>
                    <a:latin typeface="Arial"/>
                    <a:ea typeface="Arial"/>
                    <a:cs typeface="Arial"/>
                  </a:defRPr>
                </a:pPr>
                <a:r>
                  <a:t>Edad</a:t>
                </a:r>
              </a:p>
            </c:rich>
          </c:tx>
          <c:layout>
            <c:manualLayout>
              <c:xMode val="edge"/>
              <c:yMode val="edge"/>
              <c:x val="0.5892857142857143"/>
              <c:y val="0.8098159509202453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s-ES"/>
          </a:p>
        </c:txPr>
        <c:crossAx val="169702912"/>
        <c:crosses val="autoZero"/>
        <c:auto val="1"/>
        <c:lblAlgn val="ctr"/>
        <c:lblOffset val="100"/>
        <c:tickLblSkip val="2"/>
        <c:tickMarkSkip val="1"/>
      </c:catAx>
      <c:valAx>
        <c:axId val="169702912"/>
        <c:scaling>
          <c:orientation val="minMax"/>
          <c:max val="1"/>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 Acumulada</a:t>
                </a:r>
              </a:p>
            </c:rich>
          </c:tx>
          <c:layout>
            <c:manualLayout>
              <c:xMode val="edge"/>
              <c:yMode val="edge"/>
              <c:x val="3.5714285714285712E-2"/>
              <c:y val="0.19018404907975456"/>
            </c:manualLayout>
          </c:layout>
          <c:spPr>
            <a:noFill/>
            <a:ln w="25400">
              <a:noFill/>
            </a:ln>
          </c:spPr>
        </c:title>
        <c:numFmt formatCode="0.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969254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64788732394371"/>
          <c:y val="0.10880829015544041"/>
          <c:w val="0.79718309859154934"/>
          <c:h val="0.3264248704663214"/>
        </c:manualLayout>
      </c:layout>
      <c:barChart>
        <c:barDir val="col"/>
        <c:grouping val="clustered"/>
        <c:ser>
          <c:idx val="0"/>
          <c:order val="0"/>
          <c:spPr>
            <a:solidFill>
              <a:srgbClr val="9999FF"/>
            </a:solidFill>
            <a:ln w="12679">
              <a:solidFill>
                <a:srgbClr val="000000"/>
              </a:solidFill>
              <a:prstDash val="solid"/>
            </a:ln>
          </c:spPr>
          <c:dLbls>
            <c:spPr>
              <a:noFill/>
              <a:ln w="25359">
                <a:noFill/>
              </a:ln>
            </c:spPr>
            <c:txPr>
              <a:bodyPr/>
              <a:lstStyle/>
              <a:p>
                <a:pPr>
                  <a:defRPr sz="923" b="0" i="0" u="none" strike="noStrike" baseline="0">
                    <a:solidFill>
                      <a:srgbClr val="000000"/>
                    </a:solidFill>
                    <a:latin typeface="Arial"/>
                    <a:ea typeface="Arial"/>
                    <a:cs typeface="Arial"/>
                  </a:defRPr>
                </a:pPr>
                <a:endParaRPr lang="es-ES"/>
              </a:p>
            </c:txPr>
            <c:showVal val="1"/>
          </c:dLbls>
          <c:cat>
            <c:strRef>
              <c:f>Hoja2!$F$27:$F$31</c:f>
              <c:strCache>
                <c:ptCount val="5"/>
                <c:pt idx="0">
                  <c:v>Ninguno</c:v>
                </c:pt>
                <c:pt idx="1">
                  <c:v>Docente</c:v>
                </c:pt>
                <c:pt idx="2">
                  <c:v>No Docente</c:v>
                </c:pt>
                <c:pt idx="3">
                  <c:v>Ambos</c:v>
                </c:pt>
                <c:pt idx="4">
                  <c:v>No responde</c:v>
                </c:pt>
              </c:strCache>
            </c:strRef>
          </c:cat>
          <c:val>
            <c:numRef>
              <c:f>Hoja2!$G$27:$G$31</c:f>
              <c:numCache>
                <c:formatCode>General</c:formatCode>
                <c:ptCount val="5"/>
                <c:pt idx="0">
                  <c:v>0.251</c:v>
                </c:pt>
                <c:pt idx="1">
                  <c:v>0.3374000000000002</c:v>
                </c:pt>
                <c:pt idx="2">
                  <c:v>0.32600000000000012</c:v>
                </c:pt>
                <c:pt idx="3">
                  <c:v>7.2400000000000034E-2</c:v>
                </c:pt>
                <c:pt idx="4">
                  <c:v>1.3200000000000005E-2</c:v>
                </c:pt>
              </c:numCache>
            </c:numRef>
          </c:val>
        </c:ser>
        <c:dLbls>
          <c:showVal val="1"/>
        </c:dLbls>
        <c:axId val="170124800"/>
        <c:axId val="170126720"/>
      </c:barChart>
      <c:catAx>
        <c:axId val="170124800"/>
        <c:scaling>
          <c:orientation val="minMax"/>
        </c:scaling>
        <c:axPos val="b"/>
        <c:title>
          <c:tx>
            <c:rich>
              <a:bodyPr/>
              <a:lstStyle/>
              <a:p>
                <a:pPr>
                  <a:defRPr sz="923" b="1" i="0" u="none" strike="noStrike" baseline="0">
                    <a:solidFill>
                      <a:srgbClr val="000000"/>
                    </a:solidFill>
                    <a:latin typeface="Arial"/>
                    <a:ea typeface="Arial"/>
                    <a:cs typeface="Arial"/>
                  </a:defRPr>
                </a:pPr>
                <a:r>
                  <a:t>Clase de Título</a:t>
                </a:r>
              </a:p>
            </c:rich>
          </c:tx>
          <c:layout>
            <c:manualLayout>
              <c:xMode val="edge"/>
              <c:yMode val="edge"/>
              <c:x val="0.4507042253521128"/>
              <c:y val="0.8290155440414505"/>
            </c:manualLayout>
          </c:layout>
          <c:spPr>
            <a:noFill/>
            <a:ln w="25359">
              <a:noFill/>
            </a:ln>
          </c:spPr>
        </c:title>
        <c:numFmt formatCode="General" sourceLinked="1"/>
        <c:tickLblPos val="nextTo"/>
        <c:spPr>
          <a:ln w="3170">
            <a:solidFill>
              <a:srgbClr val="000000"/>
            </a:solidFill>
            <a:prstDash val="solid"/>
          </a:ln>
        </c:spPr>
        <c:txPr>
          <a:bodyPr rot="-2700000" vert="horz"/>
          <a:lstStyle/>
          <a:p>
            <a:pPr>
              <a:defRPr sz="923" b="0" i="0" u="none" strike="noStrike" baseline="0">
                <a:solidFill>
                  <a:srgbClr val="000000"/>
                </a:solidFill>
                <a:latin typeface="Arial"/>
                <a:ea typeface="Arial"/>
                <a:cs typeface="Arial"/>
              </a:defRPr>
            </a:pPr>
            <a:endParaRPr lang="es-ES"/>
          </a:p>
        </c:txPr>
        <c:crossAx val="170126720"/>
        <c:crosses val="autoZero"/>
        <c:auto val="1"/>
        <c:lblAlgn val="ctr"/>
        <c:lblOffset val="100"/>
        <c:tickLblSkip val="1"/>
        <c:tickMarkSkip val="1"/>
      </c:catAx>
      <c:valAx>
        <c:axId val="170126720"/>
        <c:scaling>
          <c:orientation val="minMax"/>
        </c:scaling>
        <c:axPos val="l"/>
        <c:majorGridlines>
          <c:spPr>
            <a:ln w="3170">
              <a:solidFill>
                <a:srgbClr val="000000"/>
              </a:solidFill>
              <a:prstDash val="solid"/>
            </a:ln>
          </c:spPr>
        </c:majorGridlines>
        <c:title>
          <c:tx>
            <c:rich>
              <a:bodyPr/>
              <a:lstStyle/>
              <a:p>
                <a:pPr>
                  <a:defRPr sz="923" b="1" i="0" u="none" strike="noStrike" baseline="0">
                    <a:solidFill>
                      <a:srgbClr val="000000"/>
                    </a:solidFill>
                    <a:latin typeface="Arial"/>
                    <a:ea typeface="Arial"/>
                    <a:cs typeface="Arial"/>
                  </a:defRPr>
                </a:pPr>
                <a:r>
                  <a:t>Frecuencia Relativa</a:t>
                </a:r>
              </a:p>
            </c:rich>
          </c:tx>
          <c:layout>
            <c:manualLayout>
              <c:xMode val="edge"/>
              <c:yMode val="edge"/>
              <c:x val="3.0985915492957768E-2"/>
              <c:y val="0"/>
            </c:manualLayout>
          </c:layout>
          <c:spPr>
            <a:noFill/>
            <a:ln w="25359">
              <a:noFill/>
            </a:ln>
          </c:spPr>
        </c:title>
        <c:numFmt formatCode="General" sourceLinked="1"/>
        <c:tickLblPos val="nextTo"/>
        <c:spPr>
          <a:ln w="3170">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170124800"/>
        <c:crosses val="autoZero"/>
        <c:crossBetween val="between"/>
      </c:valAx>
      <c:spPr>
        <a:solidFill>
          <a:srgbClr val="C0C0C0"/>
        </a:solidFill>
        <a:ln w="12679">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97297297297298"/>
          <c:y val="0.1044776119402985"/>
          <c:w val="0.8"/>
          <c:h val="0.57213930348258724"/>
        </c:manualLayout>
      </c:layout>
      <c:barChart>
        <c:barDir val="col"/>
        <c:grouping val="clustered"/>
        <c:ser>
          <c:idx val="0"/>
          <c:order val="0"/>
          <c:spPr>
            <a:solidFill>
              <a:srgbClr val="9999FF"/>
            </a:solidFill>
            <a:ln w="12679">
              <a:solidFill>
                <a:srgbClr val="000000"/>
              </a:solidFill>
              <a:prstDash val="solid"/>
            </a:ln>
          </c:spPr>
          <c:dLbls>
            <c:spPr>
              <a:noFill/>
              <a:ln w="25359">
                <a:noFill/>
              </a:ln>
            </c:spPr>
            <c:txPr>
              <a:bodyPr/>
              <a:lstStyle/>
              <a:p>
                <a:pPr>
                  <a:defRPr sz="973" b="0" i="0" u="none" strike="noStrike" baseline="0">
                    <a:solidFill>
                      <a:srgbClr val="000000"/>
                    </a:solidFill>
                    <a:latin typeface="Arial"/>
                    <a:ea typeface="Arial"/>
                    <a:cs typeface="Arial"/>
                  </a:defRPr>
                </a:pPr>
                <a:endParaRPr lang="es-ES"/>
              </a:p>
            </c:txPr>
            <c:showVal val="1"/>
          </c:dLbls>
          <c:cat>
            <c:strRef>
              <c:f>Hoja2!$C$53:$C$55</c:f>
              <c:strCache>
                <c:ptCount val="3"/>
                <c:pt idx="0">
                  <c:v>0 a 15</c:v>
                </c:pt>
                <c:pt idx="1">
                  <c:v>15 a 35</c:v>
                </c:pt>
                <c:pt idx="2">
                  <c:v>35 y más</c:v>
                </c:pt>
              </c:strCache>
            </c:strRef>
          </c:cat>
          <c:val>
            <c:numRef>
              <c:f>Hoja2!$D$53:$D$55</c:f>
              <c:numCache>
                <c:formatCode>General</c:formatCode>
                <c:ptCount val="3"/>
                <c:pt idx="0">
                  <c:v>0.53910000000000002</c:v>
                </c:pt>
                <c:pt idx="1">
                  <c:v>0.42220000000000002</c:v>
                </c:pt>
                <c:pt idx="2">
                  <c:v>3.8700000000000005E-2</c:v>
                </c:pt>
              </c:numCache>
            </c:numRef>
          </c:val>
        </c:ser>
        <c:axId val="174416640"/>
        <c:axId val="174418560"/>
      </c:barChart>
      <c:catAx>
        <c:axId val="174416640"/>
        <c:scaling>
          <c:orientation val="minMax"/>
        </c:scaling>
        <c:axPos val="b"/>
        <c:title>
          <c:tx>
            <c:rich>
              <a:bodyPr/>
              <a:lstStyle/>
              <a:p>
                <a:pPr>
                  <a:defRPr sz="973" b="1" i="0" u="none" strike="noStrike" baseline="0">
                    <a:solidFill>
                      <a:srgbClr val="000000"/>
                    </a:solidFill>
                    <a:latin typeface="Arial"/>
                    <a:ea typeface="Arial"/>
                    <a:cs typeface="Arial"/>
                  </a:defRPr>
                </a:pPr>
                <a:r>
                  <a:t>Años de Experineica</a:t>
                </a:r>
              </a:p>
            </c:rich>
          </c:tx>
          <c:layout>
            <c:manualLayout>
              <c:xMode val="edge"/>
              <c:yMode val="edge"/>
              <c:x val="0.39189189189189211"/>
              <c:y val="0.83084577114427882"/>
            </c:manualLayout>
          </c:layout>
          <c:spPr>
            <a:noFill/>
            <a:ln w="25359">
              <a:noFill/>
            </a:ln>
          </c:spPr>
        </c:title>
        <c:numFmt formatCode="General" sourceLinked="1"/>
        <c:tickLblPos val="nextTo"/>
        <c:spPr>
          <a:ln w="3170">
            <a:solidFill>
              <a:srgbClr val="000000"/>
            </a:solidFill>
            <a:prstDash val="solid"/>
          </a:ln>
        </c:spPr>
        <c:txPr>
          <a:bodyPr rot="0" vert="horz"/>
          <a:lstStyle/>
          <a:p>
            <a:pPr>
              <a:defRPr sz="973" b="0" i="0" u="none" strike="noStrike" baseline="0">
                <a:solidFill>
                  <a:srgbClr val="000000"/>
                </a:solidFill>
                <a:latin typeface="Arial"/>
                <a:ea typeface="Arial"/>
                <a:cs typeface="Arial"/>
              </a:defRPr>
            </a:pPr>
            <a:endParaRPr lang="es-ES"/>
          </a:p>
        </c:txPr>
        <c:crossAx val="174418560"/>
        <c:crosses val="autoZero"/>
        <c:auto val="1"/>
        <c:lblAlgn val="ctr"/>
        <c:lblOffset val="100"/>
        <c:tickLblSkip val="1"/>
        <c:tickMarkSkip val="1"/>
      </c:catAx>
      <c:valAx>
        <c:axId val="174418560"/>
        <c:scaling>
          <c:orientation val="minMax"/>
        </c:scaling>
        <c:axPos val="l"/>
        <c:majorGridlines>
          <c:spPr>
            <a:ln w="3170">
              <a:solidFill>
                <a:srgbClr val="000000"/>
              </a:solidFill>
              <a:prstDash val="solid"/>
            </a:ln>
          </c:spPr>
        </c:majorGridlines>
        <c:title>
          <c:tx>
            <c:rich>
              <a:bodyPr/>
              <a:lstStyle/>
              <a:p>
                <a:pPr>
                  <a:defRPr sz="973" b="1" i="0" u="none" strike="noStrike" baseline="0">
                    <a:solidFill>
                      <a:srgbClr val="000000"/>
                    </a:solidFill>
                    <a:latin typeface="Arial"/>
                    <a:ea typeface="Arial"/>
                    <a:cs typeface="Arial"/>
                  </a:defRPr>
                </a:pPr>
                <a:r>
                  <a:t>Frecuencia Relativa</a:t>
                </a:r>
              </a:p>
            </c:rich>
          </c:tx>
          <c:layout>
            <c:manualLayout>
              <c:xMode val="edge"/>
              <c:yMode val="edge"/>
              <c:x val="2.9729729729729745E-2"/>
              <c:y val="6.467661691542291E-2"/>
            </c:manualLayout>
          </c:layout>
          <c:spPr>
            <a:noFill/>
            <a:ln w="25359">
              <a:noFill/>
            </a:ln>
          </c:spPr>
        </c:title>
        <c:numFmt formatCode="General" sourceLinked="1"/>
        <c:tickLblPos val="nextTo"/>
        <c:spPr>
          <a:ln w="3170">
            <a:solidFill>
              <a:srgbClr val="000000"/>
            </a:solidFill>
            <a:prstDash val="solid"/>
          </a:ln>
        </c:spPr>
        <c:txPr>
          <a:bodyPr rot="0" vert="horz"/>
          <a:lstStyle/>
          <a:p>
            <a:pPr>
              <a:defRPr sz="973" b="0" i="0" u="none" strike="noStrike" baseline="0">
                <a:solidFill>
                  <a:srgbClr val="000000"/>
                </a:solidFill>
                <a:latin typeface="Arial"/>
                <a:ea typeface="Arial"/>
                <a:cs typeface="Arial"/>
              </a:defRPr>
            </a:pPr>
            <a:endParaRPr lang="es-ES"/>
          </a:p>
        </c:txPr>
        <c:crossAx val="174416640"/>
        <c:crosses val="autoZero"/>
        <c:crossBetween val="between"/>
      </c:valAx>
      <c:spPr>
        <a:solidFill>
          <a:srgbClr val="C0C0C0"/>
        </a:solidFill>
        <a:ln w="12679">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3496</Words>
  <Characters>19233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Zona donde se encuentra ubicado el plantel (Profesores)</vt:lpstr>
    </vt:vector>
  </TitlesOfParts>
  <Company>ESPOL</Company>
  <LinksUpToDate>false</LinksUpToDate>
  <CharactersWithSpaces>22684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Zona donde se encuentra ubicado el plantel (Profesores)</dc:title>
  <dc:subject/>
  <dc:creator>Fatima Ortiz</dc:creator>
  <cp:keywords/>
  <dc:description/>
  <cp:lastModifiedBy>Ayudante</cp:lastModifiedBy>
  <cp:revision>2</cp:revision>
  <cp:lastPrinted>2003-01-06T13:32:00Z</cp:lastPrinted>
  <dcterms:created xsi:type="dcterms:W3CDTF">2009-07-14T19:31:00Z</dcterms:created>
  <dcterms:modified xsi:type="dcterms:W3CDTF">2009-07-14T19:31:00Z</dcterms:modified>
</cp:coreProperties>
</file>